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B2304" w14:textId="77777777" w:rsidR="00A91B37" w:rsidRDefault="00A91B37" w:rsidP="00B01C29">
      <w:pPr>
        <w:pStyle w:val="Title"/>
      </w:pPr>
      <w:r>
        <w:t>Attachment E – Project Roadmap</w:t>
      </w:r>
    </w:p>
    <w:p w14:paraId="131CE5EF" w14:textId="350CA38D" w:rsidR="00A86C66" w:rsidRPr="009E1275" w:rsidRDefault="00A91B37" w:rsidP="009E1275">
      <w:pPr>
        <w:pStyle w:val="Subtitle"/>
      </w:pPr>
      <w:r w:rsidRPr="00A91B37">
        <w:t>WECC-0142 BAL-002-WECC-3 Request to Retire</w:t>
      </w:r>
    </w:p>
    <w:p w14:paraId="56ADBF1D" w14:textId="77777777" w:rsidR="0022326A" w:rsidRDefault="0022326A" w:rsidP="00B01C29"/>
    <w:p w14:paraId="568CEF02" w14:textId="7B06871D" w:rsidR="00EF57BE" w:rsidRPr="00BF716C" w:rsidRDefault="00A91B37" w:rsidP="00BF716C">
      <w:pPr>
        <w:pStyle w:val="Heading1"/>
      </w:pPr>
      <w:r>
        <w:t>Project Roadmap</w:t>
      </w:r>
    </w:p>
    <w:tbl>
      <w:tblPr>
        <w:tblW w:w="10077" w:type="dxa"/>
        <w:shd w:val="clear" w:color="auto" w:fill="04286D" w:themeFill="text2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7"/>
        <w:gridCol w:w="2970"/>
      </w:tblGrid>
      <w:tr w:rsidR="00A91B37" w:rsidRPr="003C4F19" w14:paraId="6562719C" w14:textId="77777777" w:rsidTr="00984A46">
        <w:trPr>
          <w:cantSplit/>
          <w:trHeight w:val="319"/>
        </w:trPr>
        <w:tc>
          <w:tcPr>
            <w:tcW w:w="7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4286D" w:themeFill="text2"/>
          </w:tcPr>
          <w:p w14:paraId="1F2F43E8" w14:textId="77777777" w:rsidR="00A91B37" w:rsidRPr="001068B8" w:rsidRDefault="00A91B37" w:rsidP="00984A46">
            <w:pPr>
              <w:ind w:left="90"/>
              <w:jc w:val="center"/>
              <w:rPr>
                <w:rFonts w:asciiTheme="majorHAnsi" w:hAnsiTheme="majorHAnsi"/>
                <w:b/>
                <w:bCs/>
              </w:rPr>
            </w:pPr>
            <w:r w:rsidRPr="001068B8">
              <w:rPr>
                <w:rFonts w:asciiTheme="majorHAnsi" w:hAnsiTheme="majorHAnsi"/>
                <w:b/>
                <w:bCs/>
              </w:rPr>
              <w:t>Actions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4286D" w:themeFill="text2"/>
          </w:tcPr>
          <w:p w14:paraId="734CD3B3" w14:textId="77777777" w:rsidR="00A91B37" w:rsidRPr="001068B8" w:rsidRDefault="00A91B37" w:rsidP="00984A46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Completed</w:t>
            </w:r>
          </w:p>
        </w:tc>
      </w:tr>
    </w:tbl>
    <w:p w14:paraId="4EBD60BD" w14:textId="447A4FF5" w:rsidR="00A70CB3" w:rsidRDefault="00A70CB3" w:rsidP="00A91B37">
      <w:pPr>
        <w:keepNext/>
      </w:pPr>
    </w:p>
    <w:tbl>
      <w:tblPr>
        <w:tblStyle w:val="ListTable3-Accent3"/>
        <w:tblW w:w="10080" w:type="dxa"/>
        <w:tblLayout w:type="fixed"/>
        <w:tblLook w:val="0000" w:firstRow="0" w:lastRow="0" w:firstColumn="0" w:lastColumn="0" w:noHBand="0" w:noVBand="0"/>
      </w:tblPr>
      <w:tblGrid>
        <w:gridCol w:w="7074"/>
        <w:gridCol w:w="3006"/>
      </w:tblGrid>
      <w:tr w:rsidR="00A91B37" w:rsidRPr="00C3320A" w14:paraId="2B8BA4C7" w14:textId="77777777" w:rsidTr="00A91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74" w:type="dxa"/>
          </w:tcPr>
          <w:p w14:paraId="4B897016" w14:textId="77777777" w:rsidR="00A91B37" w:rsidRPr="00C3320A" w:rsidRDefault="00A91B37" w:rsidP="00A91B3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0"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 w:rsidRPr="00C3320A">
              <w:rPr>
                <w:rFonts w:asciiTheme="minorHAnsi" w:hAnsiTheme="minorHAnsi"/>
                <w:bCs/>
              </w:rPr>
              <w:t>S</w:t>
            </w:r>
            <w:r>
              <w:rPr>
                <w:rFonts w:asciiTheme="minorHAnsi" w:hAnsiTheme="minorHAnsi"/>
                <w:bCs/>
              </w:rPr>
              <w:t xml:space="preserve">tandard Authorization Request (SAR) </w:t>
            </w:r>
            <w:r w:rsidRPr="00C3320A">
              <w:rPr>
                <w:rFonts w:asciiTheme="minorHAnsi" w:hAnsiTheme="minorHAnsi"/>
                <w:bCs/>
              </w:rPr>
              <w:t>Filed</w:t>
            </w:r>
          </w:p>
        </w:tc>
        <w:tc>
          <w:tcPr>
            <w:tcW w:w="3006" w:type="dxa"/>
          </w:tcPr>
          <w:p w14:paraId="729DD1EF" w14:textId="77777777" w:rsidR="00A91B37" w:rsidRPr="00C3320A" w:rsidRDefault="00A91B37" w:rsidP="00984A46">
            <w:pPr>
              <w:ind w:left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August 14, 2020</w:t>
            </w:r>
          </w:p>
        </w:tc>
      </w:tr>
      <w:tr w:rsidR="00A91B37" w:rsidRPr="00C3320A" w14:paraId="5539A92F" w14:textId="77777777" w:rsidTr="00A91B3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74" w:type="dxa"/>
          </w:tcPr>
          <w:p w14:paraId="273D2FF3" w14:textId="77777777" w:rsidR="00A91B37" w:rsidRPr="00C3320A" w:rsidRDefault="00A91B37" w:rsidP="00A91B3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0"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 w:rsidRPr="00C3320A">
              <w:rPr>
                <w:rFonts w:asciiTheme="minorHAnsi" w:hAnsiTheme="minorHAnsi"/>
                <w:bCs/>
              </w:rPr>
              <w:t>W</w:t>
            </w:r>
            <w:r>
              <w:rPr>
                <w:rFonts w:asciiTheme="minorHAnsi" w:hAnsiTheme="minorHAnsi"/>
                <w:bCs/>
              </w:rPr>
              <w:t xml:space="preserve">ECC Standards Committee (WSC) </w:t>
            </w:r>
            <w:r w:rsidRPr="00C3320A">
              <w:rPr>
                <w:rFonts w:asciiTheme="minorHAnsi" w:hAnsiTheme="minorHAnsi"/>
                <w:bCs/>
              </w:rPr>
              <w:t>approved the SAR</w:t>
            </w:r>
          </w:p>
        </w:tc>
        <w:tc>
          <w:tcPr>
            <w:tcW w:w="3006" w:type="dxa"/>
          </w:tcPr>
          <w:p w14:paraId="716545F5" w14:textId="77777777" w:rsidR="00A91B37" w:rsidRPr="00C3320A" w:rsidRDefault="00A91B37" w:rsidP="00984A46">
            <w:pPr>
              <w:ind w:left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October 22, 2020</w:t>
            </w:r>
          </w:p>
        </w:tc>
      </w:tr>
      <w:tr w:rsidR="00A91B37" w:rsidRPr="00C3320A" w14:paraId="3D434295" w14:textId="77777777" w:rsidTr="00A91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74" w:type="dxa"/>
          </w:tcPr>
          <w:p w14:paraId="201C608B" w14:textId="77777777" w:rsidR="00A91B37" w:rsidRPr="00C3320A" w:rsidRDefault="00A91B37" w:rsidP="00A91B3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0"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 w:rsidRPr="00C3320A">
              <w:rPr>
                <w:rFonts w:asciiTheme="minorHAnsi" w:hAnsiTheme="minorHAnsi"/>
                <w:bCs/>
              </w:rPr>
              <w:t xml:space="preserve">Drafting Team </w:t>
            </w:r>
            <w:r>
              <w:rPr>
                <w:rFonts w:asciiTheme="minorHAnsi" w:hAnsiTheme="minorHAnsi"/>
                <w:bCs/>
              </w:rPr>
              <w:t xml:space="preserve">(DT) </w:t>
            </w:r>
            <w:r w:rsidRPr="00C3320A">
              <w:rPr>
                <w:rFonts w:asciiTheme="minorHAnsi" w:hAnsiTheme="minorHAnsi"/>
                <w:bCs/>
              </w:rPr>
              <w:t xml:space="preserve">Solicitation </w:t>
            </w:r>
          </w:p>
        </w:tc>
        <w:tc>
          <w:tcPr>
            <w:tcW w:w="3006" w:type="dxa"/>
          </w:tcPr>
          <w:p w14:paraId="7BB0809F" w14:textId="32416A86" w:rsidR="00A91B37" w:rsidRPr="00C3320A" w:rsidRDefault="007F017E" w:rsidP="00984A46">
            <w:pPr>
              <w:ind w:left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 w:rsidRPr="007F017E">
              <w:rPr>
                <w:rFonts w:asciiTheme="minorHAnsi" w:hAnsiTheme="minorHAnsi"/>
                <w:bCs/>
              </w:rPr>
              <w:t>November</w:t>
            </w:r>
            <w:r w:rsidR="00A91B37" w:rsidRPr="007F017E">
              <w:rPr>
                <w:rFonts w:asciiTheme="minorHAnsi" w:hAnsiTheme="minorHAnsi"/>
                <w:bCs/>
              </w:rPr>
              <w:t xml:space="preserve"> </w:t>
            </w:r>
            <w:r w:rsidRPr="007F017E">
              <w:rPr>
                <w:rFonts w:asciiTheme="minorHAnsi" w:hAnsiTheme="minorHAnsi"/>
                <w:bCs/>
              </w:rPr>
              <w:t>5</w:t>
            </w:r>
            <w:r w:rsidR="00A91B37" w:rsidRPr="007F017E">
              <w:rPr>
                <w:rFonts w:asciiTheme="minorHAnsi" w:hAnsiTheme="minorHAnsi"/>
                <w:bCs/>
              </w:rPr>
              <w:t>, 20</w:t>
            </w:r>
            <w:r w:rsidRPr="007F017E">
              <w:rPr>
                <w:rFonts w:asciiTheme="minorHAnsi" w:hAnsiTheme="minorHAnsi"/>
                <w:bCs/>
              </w:rPr>
              <w:t>20</w:t>
            </w:r>
          </w:p>
        </w:tc>
      </w:tr>
      <w:tr w:rsidR="00A91B37" w14:paraId="0C8A0A71" w14:textId="77777777" w:rsidTr="00A91B3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74" w:type="dxa"/>
          </w:tcPr>
          <w:p w14:paraId="5EFD5EF2" w14:textId="77777777" w:rsidR="00A91B37" w:rsidRPr="00C3320A" w:rsidRDefault="00A91B37" w:rsidP="00A91B3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0"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WSC approves a Drafting Team </w:t>
            </w:r>
          </w:p>
        </w:tc>
        <w:tc>
          <w:tcPr>
            <w:tcW w:w="3006" w:type="dxa"/>
          </w:tcPr>
          <w:p w14:paraId="393049C0" w14:textId="75C22C77" w:rsidR="00A91B37" w:rsidRDefault="007F017E" w:rsidP="00984A46">
            <w:pPr>
              <w:ind w:left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December 8, 2020</w:t>
            </w:r>
          </w:p>
        </w:tc>
      </w:tr>
      <w:tr w:rsidR="00A91B37" w:rsidRPr="00C3320A" w14:paraId="3EE193C9" w14:textId="77777777" w:rsidTr="00A91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74" w:type="dxa"/>
          </w:tcPr>
          <w:p w14:paraId="26BF53AA" w14:textId="77777777" w:rsidR="00A91B37" w:rsidRPr="00C3320A" w:rsidRDefault="00A91B37" w:rsidP="00A91B3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0"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 w:rsidRPr="00C3320A">
              <w:rPr>
                <w:rFonts w:asciiTheme="minorHAnsi" w:hAnsiTheme="minorHAnsi"/>
                <w:bCs/>
              </w:rPr>
              <w:t>DT Meeting</w:t>
            </w:r>
          </w:p>
        </w:tc>
        <w:tc>
          <w:tcPr>
            <w:tcW w:w="3006" w:type="dxa"/>
          </w:tcPr>
          <w:p w14:paraId="14F96698" w14:textId="77777777" w:rsidR="00A91B37" w:rsidRPr="00C3320A" w:rsidRDefault="00A91B37" w:rsidP="00984A46">
            <w:pPr>
              <w:ind w:left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March 16, 2021</w:t>
            </w:r>
          </w:p>
        </w:tc>
      </w:tr>
      <w:tr w:rsidR="00A91B37" w:rsidRPr="00C3320A" w14:paraId="2E34552A" w14:textId="77777777" w:rsidTr="00A91B3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74" w:type="dxa"/>
          </w:tcPr>
          <w:p w14:paraId="6EEF5331" w14:textId="77777777" w:rsidR="00A91B37" w:rsidRPr="00C3320A" w:rsidRDefault="00A91B37" w:rsidP="00A91B3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0"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 w:rsidRPr="00C3320A">
              <w:rPr>
                <w:rFonts w:asciiTheme="minorHAnsi" w:hAnsiTheme="minorHAnsi"/>
                <w:bCs/>
              </w:rPr>
              <w:t>DT Meeting</w:t>
            </w:r>
            <w:r>
              <w:rPr>
                <w:rFonts w:asciiTheme="minorHAnsi" w:hAnsiTheme="minorHAnsi"/>
                <w:bCs/>
              </w:rPr>
              <w:t xml:space="preserve"> (Subset)</w:t>
            </w:r>
          </w:p>
        </w:tc>
        <w:tc>
          <w:tcPr>
            <w:tcW w:w="3006" w:type="dxa"/>
          </w:tcPr>
          <w:p w14:paraId="6E578273" w14:textId="77777777" w:rsidR="00A91B37" w:rsidRPr="00C3320A" w:rsidRDefault="00A91B37" w:rsidP="00984A46">
            <w:pPr>
              <w:ind w:left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March 31, 2021</w:t>
            </w:r>
          </w:p>
        </w:tc>
      </w:tr>
      <w:tr w:rsidR="00A91B37" w:rsidRPr="00C3320A" w14:paraId="04F5D296" w14:textId="77777777" w:rsidTr="00A91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74" w:type="dxa"/>
          </w:tcPr>
          <w:p w14:paraId="28B3E894" w14:textId="77777777" w:rsidR="00A91B37" w:rsidRDefault="00A91B37" w:rsidP="00A91B3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0"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DT Meeting (Subset)</w:t>
            </w:r>
          </w:p>
        </w:tc>
        <w:tc>
          <w:tcPr>
            <w:tcW w:w="3006" w:type="dxa"/>
          </w:tcPr>
          <w:p w14:paraId="18EE31B6" w14:textId="77777777" w:rsidR="00A91B37" w:rsidRPr="00C3320A" w:rsidRDefault="00A91B37" w:rsidP="00984A46">
            <w:pPr>
              <w:ind w:left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 w:rsidRPr="00E70E1C">
              <w:rPr>
                <w:rFonts w:asciiTheme="minorHAnsi" w:hAnsiTheme="minorHAnsi"/>
                <w:bCs/>
              </w:rPr>
              <w:t>April 14, 2021</w:t>
            </w:r>
          </w:p>
        </w:tc>
      </w:tr>
      <w:tr w:rsidR="00A91B37" w:rsidRPr="00C3320A" w14:paraId="511AFD03" w14:textId="77777777" w:rsidTr="00A91B3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74" w:type="dxa"/>
          </w:tcPr>
          <w:p w14:paraId="659C7232" w14:textId="77777777" w:rsidR="00A91B37" w:rsidRDefault="00A91B37" w:rsidP="00A91B3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0"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DT Meeting</w:t>
            </w:r>
          </w:p>
        </w:tc>
        <w:tc>
          <w:tcPr>
            <w:tcW w:w="3006" w:type="dxa"/>
          </w:tcPr>
          <w:p w14:paraId="3DD5E0B9" w14:textId="77777777" w:rsidR="00A91B37" w:rsidRPr="00C3320A" w:rsidRDefault="00A91B37" w:rsidP="00984A46">
            <w:pPr>
              <w:ind w:left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April 28, 2021</w:t>
            </w:r>
          </w:p>
        </w:tc>
      </w:tr>
      <w:tr w:rsidR="00A91B37" w:rsidRPr="00C3320A" w14:paraId="131F05CE" w14:textId="77777777" w:rsidTr="00A91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74" w:type="dxa"/>
          </w:tcPr>
          <w:p w14:paraId="136933D5" w14:textId="77777777" w:rsidR="00A91B37" w:rsidRDefault="00A91B37" w:rsidP="00A91B3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0"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DT Meeting</w:t>
            </w:r>
          </w:p>
        </w:tc>
        <w:tc>
          <w:tcPr>
            <w:tcW w:w="3006" w:type="dxa"/>
          </w:tcPr>
          <w:p w14:paraId="45F640C1" w14:textId="77777777" w:rsidR="00A91B37" w:rsidRPr="00C3320A" w:rsidRDefault="00A91B37" w:rsidP="00984A46">
            <w:pPr>
              <w:ind w:left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May 26, 2021</w:t>
            </w:r>
          </w:p>
        </w:tc>
      </w:tr>
      <w:tr w:rsidR="00A91B37" w:rsidRPr="00C3320A" w14:paraId="43F258F6" w14:textId="77777777" w:rsidTr="00A91B3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74" w:type="dxa"/>
          </w:tcPr>
          <w:p w14:paraId="282E7393" w14:textId="77777777" w:rsidR="00A91B37" w:rsidRDefault="00A91B37" w:rsidP="00A91B3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0"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DT Meeting </w:t>
            </w:r>
          </w:p>
        </w:tc>
        <w:tc>
          <w:tcPr>
            <w:tcW w:w="3006" w:type="dxa"/>
          </w:tcPr>
          <w:p w14:paraId="191489AC" w14:textId="77777777" w:rsidR="00A91B37" w:rsidRPr="00C3320A" w:rsidRDefault="00A91B37" w:rsidP="00984A46">
            <w:pPr>
              <w:ind w:left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June 21, 2021</w:t>
            </w:r>
          </w:p>
        </w:tc>
      </w:tr>
      <w:tr w:rsidR="00A91B37" w14:paraId="504B5CC4" w14:textId="77777777" w:rsidTr="00A91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74" w:type="dxa"/>
          </w:tcPr>
          <w:p w14:paraId="434BA82A" w14:textId="77777777" w:rsidR="00A91B37" w:rsidRDefault="00A91B37" w:rsidP="00A91B3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0"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DT Meeting </w:t>
            </w:r>
          </w:p>
        </w:tc>
        <w:tc>
          <w:tcPr>
            <w:tcW w:w="3006" w:type="dxa"/>
          </w:tcPr>
          <w:p w14:paraId="487F2215" w14:textId="77777777" w:rsidR="00A91B37" w:rsidRDefault="00A91B37" w:rsidP="00984A46">
            <w:pPr>
              <w:ind w:left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June 30, 2021</w:t>
            </w:r>
          </w:p>
        </w:tc>
      </w:tr>
      <w:tr w:rsidR="00A91B37" w14:paraId="349183F1" w14:textId="77777777" w:rsidTr="00A91B3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74" w:type="dxa"/>
          </w:tcPr>
          <w:p w14:paraId="76329C93" w14:textId="77777777" w:rsidR="00A91B37" w:rsidRDefault="00A91B37" w:rsidP="00A91B3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0"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DT Meeting </w:t>
            </w:r>
          </w:p>
        </w:tc>
        <w:tc>
          <w:tcPr>
            <w:tcW w:w="3006" w:type="dxa"/>
          </w:tcPr>
          <w:p w14:paraId="0EAD9749" w14:textId="77777777" w:rsidR="00A91B37" w:rsidRDefault="00A91B37" w:rsidP="00984A46">
            <w:pPr>
              <w:ind w:left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July 23, 2024</w:t>
            </w:r>
          </w:p>
        </w:tc>
      </w:tr>
      <w:tr w:rsidR="00A91B37" w14:paraId="02159BF8" w14:textId="77777777" w:rsidTr="00A91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74" w:type="dxa"/>
          </w:tcPr>
          <w:p w14:paraId="4D7F85C6" w14:textId="77777777" w:rsidR="00A91B37" w:rsidRDefault="00A91B37" w:rsidP="00A91B3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0"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DT Meeting </w:t>
            </w:r>
          </w:p>
        </w:tc>
        <w:tc>
          <w:tcPr>
            <w:tcW w:w="3006" w:type="dxa"/>
          </w:tcPr>
          <w:p w14:paraId="303BD2E0" w14:textId="77777777" w:rsidR="00A91B37" w:rsidRDefault="00A91B37" w:rsidP="00984A46">
            <w:pPr>
              <w:ind w:left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August 22, 2024</w:t>
            </w:r>
          </w:p>
        </w:tc>
      </w:tr>
      <w:tr w:rsidR="00A91B37" w14:paraId="6F0C4058" w14:textId="77777777" w:rsidTr="00A91B3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74" w:type="dxa"/>
          </w:tcPr>
          <w:p w14:paraId="120D1C3D" w14:textId="77777777" w:rsidR="00A91B37" w:rsidRDefault="00A91B37" w:rsidP="00A91B3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0"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DT Meeting </w:t>
            </w:r>
          </w:p>
        </w:tc>
        <w:tc>
          <w:tcPr>
            <w:tcW w:w="3006" w:type="dxa"/>
          </w:tcPr>
          <w:p w14:paraId="1C010AE9" w14:textId="77777777" w:rsidR="00A91B37" w:rsidRDefault="00A91B37" w:rsidP="00984A46">
            <w:pPr>
              <w:ind w:left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September 19, 2024</w:t>
            </w:r>
          </w:p>
        </w:tc>
      </w:tr>
      <w:tr w:rsidR="00A91B37" w14:paraId="6AF784AF" w14:textId="77777777" w:rsidTr="00A91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74" w:type="dxa"/>
          </w:tcPr>
          <w:p w14:paraId="440D568C" w14:textId="77777777" w:rsidR="00A91B37" w:rsidRDefault="00A91B37" w:rsidP="00A91B3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0"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DT Meeting </w:t>
            </w:r>
          </w:p>
        </w:tc>
        <w:tc>
          <w:tcPr>
            <w:tcW w:w="3006" w:type="dxa"/>
          </w:tcPr>
          <w:p w14:paraId="4EBE05F6" w14:textId="77777777" w:rsidR="00A91B37" w:rsidRDefault="00A91B37" w:rsidP="00984A46">
            <w:pPr>
              <w:ind w:left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October 3, 2024</w:t>
            </w:r>
          </w:p>
        </w:tc>
      </w:tr>
      <w:tr w:rsidR="00A91B37" w14:paraId="741B72F9" w14:textId="77777777" w:rsidTr="00A91B3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74" w:type="dxa"/>
          </w:tcPr>
          <w:p w14:paraId="34AA1101" w14:textId="77777777" w:rsidR="00A91B37" w:rsidRDefault="00A91B37" w:rsidP="00A91B3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0"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DT Meeting </w:t>
            </w:r>
          </w:p>
        </w:tc>
        <w:tc>
          <w:tcPr>
            <w:tcW w:w="3006" w:type="dxa"/>
          </w:tcPr>
          <w:p w14:paraId="7B5B2EB3" w14:textId="77777777" w:rsidR="00A91B37" w:rsidRDefault="00A91B37" w:rsidP="00984A46">
            <w:pPr>
              <w:ind w:left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October 10, 2024</w:t>
            </w:r>
          </w:p>
        </w:tc>
      </w:tr>
      <w:tr w:rsidR="00A91B37" w14:paraId="0694A930" w14:textId="77777777" w:rsidTr="00A91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74" w:type="dxa"/>
          </w:tcPr>
          <w:p w14:paraId="5C16B4AA" w14:textId="77777777" w:rsidR="00A91B37" w:rsidRDefault="00A91B37" w:rsidP="00A91B3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0"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DT Meeting </w:t>
            </w:r>
          </w:p>
        </w:tc>
        <w:tc>
          <w:tcPr>
            <w:tcW w:w="3006" w:type="dxa"/>
          </w:tcPr>
          <w:p w14:paraId="6E1DC17C" w14:textId="77777777" w:rsidR="00A91B37" w:rsidRDefault="00A91B37" w:rsidP="00984A46">
            <w:pPr>
              <w:ind w:left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October 24, 2024</w:t>
            </w:r>
          </w:p>
        </w:tc>
      </w:tr>
      <w:tr w:rsidR="00A91B37" w14:paraId="5A91A218" w14:textId="77777777" w:rsidTr="00A91B3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74" w:type="dxa"/>
          </w:tcPr>
          <w:p w14:paraId="102B42B9" w14:textId="77777777" w:rsidR="00A91B37" w:rsidRDefault="00A91B37" w:rsidP="00A91B3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0"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lastRenderedPageBreak/>
              <w:t xml:space="preserve">DT Meeting </w:t>
            </w:r>
          </w:p>
        </w:tc>
        <w:tc>
          <w:tcPr>
            <w:tcW w:w="3006" w:type="dxa"/>
          </w:tcPr>
          <w:p w14:paraId="66AB7418" w14:textId="77777777" w:rsidR="00A91B37" w:rsidRDefault="00A91B37" w:rsidP="00984A46">
            <w:pPr>
              <w:ind w:left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November 7, 2024</w:t>
            </w:r>
          </w:p>
        </w:tc>
      </w:tr>
      <w:tr w:rsidR="00A91B37" w:rsidRPr="00C3320A" w14:paraId="206A239F" w14:textId="77777777" w:rsidTr="00A91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74" w:type="dxa"/>
          </w:tcPr>
          <w:p w14:paraId="200469B5" w14:textId="77777777" w:rsidR="00A91B37" w:rsidRPr="00C3320A" w:rsidRDefault="00A91B37" w:rsidP="00A91B3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0"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Posting 1 Open</w:t>
            </w:r>
          </w:p>
        </w:tc>
        <w:tc>
          <w:tcPr>
            <w:tcW w:w="3006" w:type="dxa"/>
          </w:tcPr>
          <w:p w14:paraId="64580950" w14:textId="77777777" w:rsidR="00A91B37" w:rsidRPr="00C3320A" w:rsidRDefault="00A91B37" w:rsidP="00984A46">
            <w:pPr>
              <w:ind w:left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November 15, 2024</w:t>
            </w:r>
          </w:p>
        </w:tc>
      </w:tr>
      <w:tr w:rsidR="00A91B37" w:rsidRPr="00C3320A" w14:paraId="05258400" w14:textId="77777777" w:rsidTr="00A91B3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74" w:type="dxa"/>
          </w:tcPr>
          <w:p w14:paraId="22E55145" w14:textId="77777777" w:rsidR="00A91B37" w:rsidRPr="00C3320A" w:rsidRDefault="00A91B37" w:rsidP="00A91B3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0"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Posting 1 Closed</w:t>
            </w:r>
          </w:p>
        </w:tc>
        <w:tc>
          <w:tcPr>
            <w:tcW w:w="3006" w:type="dxa"/>
          </w:tcPr>
          <w:p w14:paraId="526B9AFC" w14:textId="77777777" w:rsidR="00A91B37" w:rsidRPr="00C3320A" w:rsidRDefault="00A91B37" w:rsidP="00984A46">
            <w:pPr>
              <w:ind w:left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January 15, 2025</w:t>
            </w:r>
          </w:p>
        </w:tc>
      </w:tr>
      <w:tr w:rsidR="00A91B37" w:rsidRPr="00C3320A" w14:paraId="2537C1B7" w14:textId="77777777" w:rsidTr="00A91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74" w:type="dxa"/>
          </w:tcPr>
          <w:p w14:paraId="0B45AE4C" w14:textId="77777777" w:rsidR="00A91B37" w:rsidRPr="00C3320A" w:rsidRDefault="00A91B37" w:rsidP="00A91B3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0"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DT Meeting</w:t>
            </w:r>
          </w:p>
        </w:tc>
        <w:tc>
          <w:tcPr>
            <w:tcW w:w="3006" w:type="dxa"/>
          </w:tcPr>
          <w:p w14:paraId="0B3C593A" w14:textId="77777777" w:rsidR="00A91B37" w:rsidRPr="00C3320A" w:rsidRDefault="00A91B37" w:rsidP="00984A46">
            <w:pPr>
              <w:ind w:left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January 21, 2025</w:t>
            </w:r>
          </w:p>
        </w:tc>
      </w:tr>
      <w:tr w:rsidR="00A91B37" w:rsidRPr="00C3320A" w14:paraId="7F1B616F" w14:textId="77777777" w:rsidTr="00A91B3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74" w:type="dxa"/>
          </w:tcPr>
          <w:p w14:paraId="670F536F" w14:textId="77777777" w:rsidR="00A91B37" w:rsidRPr="00C3320A" w:rsidRDefault="00A91B37" w:rsidP="00A91B3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0"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WSC Approved for Ballot</w:t>
            </w:r>
          </w:p>
        </w:tc>
        <w:tc>
          <w:tcPr>
            <w:tcW w:w="3006" w:type="dxa"/>
          </w:tcPr>
          <w:p w14:paraId="5200ADE1" w14:textId="77777777" w:rsidR="00A91B37" w:rsidRPr="00C3320A" w:rsidRDefault="00A91B37" w:rsidP="00984A46">
            <w:pPr>
              <w:ind w:left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March 6, 2025</w:t>
            </w:r>
          </w:p>
        </w:tc>
      </w:tr>
      <w:tr w:rsidR="00A91B37" w:rsidRPr="00C3320A" w14:paraId="7297B7C0" w14:textId="77777777" w:rsidTr="00A91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74" w:type="dxa"/>
          </w:tcPr>
          <w:p w14:paraId="5875D137" w14:textId="77777777" w:rsidR="00A91B37" w:rsidRPr="00C3320A" w:rsidRDefault="00A91B37" w:rsidP="00A91B3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0"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Ballot Pool Open</w:t>
            </w:r>
          </w:p>
        </w:tc>
        <w:tc>
          <w:tcPr>
            <w:tcW w:w="3006" w:type="dxa"/>
          </w:tcPr>
          <w:p w14:paraId="3AE8086B" w14:textId="1B289343" w:rsidR="00A91B37" w:rsidRPr="00C3320A" w:rsidRDefault="00A91B37" w:rsidP="00984A46">
            <w:pPr>
              <w:ind w:left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April 14, 2025</w:t>
            </w:r>
          </w:p>
        </w:tc>
      </w:tr>
      <w:tr w:rsidR="00A91B37" w14:paraId="031BFDBB" w14:textId="77777777" w:rsidTr="00A91B3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74" w:type="dxa"/>
          </w:tcPr>
          <w:p w14:paraId="41713A82" w14:textId="77777777" w:rsidR="00A91B37" w:rsidRDefault="00A91B37" w:rsidP="00A91B3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0"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Ballot Pool Closed</w:t>
            </w:r>
          </w:p>
        </w:tc>
        <w:tc>
          <w:tcPr>
            <w:tcW w:w="3006" w:type="dxa"/>
          </w:tcPr>
          <w:p w14:paraId="2FDE6D83" w14:textId="77777777" w:rsidR="00A91B37" w:rsidRDefault="00A91B37" w:rsidP="00984A46">
            <w:pPr>
              <w:ind w:left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April 28, 2025</w:t>
            </w:r>
          </w:p>
        </w:tc>
      </w:tr>
      <w:tr w:rsidR="00A91B37" w14:paraId="6D06BB50" w14:textId="77777777" w:rsidTr="00A91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74" w:type="dxa"/>
          </w:tcPr>
          <w:p w14:paraId="63E198D1" w14:textId="43FD3E5A" w:rsidR="00A91B37" w:rsidRDefault="00A91B37" w:rsidP="00A91B3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0"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Standards Briefing</w:t>
            </w:r>
            <w:r w:rsidR="00F871FA">
              <w:rPr>
                <w:rFonts w:asciiTheme="minorHAnsi" w:hAnsiTheme="minorHAnsi"/>
                <w:bCs/>
              </w:rPr>
              <w:t xml:space="preserve"> Open Meeting</w:t>
            </w:r>
          </w:p>
        </w:tc>
        <w:tc>
          <w:tcPr>
            <w:tcW w:w="3006" w:type="dxa"/>
          </w:tcPr>
          <w:p w14:paraId="60B0785F" w14:textId="77777777" w:rsidR="00A91B37" w:rsidRDefault="00A91B37" w:rsidP="00984A46">
            <w:pPr>
              <w:ind w:left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April 30, 2025</w:t>
            </w:r>
          </w:p>
        </w:tc>
      </w:tr>
      <w:tr w:rsidR="00A91B37" w14:paraId="5648064E" w14:textId="77777777" w:rsidTr="00A91B3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74" w:type="dxa"/>
          </w:tcPr>
          <w:p w14:paraId="364CCDFF" w14:textId="77777777" w:rsidR="00A91B37" w:rsidRDefault="00A91B37" w:rsidP="00A91B3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0"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Ballot Open</w:t>
            </w:r>
          </w:p>
        </w:tc>
        <w:tc>
          <w:tcPr>
            <w:tcW w:w="3006" w:type="dxa"/>
          </w:tcPr>
          <w:p w14:paraId="3B8772B3" w14:textId="77777777" w:rsidR="00A91B37" w:rsidRDefault="00A91B37" w:rsidP="00984A46">
            <w:pPr>
              <w:ind w:left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May 1, 2025</w:t>
            </w:r>
          </w:p>
        </w:tc>
      </w:tr>
      <w:tr w:rsidR="00A91B37" w14:paraId="3F8BE120" w14:textId="77777777" w:rsidTr="00A91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74" w:type="dxa"/>
          </w:tcPr>
          <w:p w14:paraId="2426D0E7" w14:textId="77777777" w:rsidR="00A91B37" w:rsidRDefault="00A91B37" w:rsidP="00A91B3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0"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Ballot Closed</w:t>
            </w:r>
          </w:p>
        </w:tc>
        <w:tc>
          <w:tcPr>
            <w:tcW w:w="3006" w:type="dxa"/>
          </w:tcPr>
          <w:p w14:paraId="0028FD59" w14:textId="77777777" w:rsidR="00A91B37" w:rsidRDefault="00A91B37" w:rsidP="00984A46">
            <w:pPr>
              <w:ind w:left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May 15, 2025</w:t>
            </w:r>
          </w:p>
        </w:tc>
      </w:tr>
      <w:tr w:rsidR="005706CF" w14:paraId="5A6F2C38" w14:textId="77777777" w:rsidTr="00A91B3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74" w:type="dxa"/>
          </w:tcPr>
          <w:p w14:paraId="3DE9F56A" w14:textId="1ECE5BD1" w:rsidR="005706CF" w:rsidRDefault="005706CF" w:rsidP="00A91B3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0"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Passed Ballot Pool Approval</w:t>
            </w:r>
          </w:p>
        </w:tc>
        <w:tc>
          <w:tcPr>
            <w:tcW w:w="3006" w:type="dxa"/>
          </w:tcPr>
          <w:p w14:paraId="5378C01E" w14:textId="1FD06E72" w:rsidR="005706CF" w:rsidRDefault="005706CF" w:rsidP="00984A46">
            <w:pPr>
              <w:ind w:left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May 15, 2025</w:t>
            </w:r>
          </w:p>
        </w:tc>
      </w:tr>
      <w:tr w:rsidR="00A91B37" w14:paraId="3605A909" w14:textId="77777777" w:rsidTr="00A91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74" w:type="dxa"/>
          </w:tcPr>
          <w:p w14:paraId="74485F64" w14:textId="7DBE24FE" w:rsidR="00A91B37" w:rsidRDefault="00A91B37" w:rsidP="00A91B3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0"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WSC Approved for WECC Board of Director</w:t>
            </w:r>
            <w:r w:rsidR="005706CF">
              <w:rPr>
                <w:rFonts w:asciiTheme="minorHAnsi" w:hAnsiTheme="minorHAnsi"/>
                <w:bCs/>
              </w:rPr>
              <w:t>s</w:t>
            </w:r>
            <w:r>
              <w:rPr>
                <w:rFonts w:asciiTheme="minorHAnsi" w:hAnsiTheme="minorHAnsi"/>
                <w:bCs/>
              </w:rPr>
              <w:t xml:space="preserve"> (Board) Disposition</w:t>
            </w:r>
          </w:p>
        </w:tc>
        <w:tc>
          <w:tcPr>
            <w:tcW w:w="3006" w:type="dxa"/>
          </w:tcPr>
          <w:p w14:paraId="17807498" w14:textId="77777777" w:rsidR="00A91B37" w:rsidRDefault="00A91B37" w:rsidP="00984A46">
            <w:pPr>
              <w:ind w:left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 w:rsidRPr="00F113E3">
              <w:rPr>
                <w:rFonts w:asciiTheme="minorHAnsi" w:hAnsiTheme="minorHAnsi"/>
                <w:bCs/>
              </w:rPr>
              <w:t>May 21, 2025</w:t>
            </w:r>
          </w:p>
        </w:tc>
      </w:tr>
      <w:tr w:rsidR="00A91B37" w14:paraId="341DA10F" w14:textId="77777777" w:rsidTr="00A91B3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74" w:type="dxa"/>
          </w:tcPr>
          <w:p w14:paraId="1232927E" w14:textId="77777777" w:rsidR="00A91B37" w:rsidRDefault="00A91B37" w:rsidP="00A91B3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0"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WECC Board Approved for NERC/FERC Filing</w:t>
            </w:r>
          </w:p>
        </w:tc>
        <w:tc>
          <w:tcPr>
            <w:tcW w:w="3006" w:type="dxa"/>
          </w:tcPr>
          <w:p w14:paraId="392AA58B" w14:textId="77777777" w:rsidR="00A91B37" w:rsidRDefault="00A91B37" w:rsidP="00984A46">
            <w:pPr>
              <w:ind w:left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 w:rsidRPr="007F017E">
              <w:rPr>
                <w:rFonts w:asciiTheme="minorHAnsi" w:hAnsiTheme="minorHAnsi"/>
                <w:bCs/>
              </w:rPr>
              <w:t>June 11, 2025</w:t>
            </w:r>
          </w:p>
        </w:tc>
      </w:tr>
      <w:tr w:rsidR="00A91B37" w14:paraId="26F9BCF2" w14:textId="77777777" w:rsidTr="00A91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74" w:type="dxa"/>
          </w:tcPr>
          <w:p w14:paraId="6FB894F0" w14:textId="77777777" w:rsidR="00A91B37" w:rsidRDefault="00A91B37" w:rsidP="00A91B3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0"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NERC 45-Day Comment – Open</w:t>
            </w:r>
          </w:p>
        </w:tc>
        <w:tc>
          <w:tcPr>
            <w:tcW w:w="3006" w:type="dxa"/>
          </w:tcPr>
          <w:p w14:paraId="1736A8E3" w14:textId="77777777" w:rsidR="00A91B37" w:rsidRDefault="00A91B37" w:rsidP="00984A46">
            <w:pPr>
              <w:ind w:left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TBD</w:t>
            </w:r>
          </w:p>
        </w:tc>
      </w:tr>
      <w:tr w:rsidR="00A91B37" w14:paraId="32B8BB33" w14:textId="77777777" w:rsidTr="00A91B3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74" w:type="dxa"/>
          </w:tcPr>
          <w:p w14:paraId="55D25765" w14:textId="77777777" w:rsidR="00A91B37" w:rsidRDefault="00A91B37" w:rsidP="00A91B3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0"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NERC 45-Day Comment – Closed</w:t>
            </w:r>
          </w:p>
        </w:tc>
        <w:tc>
          <w:tcPr>
            <w:tcW w:w="3006" w:type="dxa"/>
          </w:tcPr>
          <w:p w14:paraId="016FA279" w14:textId="77777777" w:rsidR="00A91B37" w:rsidRDefault="00A91B37" w:rsidP="00984A46">
            <w:pPr>
              <w:ind w:left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TBD</w:t>
            </w:r>
          </w:p>
        </w:tc>
      </w:tr>
      <w:tr w:rsidR="00A91B37" w14:paraId="70DACCC9" w14:textId="77777777" w:rsidTr="00A91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74" w:type="dxa"/>
          </w:tcPr>
          <w:p w14:paraId="73F252B1" w14:textId="77777777" w:rsidR="00A91B37" w:rsidRDefault="00A91B37" w:rsidP="00A91B3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0"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DT Meeting</w:t>
            </w:r>
          </w:p>
        </w:tc>
        <w:tc>
          <w:tcPr>
            <w:tcW w:w="3006" w:type="dxa"/>
          </w:tcPr>
          <w:p w14:paraId="325B3A5D" w14:textId="77777777" w:rsidR="00A91B37" w:rsidRDefault="00A91B37" w:rsidP="00984A46">
            <w:pPr>
              <w:ind w:left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TBD</w:t>
            </w:r>
          </w:p>
        </w:tc>
      </w:tr>
      <w:tr w:rsidR="00A91B37" w14:paraId="7DE27D93" w14:textId="77777777" w:rsidTr="00A91B3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74" w:type="dxa"/>
          </w:tcPr>
          <w:p w14:paraId="14EF3468" w14:textId="77777777" w:rsidR="00A91B37" w:rsidRDefault="00A91B37" w:rsidP="00A91B3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0"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NERC Board of Trustees Approved</w:t>
            </w:r>
          </w:p>
        </w:tc>
        <w:tc>
          <w:tcPr>
            <w:tcW w:w="3006" w:type="dxa"/>
          </w:tcPr>
          <w:p w14:paraId="37BA3726" w14:textId="4BA55CE3" w:rsidR="00A91B37" w:rsidRDefault="00A91B37" w:rsidP="00984A46">
            <w:pPr>
              <w:ind w:left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T</w:t>
            </w:r>
            <w:r w:rsidR="007F017E">
              <w:rPr>
                <w:rFonts w:asciiTheme="minorHAnsi" w:hAnsiTheme="minorHAnsi"/>
                <w:bCs/>
              </w:rPr>
              <w:t>BD</w:t>
            </w:r>
          </w:p>
        </w:tc>
      </w:tr>
    </w:tbl>
    <w:p w14:paraId="5B2A053C" w14:textId="77777777" w:rsidR="00A70CB3" w:rsidRDefault="00A70CB3" w:rsidP="00A70CB3"/>
    <w:p w14:paraId="7617B080" w14:textId="77777777" w:rsidR="0022326A" w:rsidRPr="0022326A" w:rsidRDefault="0022326A" w:rsidP="0022326A"/>
    <w:p w14:paraId="05DB1950" w14:textId="77777777" w:rsidR="0022326A" w:rsidRPr="0022326A" w:rsidRDefault="0022326A" w:rsidP="0022326A"/>
    <w:p w14:paraId="4166BA73" w14:textId="77777777" w:rsidR="0022326A" w:rsidRPr="0022326A" w:rsidRDefault="0022326A" w:rsidP="0022326A"/>
    <w:p w14:paraId="1D0BA3F3" w14:textId="77777777" w:rsidR="0022326A" w:rsidRPr="0022326A" w:rsidRDefault="0022326A" w:rsidP="0022326A"/>
    <w:p w14:paraId="629D5068" w14:textId="77777777" w:rsidR="0022326A" w:rsidRPr="0022326A" w:rsidRDefault="0022326A" w:rsidP="00CE3DDA">
      <w:pPr>
        <w:jc w:val="center"/>
      </w:pPr>
    </w:p>
    <w:p w14:paraId="48228949" w14:textId="77777777" w:rsidR="0022326A" w:rsidRDefault="0022326A" w:rsidP="0022326A"/>
    <w:p w14:paraId="6FF997BF" w14:textId="77777777" w:rsidR="0022326A" w:rsidRPr="0022326A" w:rsidRDefault="0022326A" w:rsidP="0022326A">
      <w:pPr>
        <w:tabs>
          <w:tab w:val="left" w:pos="4500"/>
        </w:tabs>
      </w:pPr>
      <w:r>
        <w:tab/>
      </w:r>
    </w:p>
    <w:sectPr w:rsidR="0022326A" w:rsidRPr="0022326A" w:rsidSect="00FF1C60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34609" w14:textId="77777777" w:rsidR="00A13C26" w:rsidRDefault="00A13C26" w:rsidP="003913CA">
      <w:pPr>
        <w:spacing w:before="0" w:after="0" w:line="240" w:lineRule="auto"/>
      </w:pPr>
      <w:r>
        <w:separator/>
      </w:r>
    </w:p>
  </w:endnote>
  <w:endnote w:type="continuationSeparator" w:id="0">
    <w:p w14:paraId="11A5D5FC" w14:textId="77777777" w:rsidR="00A13C26" w:rsidRDefault="00A13C26" w:rsidP="003913C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60D97" w14:textId="25A615B4" w:rsidR="003913CA" w:rsidRDefault="00FF1C60" w:rsidP="00EF0D45">
    <w:pPr>
      <w:pStyle w:val="Footer"/>
      <w:tabs>
        <w:tab w:val="clear" w:pos="4680"/>
        <w:tab w:val="clear" w:pos="9360"/>
        <w:tab w:val="right" w:pos="10080"/>
      </w:tabs>
      <w:ind w:left="900"/>
    </w:pPr>
    <w:r w:rsidRPr="0055235C">
      <w:rPr>
        <w:noProof/>
      </w:rPr>
      <w:drawing>
        <wp:anchor distT="0" distB="0" distL="114300" distR="114300" simplePos="0" relativeHeight="251665920" behindDoc="0" locked="0" layoutInCell="1" allowOverlap="1" wp14:anchorId="4A3D59E8" wp14:editId="2EAEE6C2">
          <wp:simplePos x="0" y="0"/>
          <wp:positionH relativeFrom="margin">
            <wp:posOffset>0</wp:posOffset>
          </wp:positionH>
          <wp:positionV relativeFrom="paragraph">
            <wp:posOffset>-45720</wp:posOffset>
          </wp:positionV>
          <wp:extent cx="393192" cy="256032"/>
          <wp:effectExtent l="0" t="0" r="6985" b="0"/>
          <wp:wrapNone/>
          <wp:docPr id="1098500069" name="Graphic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8818003" name="Graphic 4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192" cy="256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1B37">
      <w:rPr>
        <w:rFonts w:asciiTheme="minorHAnsi" w:hAnsiTheme="minorHAnsi"/>
        <w:bCs/>
        <w:smallCaps/>
        <w:noProof/>
        <w:color w:val="04286D" w:themeColor="text2"/>
        <w:spacing w:val="15"/>
        <w:szCs w:val="20"/>
        <w:lang w:bidi="ar-SA"/>
      </w:rPr>
      <w:t>Attachement E – Project Roadmap WECC-0142</w:t>
    </w:r>
    <w:r w:rsidR="003913CA">
      <w:tab/>
    </w:r>
    <w:r w:rsidR="008F51FC">
      <w:fldChar w:fldCharType="begin"/>
    </w:r>
    <w:r w:rsidR="008F51FC">
      <w:instrText xml:space="preserve"> PAGE  \* Arabic  \* MERGEFORMAT </w:instrText>
    </w:r>
    <w:r w:rsidR="008F51FC">
      <w:fldChar w:fldCharType="separate"/>
    </w:r>
    <w:r w:rsidR="008F51FC">
      <w:rPr>
        <w:noProof/>
      </w:rPr>
      <w:t>2</w:t>
    </w:r>
    <w:r w:rsidR="008F51F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83F5E" w14:textId="77777777" w:rsidR="00FF1C60" w:rsidRPr="00970008" w:rsidRDefault="00970008" w:rsidP="00970008">
    <w:pPr>
      <w:pStyle w:val="FooterFirstPage"/>
    </w:pPr>
    <w:r w:rsidRPr="00970008">
      <w:t>Electric Reliability and Security For the West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766F2" w14:textId="77777777" w:rsidR="00A13C26" w:rsidRDefault="00A13C26" w:rsidP="003913CA">
      <w:pPr>
        <w:spacing w:before="0" w:after="0" w:line="240" w:lineRule="auto"/>
      </w:pPr>
      <w:r>
        <w:separator/>
      </w:r>
    </w:p>
  </w:footnote>
  <w:footnote w:type="continuationSeparator" w:id="0">
    <w:p w14:paraId="0B336C4F" w14:textId="77777777" w:rsidR="00A13C26" w:rsidRDefault="00A13C26" w:rsidP="003913C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77AE8" w14:textId="77777777" w:rsidR="006C7D9D" w:rsidRDefault="00E26B2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7324E04B" wp14:editId="68BD88FE">
              <wp:simplePos x="0" y="0"/>
              <wp:positionH relativeFrom="margin">
                <wp:posOffset>0</wp:posOffset>
              </wp:positionH>
              <wp:positionV relativeFrom="page">
                <wp:posOffset>731520</wp:posOffset>
              </wp:positionV>
              <wp:extent cx="6400800" cy="0"/>
              <wp:effectExtent l="0" t="0" r="0" b="0"/>
              <wp:wrapNone/>
              <wp:docPr id="1295312648" name="Straight Connector 3" descr="yellow horizontal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>
                        <a:solidFill>
                          <a:srgbClr val="FDC749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C4E0BA" id="Straight Connector 3" o:spid="_x0000_s1026" alt="yellow horizontal line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0,57.6pt" to="7in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" strokecolor="#fdc749" strokeweight="1.5pt">
              <v:stroke joinstyle="miter"/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E8BF3" w14:textId="77777777" w:rsidR="002F2C73" w:rsidRDefault="002F2C73">
    <w:pPr>
      <w:pStyle w:val="Header"/>
    </w:pPr>
    <w:r w:rsidRPr="00BF716C">
      <w:rPr>
        <w:noProof/>
      </w:rPr>
      <mc:AlternateContent>
        <mc:Choice Requires="wps">
          <w:drawing>
            <wp:anchor distT="0" distB="0" distL="114300" distR="114300" simplePos="0" relativeHeight="251683328" behindDoc="0" locked="1" layoutInCell="1" allowOverlap="1" wp14:anchorId="06D77347" wp14:editId="126E1342">
              <wp:simplePos x="0" y="0"/>
              <wp:positionH relativeFrom="margin">
                <wp:posOffset>0</wp:posOffset>
              </wp:positionH>
              <wp:positionV relativeFrom="page">
                <wp:posOffset>914400</wp:posOffset>
              </wp:positionV>
              <wp:extent cx="6400800" cy="0"/>
              <wp:effectExtent l="0" t="0" r="0" b="0"/>
              <wp:wrapNone/>
              <wp:docPr id="1302763602" name="Straight Connector 3" descr="yellow horizontal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B82DF3" id="Straight Connector 3" o:spid="_x0000_s1026" alt="yellow horizontal line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0,1in" to="7in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" strokecolor="#ffc547 [3205]" strokeweight="1.5pt">
              <v:stroke joinstyle="miter"/>
              <w10:wrap anchorx="margin" anchory="page"/>
              <w10:anchorlock/>
            </v:line>
          </w:pict>
        </mc:Fallback>
      </mc:AlternateContent>
    </w:r>
    <w:r w:rsidRPr="00BF716C">
      <w:rPr>
        <w:noProof/>
      </w:rPr>
      <w:drawing>
        <wp:anchor distT="0" distB="0" distL="114300" distR="114300" simplePos="0" relativeHeight="251682304" behindDoc="1" locked="0" layoutInCell="1" allowOverlap="1" wp14:anchorId="23E581C0" wp14:editId="36AF741F">
          <wp:simplePos x="0" y="0"/>
          <wp:positionH relativeFrom="margin">
            <wp:posOffset>0</wp:posOffset>
          </wp:positionH>
          <wp:positionV relativeFrom="page">
            <wp:posOffset>457200</wp:posOffset>
          </wp:positionV>
          <wp:extent cx="1325880" cy="402336"/>
          <wp:effectExtent l="0" t="0" r="7620" b="0"/>
          <wp:wrapNone/>
          <wp:docPr id="871697772" name="Graphic 1" descr="A blue and yellow triangle and triangle with a blue and yellow triangle and a blue and yellow triangle with a blue and white triangle and a blue and yellow triangle with a blue and yellow triangle and a&#10;&#10;AI-generated content may be incorrect.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697772" name="Graphic 1" descr="A blue and yellow triangle and triangle with a blue and yellow triangle and a blue and yellow triangle with a blue and white triangle and a blue and yellow triangle with a blue and yellow triangle and a&#10;&#10;AI-generated content may be incorrect.">
                    <a:hlinkClick r:id="rId1"/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402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CF3355"/>
    <w:multiLevelType w:val="multilevel"/>
    <w:tmpl w:val="142AD806"/>
    <w:lvl w:ilvl="0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116" w:hanging="540"/>
      </w:pPr>
      <w:rPr>
        <w:rFonts w:cs="Times New Roman" w:hint="default"/>
        <w:b/>
      </w:rPr>
    </w:lvl>
    <w:lvl w:ilvl="2">
      <w:start w:val="4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304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672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3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904" w:hanging="1800"/>
      </w:pPr>
      <w:rPr>
        <w:rFonts w:cs="Times New Roman" w:hint="default"/>
        <w:b/>
      </w:rPr>
    </w:lvl>
  </w:abstractNum>
  <w:num w:numId="1" w16cid:durableId="1053113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B37"/>
    <w:rsid w:val="00006E23"/>
    <w:rsid w:val="00037BBB"/>
    <w:rsid w:val="001575C1"/>
    <w:rsid w:val="001A115B"/>
    <w:rsid w:val="0022326A"/>
    <w:rsid w:val="00236A60"/>
    <w:rsid w:val="002825CD"/>
    <w:rsid w:val="002E6496"/>
    <w:rsid w:val="002F2C73"/>
    <w:rsid w:val="00313D8D"/>
    <w:rsid w:val="003913CA"/>
    <w:rsid w:val="0044666A"/>
    <w:rsid w:val="004E71F3"/>
    <w:rsid w:val="00506E10"/>
    <w:rsid w:val="00507390"/>
    <w:rsid w:val="00510EC3"/>
    <w:rsid w:val="00526D91"/>
    <w:rsid w:val="005706CF"/>
    <w:rsid w:val="00575436"/>
    <w:rsid w:val="005D0F91"/>
    <w:rsid w:val="005E4B87"/>
    <w:rsid w:val="00600079"/>
    <w:rsid w:val="0064133E"/>
    <w:rsid w:val="00695164"/>
    <w:rsid w:val="006B548B"/>
    <w:rsid w:val="006C7D9D"/>
    <w:rsid w:val="007F017E"/>
    <w:rsid w:val="008E3C3F"/>
    <w:rsid w:val="008F51FC"/>
    <w:rsid w:val="00914C3B"/>
    <w:rsid w:val="00931684"/>
    <w:rsid w:val="00970008"/>
    <w:rsid w:val="00975DE2"/>
    <w:rsid w:val="009C647F"/>
    <w:rsid w:val="009E1275"/>
    <w:rsid w:val="00A13C26"/>
    <w:rsid w:val="00A70CB3"/>
    <w:rsid w:val="00A75C94"/>
    <w:rsid w:val="00A86C66"/>
    <w:rsid w:val="00A91B37"/>
    <w:rsid w:val="00B01C29"/>
    <w:rsid w:val="00B555D2"/>
    <w:rsid w:val="00BF716C"/>
    <w:rsid w:val="00C2514B"/>
    <w:rsid w:val="00C36A7D"/>
    <w:rsid w:val="00CE3DDA"/>
    <w:rsid w:val="00D44B20"/>
    <w:rsid w:val="00D9479C"/>
    <w:rsid w:val="00DD7739"/>
    <w:rsid w:val="00E061EC"/>
    <w:rsid w:val="00E26B22"/>
    <w:rsid w:val="00ED0374"/>
    <w:rsid w:val="00EF0D45"/>
    <w:rsid w:val="00EF57BE"/>
    <w:rsid w:val="00F113E3"/>
    <w:rsid w:val="00F60D0B"/>
    <w:rsid w:val="00F71E2C"/>
    <w:rsid w:val="00F871FA"/>
    <w:rsid w:val="00FF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2D1CCA"/>
  <w15:chartTrackingRefBased/>
  <w15:docId w15:val="{7E94C044-03DB-48E8-A6E5-934474ED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C29"/>
    <w:pPr>
      <w:spacing w:before="120" w:after="120" w:line="276" w:lineRule="auto"/>
    </w:pPr>
    <w:rPr>
      <w:rFonts w:ascii="Roboto" w:hAnsi="Roboto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BF716C"/>
    <w:pPr>
      <w:keepNext/>
      <w:outlineLvl w:val="0"/>
    </w:pPr>
    <w:rPr>
      <w:rFonts w:eastAsiaTheme="majorEastAsia" w:cstheme="majorBidi"/>
      <w:b/>
      <w:color w:val="04286D"/>
      <w:spacing w:val="1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0EC3"/>
    <w:pPr>
      <w:keepNext/>
      <w:keepLines/>
      <w:outlineLvl w:val="1"/>
    </w:pPr>
    <w:rPr>
      <w:rFonts w:eastAsiaTheme="majorEastAsia" w:cstheme="majorBidi"/>
      <w:color w:val="04286D" w:themeColor="text2"/>
      <w:spacing w:val="1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57BE"/>
    <w:pPr>
      <w:keepNext/>
      <w:keepLines/>
      <w:spacing w:before="160" w:after="80"/>
      <w:outlineLvl w:val="2"/>
    </w:pPr>
    <w:rPr>
      <w:rFonts w:eastAsiaTheme="majorEastAsia" w:cstheme="majorBidi"/>
      <w:color w:val="031D5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13CA"/>
    <w:pPr>
      <w:keepNext/>
      <w:keepLines/>
      <w:outlineLvl w:val="3"/>
    </w:pPr>
    <w:rPr>
      <w:rFonts w:eastAsiaTheme="majorEastAsia" w:cstheme="majorBidi"/>
      <w:i/>
      <w:iCs/>
      <w:color w:val="031D51" w:themeColor="accent1" w:themeShade="BF"/>
      <w:spacing w:val="1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57BE"/>
    <w:pPr>
      <w:keepNext/>
      <w:keepLines/>
      <w:spacing w:before="80" w:after="40"/>
      <w:outlineLvl w:val="4"/>
    </w:pPr>
    <w:rPr>
      <w:rFonts w:eastAsiaTheme="majorEastAsia" w:cstheme="majorBidi"/>
      <w:color w:val="031D5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57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57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57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57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F716C"/>
    <w:rPr>
      <w:rFonts w:ascii="Roboto" w:eastAsiaTheme="majorEastAsia" w:hAnsi="Roboto" w:cstheme="majorBidi"/>
      <w:b/>
      <w:color w:val="04286D"/>
      <w:spacing w:val="15"/>
      <w:kern w:val="0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510EC3"/>
    <w:rPr>
      <w:rFonts w:ascii="Roboto" w:eastAsiaTheme="majorEastAsia" w:hAnsi="Roboto" w:cstheme="majorBidi"/>
      <w:color w:val="04286D" w:themeColor="text2"/>
      <w:spacing w:val="15"/>
      <w:kern w:val="0"/>
      <w:sz w:val="28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EF57BE"/>
    <w:rPr>
      <w:rFonts w:eastAsiaTheme="majorEastAsia" w:cstheme="majorBidi"/>
      <w:color w:val="031D5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13CA"/>
    <w:rPr>
      <w:rFonts w:ascii="Roboto" w:eastAsiaTheme="majorEastAsia" w:hAnsi="Roboto" w:cstheme="majorBidi"/>
      <w:i/>
      <w:iCs/>
      <w:color w:val="031D51" w:themeColor="accent1" w:themeShade="BF"/>
      <w:spacing w:val="15"/>
      <w:kern w:val="0"/>
      <w:sz w:val="22"/>
      <w:szCs w:val="22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57BE"/>
    <w:rPr>
      <w:rFonts w:eastAsiaTheme="majorEastAsia" w:cstheme="majorBidi"/>
      <w:color w:val="031D5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57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57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57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57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3C3F"/>
    <w:pPr>
      <w:spacing w:before="360" w:after="0"/>
      <w:jc w:val="right"/>
    </w:pPr>
    <w:rPr>
      <w:rFonts w:eastAsiaTheme="majorEastAsia" w:cstheme="majorBidi"/>
      <w:b/>
      <w:color w:val="04286D"/>
      <w:spacing w:val="15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8E3C3F"/>
    <w:rPr>
      <w:rFonts w:ascii="Roboto" w:eastAsiaTheme="majorEastAsia" w:hAnsi="Roboto" w:cstheme="majorBidi"/>
      <w:b/>
      <w:color w:val="04286D"/>
      <w:spacing w:val="15"/>
      <w:kern w:val="28"/>
      <w:sz w:val="36"/>
      <w:szCs w:val="3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1275"/>
    <w:pPr>
      <w:spacing w:before="0" w:after="0"/>
      <w:jc w:val="right"/>
    </w:pPr>
    <w:rPr>
      <w:rFonts w:eastAsiaTheme="majorEastAsia" w:cstheme="majorBidi"/>
      <w:color w:val="04286D" w:themeColor="text2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1275"/>
    <w:rPr>
      <w:rFonts w:ascii="Roboto" w:eastAsiaTheme="majorEastAsia" w:hAnsi="Roboto" w:cstheme="majorBidi"/>
      <w:color w:val="04286D" w:themeColor="text2"/>
      <w:spacing w:val="15"/>
      <w:kern w:val="0"/>
      <w:szCs w:val="22"/>
      <w14:ligatures w14:val="none"/>
    </w:rPr>
  </w:style>
  <w:style w:type="paragraph" w:styleId="Quote">
    <w:name w:val="Quote"/>
    <w:basedOn w:val="Normal"/>
    <w:next w:val="Normal"/>
    <w:link w:val="QuoteChar"/>
    <w:uiPriority w:val="29"/>
    <w:rsid w:val="00EF5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57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7"/>
    <w:qFormat/>
    <w:rsid w:val="00EF57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EF57BE"/>
    <w:rPr>
      <w:i/>
      <w:iCs/>
      <w:color w:val="031D5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EF57BE"/>
    <w:pPr>
      <w:pBdr>
        <w:top w:val="single" w:sz="4" w:space="10" w:color="031D51" w:themeColor="accent1" w:themeShade="BF"/>
        <w:bottom w:val="single" w:sz="4" w:space="10" w:color="031D51" w:themeColor="accent1" w:themeShade="BF"/>
      </w:pBdr>
      <w:spacing w:before="360" w:after="360"/>
      <w:ind w:left="864" w:right="864"/>
      <w:jc w:val="center"/>
    </w:pPr>
    <w:rPr>
      <w:i/>
      <w:iCs/>
      <w:color w:val="031D5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57BE"/>
    <w:rPr>
      <w:i/>
      <w:iCs/>
      <w:color w:val="031D51" w:themeColor="accent1" w:themeShade="BF"/>
    </w:rPr>
  </w:style>
  <w:style w:type="character" w:styleId="IntenseReference">
    <w:name w:val="Intense Reference"/>
    <w:basedOn w:val="DefaultParagraphFont"/>
    <w:uiPriority w:val="32"/>
    <w:rsid w:val="00EF57BE"/>
    <w:rPr>
      <w:b/>
      <w:bCs/>
      <w:smallCaps/>
      <w:color w:val="031D51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3913CA"/>
    <w:pPr>
      <w:spacing w:after="200" w:line="240" w:lineRule="auto"/>
      <w:jc w:val="center"/>
    </w:pPr>
    <w:rPr>
      <w:iCs/>
      <w:color w:val="04286D" w:themeColor="text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13C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3CA"/>
    <w:rPr>
      <w:rFonts w:ascii="Roboto" w:hAnsi="Roboto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qFormat/>
    <w:rsid w:val="003913C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3CA"/>
    <w:rPr>
      <w:rFonts w:ascii="Roboto" w:hAnsi="Roboto"/>
      <w:kern w:val="0"/>
      <w:sz w:val="22"/>
      <w:szCs w:val="22"/>
      <w14:ligatures w14:val="none"/>
    </w:rPr>
  </w:style>
  <w:style w:type="paragraph" w:customStyle="1" w:styleId="FooterFirstPage">
    <w:name w:val="Footer First Page"/>
    <w:link w:val="FooterFirstPageChar"/>
    <w:qFormat/>
    <w:rsid w:val="00970008"/>
    <w:pPr>
      <w:spacing w:after="0"/>
      <w:jc w:val="center"/>
    </w:pPr>
    <w:rPr>
      <w:rFonts w:ascii="Roboto" w:hAnsi="Roboto"/>
      <w:bCs/>
      <w:smallCaps/>
      <w:noProof/>
      <w:color w:val="04286D" w:themeColor="text2"/>
      <w:spacing w:val="15"/>
      <w:kern w:val="0"/>
      <w:sz w:val="22"/>
      <w:szCs w:val="20"/>
      <w:lang w:bidi="ar-SA"/>
      <w14:ligatures w14:val="none"/>
    </w:rPr>
  </w:style>
  <w:style w:type="character" w:customStyle="1" w:styleId="FooterFirstPageChar">
    <w:name w:val="Footer First Page Char"/>
    <w:basedOn w:val="DefaultParagraphFont"/>
    <w:link w:val="FooterFirstPage"/>
    <w:rsid w:val="00970008"/>
    <w:rPr>
      <w:rFonts w:ascii="Roboto" w:hAnsi="Roboto"/>
      <w:bCs/>
      <w:smallCaps/>
      <w:noProof/>
      <w:color w:val="04286D" w:themeColor="text2"/>
      <w:spacing w:val="15"/>
      <w:kern w:val="0"/>
      <w:sz w:val="22"/>
      <w:szCs w:val="20"/>
      <w:lang w:bidi="ar-SA"/>
      <w14:ligatures w14:val="none"/>
    </w:rPr>
  </w:style>
  <w:style w:type="table" w:styleId="ListTable3-Accent3">
    <w:name w:val="List Table 3 Accent 3"/>
    <w:basedOn w:val="TableNormal"/>
    <w:uiPriority w:val="48"/>
    <w:rsid w:val="00A91B37"/>
    <w:pPr>
      <w:spacing w:after="0" w:line="240" w:lineRule="auto"/>
    </w:pPr>
    <w:tblPr>
      <w:tblStyleRowBandSize w:val="1"/>
      <w:tblStyleColBandSize w:val="1"/>
      <w:tblBorders>
        <w:top w:val="single" w:sz="4" w:space="0" w:color="85AFFF" w:themeColor="accent3"/>
        <w:left w:val="single" w:sz="4" w:space="0" w:color="85AFFF" w:themeColor="accent3"/>
        <w:bottom w:val="single" w:sz="4" w:space="0" w:color="85AFFF" w:themeColor="accent3"/>
        <w:right w:val="single" w:sz="4" w:space="0" w:color="85AF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AFFF" w:themeFill="accent3"/>
      </w:tcPr>
    </w:tblStylePr>
    <w:tblStylePr w:type="lastRow">
      <w:rPr>
        <w:b/>
        <w:bCs/>
      </w:rPr>
      <w:tblPr/>
      <w:tcPr>
        <w:tcBorders>
          <w:top w:val="double" w:sz="4" w:space="0" w:color="85AF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AFFF" w:themeColor="accent3"/>
          <w:right w:val="single" w:sz="4" w:space="0" w:color="85AFFF" w:themeColor="accent3"/>
        </w:tcBorders>
      </w:tcPr>
    </w:tblStylePr>
    <w:tblStylePr w:type="band1Horz">
      <w:tblPr/>
      <w:tcPr>
        <w:tcBorders>
          <w:top w:val="single" w:sz="4" w:space="0" w:color="85AFFF" w:themeColor="accent3"/>
          <w:bottom w:val="single" w:sz="4" w:space="0" w:color="85AF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AFFF" w:themeColor="accent3"/>
          <w:left w:val="nil"/>
        </w:tcBorders>
      </w:tcPr>
    </w:tblStylePr>
    <w:tblStylePr w:type="swCell">
      <w:tblPr/>
      <w:tcPr>
        <w:tcBorders>
          <w:top w:val="double" w:sz="4" w:space="0" w:color="85AFFF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svg"/><Relationship Id="rId2" Type="http://schemas.openxmlformats.org/officeDocument/2006/relationships/image" Target="media/image1.png"/><Relationship Id="rId1" Type="http://schemas.openxmlformats.org/officeDocument/2006/relationships/hyperlink" Target="http://www.wecc.or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s://www.wecc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BasicDocument.dotx" TargetMode="External"/></Relationships>
</file>

<file path=word/theme/theme1.xml><?xml version="1.0" encoding="utf-8"?>
<a:theme xmlns:a="http://schemas.openxmlformats.org/drawingml/2006/main" name="WECC Refresh 2025">
  <a:themeElements>
    <a:clrScheme name="WECC Brand">
      <a:dk1>
        <a:sysClr val="windowText" lastClr="000000"/>
      </a:dk1>
      <a:lt1>
        <a:sysClr val="window" lastClr="FFFFFF"/>
      </a:lt1>
      <a:dk2>
        <a:srgbClr val="04286D"/>
      </a:dk2>
      <a:lt2>
        <a:srgbClr val="D9D9D9"/>
      </a:lt2>
      <a:accent1>
        <a:srgbClr val="04286D"/>
      </a:accent1>
      <a:accent2>
        <a:srgbClr val="FFC547"/>
      </a:accent2>
      <a:accent3>
        <a:srgbClr val="85AFFF"/>
      </a:accent3>
      <a:accent4>
        <a:srgbClr val="4DD16E"/>
      </a:accent4>
      <a:accent5>
        <a:srgbClr val="9A6D32"/>
      </a:accent5>
      <a:accent6>
        <a:srgbClr val="B84000"/>
      </a:accent6>
      <a:hlink>
        <a:srgbClr val="3377FF"/>
      </a:hlink>
      <a:folHlink>
        <a:srgbClr val="7D7D7D"/>
      </a:folHlink>
    </a:clrScheme>
    <a:fontScheme name="WECC Refresh 2025">
      <a:majorFont>
        <a:latin typeface="Roboto"/>
        <a:ea typeface=""/>
        <a:cs typeface="Roboto"/>
      </a:majorFont>
      <a:minorFont>
        <a:latin typeface="Roboto"/>
        <a:ea typeface=""/>
        <a:cs typeface="Robot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85e83f7f-1b72-48be-8562-5a6785033f24}" enabled="1" method="Privileged" siteId="{fd6f305d-c929-4e10-9d46-2e7058aae5e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BasicDocument.dotx</Template>
  <TotalTime>21</TotalTime>
  <Pages>2</Pages>
  <Words>252</Words>
  <Characters>1103</Characters>
  <Application>Microsoft Office Word</Application>
  <DocSecurity>0</DocSecurity>
  <Lines>84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Donovan Crane</dc:creator>
  <cp:keywords/>
  <dc:description/>
  <cp:lastModifiedBy>Crane, Donovan</cp:lastModifiedBy>
  <cp:revision>5</cp:revision>
  <dcterms:created xsi:type="dcterms:W3CDTF">2025-05-19T22:00:00Z</dcterms:created>
  <dcterms:modified xsi:type="dcterms:W3CDTF">2025-07-17T18:50:00Z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0d4c1c1c-4683-4648-a77b-19d81f18fc78</vt:lpwstr>
  </property>
</Properties>
</file>