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FDA6" w14:textId="78310592" w:rsidR="00F0162A" w:rsidRDefault="005A205C" w:rsidP="005A205C">
      <w:pPr>
        <w:rPr>
          <w:b/>
          <w:bCs/>
        </w:rPr>
      </w:pPr>
      <w:r w:rsidRPr="00F80265">
        <w:rPr>
          <w:b/>
          <w:bCs/>
          <w:u w:val="single"/>
        </w:rPr>
        <w:t>Do not</w:t>
      </w:r>
      <w:r>
        <w:t xml:space="preserve"> use this form for submitting comments. Use the</w:t>
      </w:r>
      <w:r w:rsidR="00920BCC">
        <w:t xml:space="preserve"> hyperlink or</w:t>
      </w:r>
      <w:r>
        <w:t xml:space="preserve"> </w:t>
      </w:r>
      <w:hyperlink r:id="rId8" w:history="1">
        <w:r w:rsidR="00F80265">
          <w:rPr>
            <w:rStyle w:val="Hyperlink"/>
          </w:rPr>
          <w:t>Submit Comments</w:t>
        </w:r>
      </w:hyperlink>
      <w:r>
        <w:t xml:space="preserve"> </w:t>
      </w:r>
      <w:r w:rsidR="00F80265">
        <w:t xml:space="preserve">button </w:t>
      </w:r>
      <w:r w:rsidR="00920BCC">
        <w:t>under the “</w:t>
      </w:r>
      <w:r w:rsidR="00F80265">
        <w:t>Submit and Review Comments</w:t>
      </w:r>
      <w:r w:rsidR="00920BCC">
        <w:t>” accordion on</w:t>
      </w:r>
      <w:r>
        <w:t xml:space="preserve"> the </w:t>
      </w:r>
      <w:r w:rsidRPr="00920BCC">
        <w:t>project page</w:t>
      </w:r>
      <w:r>
        <w:t xml:space="preserve"> to submit comments on </w:t>
      </w:r>
      <w:r w:rsidR="00920BCC">
        <w:rPr>
          <w:b/>
          <w:bCs/>
        </w:rPr>
        <w:t xml:space="preserve">Project WECC-0142 - </w:t>
      </w:r>
      <w:r w:rsidR="00920BCC" w:rsidRPr="00920BCC">
        <w:rPr>
          <w:b/>
          <w:bCs/>
        </w:rPr>
        <w:t xml:space="preserve">Request to Retire BAL-002-WECC-3, Contingency Reserve </w:t>
      </w:r>
      <w:r w:rsidRPr="00920BCC">
        <w:rPr>
          <w:b/>
          <w:bCs/>
        </w:rPr>
        <w:t>by</w:t>
      </w:r>
      <w:r w:rsidR="00920BCC" w:rsidRPr="00920BCC">
        <w:rPr>
          <w:b/>
          <w:bCs/>
        </w:rPr>
        <w:t xml:space="preserve"> 6:00 pm (Mountain)</w:t>
      </w:r>
      <w:r w:rsidRPr="00920BCC">
        <w:rPr>
          <w:b/>
          <w:bCs/>
        </w:rPr>
        <w:t xml:space="preserve"> </w:t>
      </w:r>
      <w:r w:rsidR="00920BCC" w:rsidRPr="00920BCC">
        <w:rPr>
          <w:b/>
          <w:bCs/>
        </w:rPr>
        <w:t>January 15</w:t>
      </w:r>
      <w:r w:rsidR="00920BCC" w:rsidRPr="00920BCC">
        <w:rPr>
          <w:b/>
          <w:bCs/>
          <w:vertAlign w:val="superscript"/>
        </w:rPr>
        <w:t>th</w:t>
      </w:r>
      <w:r w:rsidR="00920BCC">
        <w:rPr>
          <w:b/>
          <w:bCs/>
          <w:vertAlign w:val="superscript"/>
        </w:rPr>
        <w:t>,</w:t>
      </w:r>
      <w:r w:rsidR="00920BCC" w:rsidRPr="00920BCC">
        <w:rPr>
          <w:b/>
          <w:bCs/>
        </w:rPr>
        <w:t xml:space="preserve"> 2025</w:t>
      </w:r>
      <w:r w:rsidRPr="00920BCC">
        <w:rPr>
          <w:b/>
          <w:bCs/>
        </w:rPr>
        <w:t>.</w:t>
      </w:r>
    </w:p>
    <w:p w14:paraId="0A1A5598" w14:textId="5CF6AC93" w:rsidR="005A205C" w:rsidRDefault="005A205C" w:rsidP="005A205C">
      <w:r>
        <w:t>All documents associated with the project</w:t>
      </w:r>
      <w:r w:rsidR="008D787B">
        <w:t xml:space="preserve"> and posting</w:t>
      </w:r>
      <w:r>
        <w:t xml:space="preserve"> can be found on the </w:t>
      </w:r>
      <w:hyperlink r:id="rId9" w:history="1">
        <w:r w:rsidRPr="00920BCC">
          <w:rPr>
            <w:rStyle w:val="Hyperlink"/>
          </w:rPr>
          <w:t>Project Page</w:t>
        </w:r>
      </w:hyperlink>
      <w:r w:rsidR="00F80265">
        <w:t xml:space="preserve"> under the “Posting 1 for Comment” accordion.</w:t>
      </w:r>
      <w:r>
        <w:t xml:space="preserve"> If you have questions, please contact </w:t>
      </w:r>
      <w:hyperlink r:id="rId10" w:history="1">
        <w:r w:rsidRPr="005A205C">
          <w:rPr>
            <w:rStyle w:val="Hyperlink"/>
          </w:rPr>
          <w:t>Donovan Crane</w:t>
        </w:r>
      </w:hyperlink>
      <w:r>
        <w:t>, Senior Engineer, Standards.</w:t>
      </w:r>
    </w:p>
    <w:p w14:paraId="1436E5D6" w14:textId="0B4EF80B" w:rsidR="005A205C" w:rsidRDefault="005A205C" w:rsidP="005A205C">
      <w:pPr>
        <w:rPr>
          <w:b/>
          <w:bCs/>
          <w:u w:val="single"/>
        </w:rPr>
      </w:pPr>
      <w:r w:rsidRPr="005A205C">
        <w:rPr>
          <w:b/>
          <w:bCs/>
          <w:u w:val="single"/>
        </w:rPr>
        <w:t>Background Information</w:t>
      </w:r>
    </w:p>
    <w:p w14:paraId="46538440" w14:textId="16FC2FB4" w:rsidR="005A205C" w:rsidRDefault="00784B0C" w:rsidP="005A205C">
      <w:r w:rsidRPr="00784B0C">
        <w:t>This project is a request to retire BAL-002-WECC-3 in its entirety.</w:t>
      </w:r>
      <w:r>
        <w:t xml:space="preserve"> </w:t>
      </w:r>
      <w:r w:rsidR="00920BCC">
        <w:t>The Drafting Team has put together a white paper that details the rationale for retiring BAL-002-WECC-3 and is soliciting comments about that paper. The hope is to get feedback</w:t>
      </w:r>
      <w:r w:rsidR="005F2944">
        <w:t>, gauge support,</w:t>
      </w:r>
      <w:r w:rsidR="00920BCC">
        <w:t xml:space="preserve"> and then prepare to submit the request to</w:t>
      </w:r>
      <w:r w:rsidR="005F2944">
        <w:t xml:space="preserve"> NERC to</w:t>
      </w:r>
      <w:r w:rsidR="00920BCC">
        <w:t xml:space="preserve"> retire the Standard.</w:t>
      </w:r>
    </w:p>
    <w:p w14:paraId="51677C2B" w14:textId="72ADBD4C" w:rsidR="005A205C" w:rsidRDefault="005A205C" w:rsidP="005A205C">
      <w:pPr>
        <w:rPr>
          <w:b/>
          <w:bCs/>
          <w:u w:val="single"/>
        </w:rPr>
      </w:pPr>
      <w:r w:rsidRPr="005A205C">
        <w:rPr>
          <w:b/>
          <w:bCs/>
          <w:u w:val="single"/>
        </w:rPr>
        <w:t>Questions</w:t>
      </w:r>
    </w:p>
    <w:p w14:paraId="6472B04F" w14:textId="38F5923F" w:rsidR="005A205C" w:rsidRDefault="003C6362" w:rsidP="003C6362">
      <w:pPr>
        <w:pStyle w:val="ListParagraph"/>
        <w:numPr>
          <w:ilvl w:val="0"/>
          <w:numId w:val="11"/>
        </w:numPr>
      </w:pPr>
      <w:r w:rsidRPr="003C6362">
        <w:t>Do you agree with the Drafting Team's request for the Standard to be retired? Yes/No with a narrative explanation.</w:t>
      </w:r>
    </w:p>
    <w:p w14:paraId="27C91A97" w14:textId="77777777" w:rsidR="003C6362" w:rsidRDefault="003C6362" w:rsidP="003C6362">
      <w:pPr>
        <w:pStyle w:val="ListParagraph"/>
        <w:numPr>
          <w:ilvl w:val="0"/>
          <w:numId w:val="0"/>
        </w:numPr>
        <w:ind w:left="720"/>
      </w:pPr>
    </w:p>
    <w:p w14:paraId="6EE0D797" w14:textId="3358E672" w:rsidR="003C6362" w:rsidRDefault="003C6362" w:rsidP="003C6362">
      <w:pPr>
        <w:pStyle w:val="ListParagraph"/>
        <w:numPr>
          <w:ilvl w:val="0"/>
          <w:numId w:val="11"/>
        </w:numPr>
      </w:pPr>
      <w:r>
        <w:t>Do you agree with the Drafting Team's rationale for requesting the retirement of the Standard? Yes/no with a narrative explanation</w:t>
      </w:r>
    </w:p>
    <w:p w14:paraId="1E2E2A94" w14:textId="77777777" w:rsidR="003C6362" w:rsidRDefault="003C6362" w:rsidP="003C6362">
      <w:pPr>
        <w:pStyle w:val="ListParagraph"/>
        <w:numPr>
          <w:ilvl w:val="0"/>
          <w:numId w:val="0"/>
        </w:numPr>
        <w:ind w:left="720"/>
      </w:pPr>
    </w:p>
    <w:p w14:paraId="4448425C" w14:textId="6EE08843" w:rsidR="003C6362" w:rsidRPr="003C6362" w:rsidRDefault="003C6362" w:rsidP="003C6362">
      <w:pPr>
        <w:pStyle w:val="ListParagraph"/>
        <w:numPr>
          <w:ilvl w:val="0"/>
          <w:numId w:val="11"/>
        </w:numPr>
      </w:pPr>
      <w:r w:rsidRPr="003C6362">
        <w:t>Do you have any other rationale that the drafting team may not have thought of or included in this document? Yes/No with a narrative explanation</w:t>
      </w:r>
    </w:p>
    <w:p w14:paraId="0EE29DD5" w14:textId="2326ABF3" w:rsidR="003C6362" w:rsidRPr="005A205C" w:rsidRDefault="003C6362" w:rsidP="005A205C"/>
    <w:sectPr w:rsidR="003C6362" w:rsidRPr="005A205C" w:rsidSect="00EA299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F71C" w14:textId="77777777" w:rsidR="00371F4A" w:rsidRDefault="00371F4A" w:rsidP="00E60569">
      <w:r>
        <w:separator/>
      </w:r>
    </w:p>
    <w:p w14:paraId="7F89BAA5" w14:textId="77777777" w:rsidR="00371F4A" w:rsidRDefault="00371F4A" w:rsidP="00E60569"/>
  </w:endnote>
  <w:endnote w:type="continuationSeparator" w:id="0">
    <w:p w14:paraId="27C9C559" w14:textId="77777777" w:rsidR="00371F4A" w:rsidRDefault="00371F4A" w:rsidP="00E60569">
      <w:r>
        <w:continuationSeparator/>
      </w:r>
    </w:p>
    <w:p w14:paraId="02A4A514" w14:textId="77777777" w:rsidR="00371F4A" w:rsidRDefault="00371F4A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06CCFA63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3ECD48D5" wp14:editId="646FDF5B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D4397C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9970" w14:textId="77777777" w:rsidR="00323BC9" w:rsidRPr="00786381" w:rsidRDefault="00786381" w:rsidP="00786381">
    <w:pPr>
      <w:pStyle w:val="FooterPG1"/>
      <w:pBdr>
        <w:top w:val="single" w:sz="48" w:space="1" w:color="00395D" w:themeColor="accent1"/>
        <w:bottom w:val="single" w:sz="48" w:space="1" w:color="00395D" w:themeColor="accent1"/>
      </w:pBdr>
      <w:shd w:val="clear" w:color="auto" w:fill="00395D" w:themeFill="accent1"/>
      <w:rPr>
        <w:color w:val="FFFFFF" w:themeColor="background1"/>
        <w:sz w:val="22"/>
      </w:rPr>
    </w:pPr>
    <w:r w:rsidRPr="00786381">
      <w:rPr>
        <w:color w:val="FFFFFF" w:themeColor="background1"/>
        <w:sz w:val="22"/>
      </w:rPr>
      <w:t>155 North 400 West | Suite 200 | Salt Lake City, Utah 84103</w:t>
    </w:r>
    <w:r w:rsidRPr="00786381">
      <w:rPr>
        <w:color w:val="FFFFFF" w:themeColor="background1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A7AA" w14:textId="77777777" w:rsidR="00371F4A" w:rsidRDefault="00371F4A" w:rsidP="00E60569">
      <w:r>
        <w:separator/>
      </w:r>
    </w:p>
    <w:p w14:paraId="1E85E234" w14:textId="77777777" w:rsidR="00371F4A" w:rsidRDefault="00371F4A" w:rsidP="00E60569"/>
  </w:footnote>
  <w:footnote w:type="continuationSeparator" w:id="0">
    <w:p w14:paraId="68E8A370" w14:textId="77777777" w:rsidR="00371F4A" w:rsidRDefault="00371F4A" w:rsidP="00E60569">
      <w:r>
        <w:continuationSeparator/>
      </w:r>
    </w:p>
    <w:p w14:paraId="3FD2FFBE" w14:textId="77777777" w:rsidR="00371F4A" w:rsidRDefault="00371F4A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F105" w14:textId="0491A6B6" w:rsidR="005948D7" w:rsidRDefault="005948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B53CBA" wp14:editId="621D86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55831535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4F42B" w14:textId="6407ED49" w:rsidR="005948D7" w:rsidRPr="005948D7" w:rsidRDefault="005948D7" w:rsidP="005948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8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53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 filled="f" stroked="f">
              <v:textbox style="mso-fit-shape-to-text:t" inset="0,15pt,0,0">
                <w:txbxContent>
                  <w:p w14:paraId="27B4F42B" w14:textId="6407ED49" w:rsidR="005948D7" w:rsidRPr="005948D7" w:rsidRDefault="005948D7" w:rsidP="005948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48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F3F2" w14:textId="3EDA4F64" w:rsidR="00EA2997" w:rsidRDefault="005948D7" w:rsidP="00E605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2477B5" wp14:editId="20E5DC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928596074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98232" w14:textId="03D492D5" w:rsidR="005948D7" w:rsidRPr="005948D7" w:rsidRDefault="005948D7" w:rsidP="005948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8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477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 filled="f" stroked="f">
              <v:textbox style="mso-fit-shape-to-text:t" inset="0,15pt,0,0">
                <w:txbxContent>
                  <w:p w14:paraId="2C098232" w14:textId="03D492D5" w:rsidR="005948D7" w:rsidRPr="005948D7" w:rsidRDefault="005948D7" w:rsidP="005948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48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A27336" w14:textId="77777777" w:rsidR="00E115FD" w:rsidRPr="00E5288E" w:rsidRDefault="000A1755" w:rsidP="00E60569">
    <w:pPr>
      <w:pStyle w:val="Header"/>
    </w:pPr>
    <w:r w:rsidRPr="00E5288E">
      <w:t>Document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0DC0" w14:textId="78B36200" w:rsidR="00EA2997" w:rsidRPr="00EA2997" w:rsidRDefault="005948D7" w:rsidP="00EA29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C39722" wp14:editId="11B718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458794122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7DA15" w14:textId="7E664180" w:rsidR="005948D7" w:rsidRPr="005948D7" w:rsidRDefault="005948D7" w:rsidP="005948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8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397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 filled="f" stroked="f">
              <v:textbox style="mso-fit-shape-to-text:t" inset="0,15pt,0,0">
                <w:txbxContent>
                  <w:p w14:paraId="6CA7DA15" w14:textId="7E664180" w:rsidR="005948D7" w:rsidRPr="005948D7" w:rsidRDefault="005948D7" w:rsidP="005948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48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6B4403" w14:textId="77777777" w:rsidR="00E60569" w:rsidRPr="00EA2997" w:rsidRDefault="00A323FE" w:rsidP="00EA2997">
    <w:pPr>
      <w:pStyle w:val="Header"/>
    </w:pPr>
    <w:r w:rsidRPr="00EA2997">
      <w:rPr>
        <w:noProof/>
      </w:rPr>
      <w:drawing>
        <wp:anchor distT="0" distB="0" distL="114300" distR="114300" simplePos="0" relativeHeight="251658240" behindDoc="1" locked="0" layoutInCell="1" allowOverlap="1" wp14:anchorId="32D886F1" wp14:editId="37BDA012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1754"/>
              <wp:lineTo x="0" y="3507"/>
              <wp:lineTo x="422" y="7015"/>
              <wp:lineTo x="154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D0D84" w14:textId="60FF5864" w:rsidR="00F82512" w:rsidRPr="00EA2997" w:rsidRDefault="005A205C" w:rsidP="00EA2997">
    <w:pPr>
      <w:pStyle w:val="Header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>Unofficial Comment Form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37117B60" w14:textId="7C19CEC2" w:rsidR="00F82512" w:rsidRPr="00EA2997" w:rsidRDefault="00F0162A" w:rsidP="00EA2997">
    <w:pPr>
      <w:pStyle w:val="Header"/>
    </w:pPr>
    <w:r w:rsidRPr="00EA2997">
      <w:t>WECC-</w:t>
    </w:r>
    <w:r w:rsidR="005B3977">
      <w:t>0142</w:t>
    </w:r>
  </w:p>
  <w:p w14:paraId="112BFA89" w14:textId="77777777" w:rsidR="00AB0780" w:rsidRDefault="005B3977" w:rsidP="005B3977">
    <w:pPr>
      <w:pStyle w:val="Header"/>
      <w:rPr>
        <w:bCs/>
      </w:rPr>
    </w:pPr>
    <w:bookmarkStart w:id="9" w:name="_Hlk182493178"/>
    <w:r w:rsidRPr="005B3977">
      <w:rPr>
        <w:bCs/>
      </w:rPr>
      <w:t>Request to Retire BAL-002-WECC-3, Contingency Reserve</w:t>
    </w:r>
    <w:r w:rsidR="00AB0780">
      <w:rPr>
        <w:bCs/>
      </w:rPr>
      <w:t xml:space="preserve"> </w:t>
    </w:r>
  </w:p>
  <w:p w14:paraId="50D873D5" w14:textId="41706DAA" w:rsidR="005B3977" w:rsidRPr="005B3977" w:rsidRDefault="00AB0780" w:rsidP="005B3977">
    <w:pPr>
      <w:pStyle w:val="Header"/>
      <w:rPr>
        <w:bCs/>
      </w:rPr>
    </w:pPr>
    <w:r>
      <w:rPr>
        <w:bCs/>
      </w:rPr>
      <w:t>Posting for Comment 1</w:t>
    </w:r>
  </w:p>
  <w:bookmarkEnd w:id="9"/>
  <w:p w14:paraId="64AF28FE" w14:textId="77777777" w:rsidR="00EA2997" w:rsidRPr="00EA2997" w:rsidRDefault="00EA2997" w:rsidP="00EA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09"/>
    <w:multiLevelType w:val="hybridMultilevel"/>
    <w:tmpl w:val="4E46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24986">
    <w:abstractNumId w:val="9"/>
  </w:num>
  <w:num w:numId="2" w16cid:durableId="1119304530">
    <w:abstractNumId w:val="5"/>
  </w:num>
  <w:num w:numId="3" w16cid:durableId="318460081">
    <w:abstractNumId w:val="1"/>
  </w:num>
  <w:num w:numId="4" w16cid:durableId="1133255274">
    <w:abstractNumId w:val="2"/>
  </w:num>
  <w:num w:numId="5" w16cid:durableId="35277450">
    <w:abstractNumId w:val="10"/>
  </w:num>
  <w:num w:numId="6" w16cid:durableId="962463846">
    <w:abstractNumId w:val="3"/>
  </w:num>
  <w:num w:numId="7" w16cid:durableId="943653051">
    <w:abstractNumId w:val="8"/>
  </w:num>
  <w:num w:numId="8" w16cid:durableId="34551941">
    <w:abstractNumId w:val="6"/>
  </w:num>
  <w:num w:numId="9" w16cid:durableId="1272320805">
    <w:abstractNumId w:val="7"/>
  </w:num>
  <w:num w:numId="10" w16cid:durableId="565264230">
    <w:abstractNumId w:val="4"/>
  </w:num>
  <w:num w:numId="11" w16cid:durableId="3743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UwsjQxM7U0tDBW0lEKTi0uzszPAykwrAUA3/b5NCwAAAA="/>
  </w:docVars>
  <w:rsids>
    <w:rsidRoot w:val="005A205C"/>
    <w:rsid w:val="000956DA"/>
    <w:rsid w:val="000A1755"/>
    <w:rsid w:val="000F614E"/>
    <w:rsid w:val="00111600"/>
    <w:rsid w:val="0013184B"/>
    <w:rsid w:val="00146B50"/>
    <w:rsid w:val="001636D2"/>
    <w:rsid w:val="001B7CE9"/>
    <w:rsid w:val="002267AC"/>
    <w:rsid w:val="002B4DA5"/>
    <w:rsid w:val="002C7B09"/>
    <w:rsid w:val="002E1330"/>
    <w:rsid w:val="00323BC9"/>
    <w:rsid w:val="00371F4A"/>
    <w:rsid w:val="003B0FC3"/>
    <w:rsid w:val="003C6362"/>
    <w:rsid w:val="003E1973"/>
    <w:rsid w:val="0043738A"/>
    <w:rsid w:val="004D1F97"/>
    <w:rsid w:val="00525A42"/>
    <w:rsid w:val="00546965"/>
    <w:rsid w:val="00550DB3"/>
    <w:rsid w:val="005948D7"/>
    <w:rsid w:val="005A205C"/>
    <w:rsid w:val="005B3977"/>
    <w:rsid w:val="005E05F8"/>
    <w:rsid w:val="005F2944"/>
    <w:rsid w:val="00603CB7"/>
    <w:rsid w:val="007130D6"/>
    <w:rsid w:val="00744D03"/>
    <w:rsid w:val="00761FA8"/>
    <w:rsid w:val="00784B0C"/>
    <w:rsid w:val="00786381"/>
    <w:rsid w:val="007A46E1"/>
    <w:rsid w:val="0082018D"/>
    <w:rsid w:val="008D787B"/>
    <w:rsid w:val="008E7488"/>
    <w:rsid w:val="008F317E"/>
    <w:rsid w:val="008F3E53"/>
    <w:rsid w:val="00920BCC"/>
    <w:rsid w:val="00991905"/>
    <w:rsid w:val="009A4D48"/>
    <w:rsid w:val="009B19EE"/>
    <w:rsid w:val="009E040B"/>
    <w:rsid w:val="009E1D07"/>
    <w:rsid w:val="00A13E9F"/>
    <w:rsid w:val="00A323FE"/>
    <w:rsid w:val="00AB0780"/>
    <w:rsid w:val="00B80E7A"/>
    <w:rsid w:val="00BA7DBE"/>
    <w:rsid w:val="00BC23EE"/>
    <w:rsid w:val="00BF79BD"/>
    <w:rsid w:val="00C05765"/>
    <w:rsid w:val="00C16737"/>
    <w:rsid w:val="00CE3D1A"/>
    <w:rsid w:val="00CF774D"/>
    <w:rsid w:val="00D4173A"/>
    <w:rsid w:val="00D4397C"/>
    <w:rsid w:val="00DB27D8"/>
    <w:rsid w:val="00E115FD"/>
    <w:rsid w:val="00E23149"/>
    <w:rsid w:val="00E5288E"/>
    <w:rsid w:val="00E5719E"/>
    <w:rsid w:val="00E60569"/>
    <w:rsid w:val="00E652AB"/>
    <w:rsid w:val="00EA2394"/>
    <w:rsid w:val="00EA2997"/>
    <w:rsid w:val="00F0162A"/>
    <w:rsid w:val="00F43338"/>
    <w:rsid w:val="00F80265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ADE27"/>
  <w15:chartTrackingRefBased/>
  <w15:docId w15:val="{6B0368F9-07BA-4C77-A674-28154A1B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A2997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/>
      <w:b/>
      <w:color w:val="00395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2997"/>
    <w:rPr>
      <w:rFonts w:ascii="Lucida Sans" w:hAnsi="Lucida Sans"/>
      <w:b/>
      <w:color w:val="00395D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F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e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table" w:styleId="GridTable4-Accent1">
    <w:name w:val="Grid Table 4 Accent 1"/>
    <w:basedOn w:val="TableNormal"/>
    <w:uiPriority w:val="49"/>
    <w:rsid w:val="003B0FC3"/>
    <w:pPr>
      <w:spacing w:after="0" w:line="240" w:lineRule="auto"/>
    </w:pPr>
    <w:tblPr>
      <w:tblStyleRowBandSize w:val="1"/>
      <w:tblStyleColBandSize w:val="1"/>
      <w:tblBorders>
        <w:top w:val="single" w:sz="4" w:space="0" w:color="049DFF" w:themeColor="accent1" w:themeTint="99"/>
        <w:left w:val="single" w:sz="4" w:space="0" w:color="049DFF" w:themeColor="accent1" w:themeTint="99"/>
        <w:bottom w:val="single" w:sz="4" w:space="0" w:color="049DFF" w:themeColor="accent1" w:themeTint="99"/>
        <w:right w:val="single" w:sz="4" w:space="0" w:color="049DFF" w:themeColor="accent1" w:themeTint="99"/>
        <w:insideH w:val="single" w:sz="4" w:space="0" w:color="049DFF" w:themeColor="accent1" w:themeTint="99"/>
        <w:insideV w:val="single" w:sz="4" w:space="0" w:color="049DFF" w:themeColor="accent1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nil"/>
          <w:insideV w:val="nil"/>
        </w:tcBorders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</w:tcPr>
    </w:tblStylePr>
    <w:tblStylePr w:type="firstCol">
      <w:rPr>
        <w:b/>
        <w:bCs/>
      </w:rPr>
      <w:tblPr/>
      <w:tcPr>
        <w:shd w:val="clear" w:color="auto" w:fill="6D2D41" w:themeFill="accent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1" w:themeFillTint="33"/>
      </w:tcPr>
    </w:tblStylePr>
    <w:tblStylePr w:type="band1Horz">
      <w:tblPr/>
      <w:tcPr>
        <w:shd w:val="clear" w:color="auto" w:fill="ABDEFF" w:themeFill="accent1" w:themeFillTint="33"/>
      </w:tcPr>
    </w:tblStylePr>
  </w:style>
  <w:style w:type="table" w:customStyle="1" w:styleId="BallotResults">
    <w:name w:val="Ballot Results"/>
    <w:basedOn w:val="TableNormal"/>
    <w:uiPriority w:val="99"/>
    <w:rsid w:val="008F317E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table" w:customStyle="1" w:styleId="BallotResults1">
    <w:name w:val="Ballot Results1"/>
    <w:basedOn w:val="TableNormal"/>
    <w:uiPriority w:val="99"/>
    <w:rsid w:val="00D4397C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2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form/standard-comment-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crane@we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cc.org/standards/WECC-0142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ACABCFF-6D22-4F38-BBAD-D5E1D22412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Results.dotx</Template>
  <TotalTime>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Crane</dc:creator>
  <cp:keywords/>
  <dc:description/>
  <cp:lastModifiedBy>Crane, Donovan</cp:lastModifiedBy>
  <cp:revision>6</cp:revision>
  <cp:lastPrinted>2019-01-04T22:00:00Z</cp:lastPrinted>
  <dcterms:created xsi:type="dcterms:W3CDTF">2024-11-14T21:34:00Z</dcterms:created>
  <dcterms:modified xsi:type="dcterms:W3CDTF">2024-11-15T18:51:00Z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22c04f7a-a887-4bdd-b77b-1f22997fd4d4</vt:lpwstr>
  </property>
  <property fmtid="{D5CDD505-2E9C-101B-9397-08002B2CF9AE}" pid="3" name="ClassificationContentMarkingHeaderShapeIds">
    <vt:lpwstr>56f36e8a,21473759,72f40a6a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&lt;Public&gt;</vt:lpwstr>
  </property>
</Properties>
</file>