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699F5" w14:textId="77777777" w:rsidR="007D3700" w:rsidRPr="00701121" w:rsidRDefault="00246EA5" w:rsidP="004B6428">
      <w:pPr>
        <w:widowControl w:val="0"/>
        <w:spacing w:line="240" w:lineRule="atLeast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A269AD3" wp14:editId="1A269AD4">
            <wp:simplePos x="0" y="0"/>
            <wp:positionH relativeFrom="margin">
              <wp:posOffset>3467100</wp:posOffset>
            </wp:positionH>
            <wp:positionV relativeFrom="margin">
              <wp:posOffset>185420</wp:posOffset>
            </wp:positionV>
            <wp:extent cx="2260600" cy="895350"/>
            <wp:effectExtent l="19050" t="0" r="6350" b="0"/>
            <wp:wrapSquare wrapText="bothSides"/>
            <wp:docPr id="16" name="il_fi" descr="http://www.gstriatum.com/energiasolar/blog/imagenes/cf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striatum.com/energiasolar/blog/imagenes/cfe-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2699F6" w14:textId="77777777" w:rsidR="007D3700" w:rsidRPr="00701121" w:rsidRDefault="007A3A04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</w:rPr>
      </w:pPr>
      <w:r w:rsidRPr="00701121">
        <w:rPr>
          <w:rFonts w:asciiTheme="minorHAnsi" w:hAnsiTheme="minorHAnsi" w:cstheme="minorHAnsi"/>
        </w:rPr>
        <w:tab/>
      </w:r>
      <w:r w:rsidR="00246EA5" w:rsidRPr="00246EA5">
        <w:rPr>
          <w:rFonts w:asciiTheme="minorHAnsi" w:hAnsiTheme="minorHAnsi" w:cstheme="minorHAnsi"/>
          <w:noProof/>
        </w:rPr>
        <w:drawing>
          <wp:inline distT="0" distB="0" distL="0" distR="0" wp14:anchorId="1A269AD5" wp14:editId="1A269AD6">
            <wp:extent cx="2946624" cy="827406"/>
            <wp:effectExtent l="19050" t="0" r="6126" b="0"/>
            <wp:docPr id="4" name="Picture 0" descr="WECCOfficial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CCOfficialLogo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5748" cy="8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699F7" w14:textId="77777777" w:rsidR="007D3700" w:rsidRPr="00701121" w:rsidRDefault="007D3700" w:rsidP="004B6428">
      <w:pPr>
        <w:widowControl w:val="0"/>
        <w:tabs>
          <w:tab w:val="left" w:pos="0"/>
          <w:tab w:val="center" w:pos="5819"/>
        </w:tabs>
        <w:spacing w:line="240" w:lineRule="atLeast"/>
        <w:rPr>
          <w:rFonts w:asciiTheme="minorHAnsi" w:hAnsiTheme="minorHAnsi" w:cstheme="minorHAnsi"/>
          <w:b/>
          <w:bCs/>
        </w:rPr>
      </w:pPr>
    </w:p>
    <w:p w14:paraId="1A2699F8" w14:textId="77777777" w:rsidR="002F3165" w:rsidRDefault="002F3165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  <w:sz w:val="44"/>
          <w:szCs w:val="44"/>
        </w:rPr>
      </w:pPr>
    </w:p>
    <w:p w14:paraId="1A2699F9" w14:textId="77777777" w:rsidR="00D07095" w:rsidRPr="00701121" w:rsidRDefault="00A30A2F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  <w:sz w:val="44"/>
          <w:szCs w:val="44"/>
        </w:rPr>
      </w:pPr>
      <w:r w:rsidRPr="00701121">
        <w:rPr>
          <w:rFonts w:asciiTheme="minorHAnsi" w:hAnsiTheme="minorHAnsi" w:cstheme="minorHAnsi"/>
          <w:b/>
          <w:bCs/>
          <w:sz w:val="44"/>
          <w:szCs w:val="44"/>
        </w:rPr>
        <w:t>Reliability Standard Audit Worksheet</w:t>
      </w:r>
    </w:p>
    <w:p w14:paraId="1A2699FA" w14:textId="77777777" w:rsidR="00D07095" w:rsidRPr="00701121" w:rsidRDefault="00D07095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</w:rPr>
      </w:pPr>
    </w:p>
    <w:p w14:paraId="1A2699FB" w14:textId="77777777" w:rsidR="00D44410" w:rsidRPr="00701121" w:rsidRDefault="00D44410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</w:rPr>
      </w:pPr>
    </w:p>
    <w:p w14:paraId="1A2699FC" w14:textId="5429A743" w:rsidR="00ED099B" w:rsidRPr="00246EA5" w:rsidRDefault="00246EA5" w:rsidP="00246EA5">
      <w:pPr>
        <w:widowControl w:val="0"/>
        <w:rPr>
          <w:rFonts w:asciiTheme="minorHAnsi" w:hAnsiTheme="minorHAnsi"/>
          <w:sz w:val="32"/>
          <w:szCs w:val="32"/>
        </w:rPr>
      </w:pPr>
      <w:r w:rsidRPr="00246EA5">
        <w:rPr>
          <w:rFonts w:asciiTheme="minorHAnsi" w:hAnsiTheme="minorHAnsi"/>
          <w:b/>
          <w:bCs/>
          <w:sz w:val="32"/>
          <w:szCs w:val="32"/>
        </w:rPr>
        <w:t>INT-001-MX-0 — Interchange Information</w:t>
      </w:r>
    </w:p>
    <w:p w14:paraId="1A2699FD" w14:textId="77777777" w:rsidR="004005B5" w:rsidRPr="00701121" w:rsidRDefault="000849DD" w:rsidP="004B6428">
      <w:pPr>
        <w:tabs>
          <w:tab w:val="left" w:pos="0"/>
          <w:tab w:val="left" w:pos="1080"/>
        </w:tabs>
        <w:spacing w:line="240" w:lineRule="atLeast"/>
        <w:rPr>
          <w:rFonts w:asciiTheme="minorHAnsi" w:hAnsiTheme="minorHAnsi" w:cstheme="minorHAnsi"/>
          <w:b/>
          <w:i/>
          <w:color w:val="FF0000"/>
        </w:rPr>
      </w:pPr>
      <w:r w:rsidRPr="00701121">
        <w:rPr>
          <w:rFonts w:asciiTheme="minorHAnsi" w:hAnsiTheme="minorHAnsi" w:cstheme="minorHAnsi"/>
          <w:b/>
          <w:i/>
          <w:color w:val="FF0000"/>
        </w:rPr>
        <w:t xml:space="preserve">    </w:t>
      </w:r>
    </w:p>
    <w:p w14:paraId="4095A1B0" w14:textId="77777777" w:rsidR="00C72D0C" w:rsidRPr="000F12D9" w:rsidRDefault="00C72D0C" w:rsidP="00C72D0C">
      <w:pPr>
        <w:widowControl w:val="0"/>
        <w:tabs>
          <w:tab w:val="left" w:pos="0"/>
        </w:tabs>
        <w:rPr>
          <w:rFonts w:asciiTheme="minorHAnsi" w:hAnsiTheme="minorHAnsi" w:cs="Calibri"/>
          <w:bCs/>
          <w:sz w:val="28"/>
          <w:szCs w:val="28"/>
        </w:rPr>
      </w:pPr>
      <w:r w:rsidRPr="000F12D9">
        <w:rPr>
          <w:rFonts w:asciiTheme="minorHAnsi" w:hAnsiTheme="minorHAnsi" w:cs="Calibri"/>
          <w:bCs/>
          <w:sz w:val="28"/>
          <w:szCs w:val="28"/>
        </w:rPr>
        <w:t>Mexico Reliability Standard Effective Date: January 1, 2012</w:t>
      </w:r>
    </w:p>
    <w:p w14:paraId="4768B461" w14:textId="77777777" w:rsidR="00C72D0C" w:rsidRDefault="00C72D0C" w:rsidP="00C72D0C">
      <w:pPr>
        <w:widowControl w:val="0"/>
        <w:tabs>
          <w:tab w:val="left" w:pos="0"/>
        </w:tabs>
        <w:rPr>
          <w:rFonts w:asciiTheme="minorHAnsi" w:hAnsiTheme="minorHAnsi" w:cs="Calibri"/>
          <w:b/>
          <w:bCs/>
          <w:sz w:val="22"/>
          <w:szCs w:val="22"/>
        </w:rPr>
      </w:pPr>
    </w:p>
    <w:p w14:paraId="1A2699FE" w14:textId="77777777" w:rsidR="00B20347" w:rsidRDefault="00B20347" w:rsidP="004B6428">
      <w:pPr>
        <w:tabs>
          <w:tab w:val="left" w:pos="0"/>
          <w:tab w:val="left" w:pos="1080"/>
        </w:tabs>
        <w:spacing w:line="240" w:lineRule="atLeast"/>
        <w:rPr>
          <w:rFonts w:asciiTheme="minorHAnsi" w:hAnsiTheme="minorHAnsi" w:cstheme="minorHAnsi"/>
          <w:b/>
          <w:i/>
          <w:color w:val="FF0000"/>
        </w:rPr>
      </w:pPr>
      <w:r w:rsidRPr="00701121">
        <w:rPr>
          <w:rFonts w:asciiTheme="minorHAnsi" w:hAnsiTheme="minorHAnsi" w:cstheme="minorHAnsi"/>
          <w:b/>
          <w:i/>
          <w:color w:val="FF0000"/>
        </w:rPr>
        <w:t xml:space="preserve">This section must be completed by the Compliance </w:t>
      </w:r>
      <w:r w:rsidR="00246EA5">
        <w:rPr>
          <w:rFonts w:asciiTheme="minorHAnsi" w:hAnsiTheme="minorHAnsi" w:cstheme="minorHAnsi"/>
          <w:b/>
          <w:i/>
          <w:color w:val="FF0000"/>
        </w:rPr>
        <w:t>Monitor</w:t>
      </w:r>
      <w:r w:rsidRPr="00701121">
        <w:rPr>
          <w:rFonts w:asciiTheme="minorHAnsi" w:hAnsiTheme="minorHAnsi" w:cstheme="minorHAnsi"/>
          <w:b/>
          <w:i/>
          <w:color w:val="FF0000"/>
        </w:rPr>
        <w:t>.</w:t>
      </w:r>
    </w:p>
    <w:p w14:paraId="1A2699FF" w14:textId="77777777" w:rsidR="001902FB" w:rsidRPr="00701121" w:rsidRDefault="001902FB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1A269A00" w14:textId="77777777" w:rsidR="00D07095" w:rsidRPr="005F079B" w:rsidRDefault="00246EA5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i/>
          <w:i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Designated Entity</w:t>
      </w:r>
      <w:r w:rsidR="00A30A2F" w:rsidRPr="005F079B">
        <w:rPr>
          <w:rFonts w:asciiTheme="minorHAnsi" w:hAnsiTheme="minorHAnsi" w:cstheme="minorHAnsi"/>
          <w:b/>
          <w:bCs/>
          <w:sz w:val="32"/>
        </w:rPr>
        <w:t xml:space="preserve">: </w:t>
      </w:r>
    </w:p>
    <w:p w14:paraId="1A269A01" w14:textId="77777777" w:rsidR="00D07095" w:rsidRPr="005F079B" w:rsidRDefault="00246EA5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  <w:sz w:val="32"/>
        </w:rPr>
      </w:pPr>
      <w:r>
        <w:rPr>
          <w:rFonts w:asciiTheme="minorHAnsi" w:hAnsiTheme="minorHAnsi" w:cstheme="minorHAnsi"/>
          <w:b/>
          <w:bCs/>
          <w:sz w:val="32"/>
        </w:rPr>
        <w:t>W</w:t>
      </w:r>
      <w:r w:rsidR="00A30A2F" w:rsidRPr="005F079B">
        <w:rPr>
          <w:rFonts w:asciiTheme="minorHAnsi" w:hAnsiTheme="minorHAnsi" w:cstheme="minorHAnsi"/>
          <w:b/>
          <w:bCs/>
          <w:sz w:val="32"/>
        </w:rPr>
        <w:t xml:space="preserve">CR Number: </w:t>
      </w:r>
    </w:p>
    <w:p w14:paraId="1A269A02" w14:textId="77777777" w:rsidR="000E3AAA" w:rsidRPr="005F079B" w:rsidRDefault="000E3AAA" w:rsidP="004B6428">
      <w:pPr>
        <w:widowControl w:val="0"/>
        <w:tabs>
          <w:tab w:val="left" w:pos="0"/>
          <w:tab w:val="left" w:pos="3720"/>
        </w:tabs>
        <w:spacing w:line="240" w:lineRule="atLeast"/>
        <w:rPr>
          <w:rFonts w:asciiTheme="minorHAnsi" w:hAnsiTheme="minorHAnsi" w:cstheme="minorHAnsi"/>
          <w:b/>
          <w:bCs/>
          <w:sz w:val="32"/>
        </w:rPr>
      </w:pPr>
      <w:r w:rsidRPr="005F079B">
        <w:rPr>
          <w:rFonts w:asciiTheme="minorHAnsi" w:hAnsiTheme="minorHAnsi" w:cstheme="minorHAnsi"/>
          <w:b/>
          <w:bCs/>
          <w:sz w:val="32"/>
        </w:rPr>
        <w:t>Compliance Assessment Date:</w:t>
      </w:r>
    </w:p>
    <w:p w14:paraId="1A269A03" w14:textId="77777777" w:rsidR="00D33FAE" w:rsidRPr="005F079B" w:rsidRDefault="00D33FAE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  <w:sz w:val="32"/>
        </w:rPr>
      </w:pPr>
      <w:r w:rsidRPr="005F079B">
        <w:rPr>
          <w:rFonts w:asciiTheme="minorHAnsi" w:hAnsiTheme="minorHAnsi" w:cstheme="minorHAnsi"/>
          <w:b/>
          <w:bCs/>
          <w:sz w:val="32"/>
        </w:rPr>
        <w:t xml:space="preserve">Compliance Monitoring Method: </w:t>
      </w:r>
    </w:p>
    <w:p w14:paraId="1A269A04" w14:textId="77777777" w:rsidR="005F079B" w:rsidRPr="005F079B" w:rsidRDefault="005F079B" w:rsidP="004B6428">
      <w:pPr>
        <w:widowControl w:val="0"/>
        <w:tabs>
          <w:tab w:val="left" w:pos="0"/>
          <w:tab w:val="left" w:pos="3720"/>
        </w:tabs>
        <w:spacing w:line="240" w:lineRule="atLeast"/>
        <w:rPr>
          <w:rFonts w:asciiTheme="minorHAnsi" w:hAnsiTheme="minorHAnsi" w:cstheme="minorHAnsi"/>
          <w:b/>
          <w:bCs/>
          <w:sz w:val="32"/>
        </w:rPr>
      </w:pPr>
      <w:r w:rsidRPr="005F079B">
        <w:rPr>
          <w:rFonts w:asciiTheme="minorHAnsi" w:hAnsiTheme="minorHAnsi" w:cstheme="minorHAnsi"/>
          <w:b/>
          <w:bCs/>
          <w:sz w:val="32"/>
        </w:rPr>
        <w:t xml:space="preserve">Applicable Function(s): </w:t>
      </w:r>
      <w:r w:rsidR="00246EA5">
        <w:rPr>
          <w:rFonts w:asciiTheme="minorHAnsi" w:hAnsiTheme="minorHAnsi" w:cstheme="minorHAnsi"/>
          <w:bCs/>
          <w:sz w:val="32"/>
        </w:rPr>
        <w:t>PSE, BA</w:t>
      </w:r>
    </w:p>
    <w:p w14:paraId="1A269A05" w14:textId="77777777" w:rsidR="0038300C" w:rsidRDefault="00297D67" w:rsidP="002F3165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  <w:color w:val="003366"/>
          <w:sz w:val="32"/>
          <w:szCs w:val="32"/>
        </w:rPr>
      </w:pPr>
      <w:r w:rsidRPr="005F079B">
        <w:rPr>
          <w:rFonts w:asciiTheme="minorHAnsi" w:hAnsiTheme="minorHAnsi" w:cstheme="minorHAnsi"/>
          <w:b/>
          <w:bCs/>
          <w:sz w:val="32"/>
        </w:rPr>
        <w:t>Names of A</w:t>
      </w:r>
      <w:r w:rsidR="00F56C05" w:rsidRPr="005F079B">
        <w:rPr>
          <w:rFonts w:asciiTheme="minorHAnsi" w:hAnsiTheme="minorHAnsi" w:cstheme="minorHAnsi"/>
          <w:b/>
          <w:bCs/>
          <w:sz w:val="32"/>
        </w:rPr>
        <w:t>uditors:</w:t>
      </w:r>
      <w:r w:rsidR="00F56C05" w:rsidRPr="005F079B">
        <w:rPr>
          <w:rFonts w:asciiTheme="minorHAnsi" w:hAnsiTheme="minorHAnsi" w:cstheme="minorHAnsi"/>
          <w:b/>
          <w:bCs/>
          <w:sz w:val="32"/>
        </w:rPr>
        <w:tab/>
      </w:r>
    </w:p>
    <w:p w14:paraId="1A269A06" w14:textId="77777777" w:rsidR="0038300C" w:rsidRPr="00701121" w:rsidRDefault="0038300C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003366"/>
          <w:sz w:val="32"/>
          <w:szCs w:val="32"/>
        </w:rPr>
      </w:pPr>
    </w:p>
    <w:p w14:paraId="1A269A07" w14:textId="77777777" w:rsidR="00C01958" w:rsidRPr="00701121" w:rsidRDefault="00C01958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003366"/>
          <w:sz w:val="32"/>
          <w:szCs w:val="32"/>
        </w:rPr>
      </w:pPr>
    </w:p>
    <w:p w14:paraId="488AAEC6" w14:textId="77777777" w:rsidR="00C72D0C" w:rsidRDefault="00C72D0C" w:rsidP="00C72D0C">
      <w:pPr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74D28DCB" w14:textId="77777777" w:rsidR="00C72D0C" w:rsidRDefault="00C72D0C" w:rsidP="00C72D0C">
      <w:pPr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4C9698E2" w14:textId="77777777" w:rsidR="00C72D0C" w:rsidRDefault="00C72D0C" w:rsidP="00C72D0C">
      <w:pPr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487404EC" w14:textId="77777777" w:rsidR="00C72D0C" w:rsidRDefault="00C72D0C" w:rsidP="00C72D0C">
      <w:pPr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25ED9E03" w14:textId="77777777" w:rsidR="00C72D0C" w:rsidRDefault="00C72D0C" w:rsidP="00C72D0C">
      <w:pPr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6E66F4F6" w14:textId="0B5FC9EF" w:rsidR="00C72D0C" w:rsidRPr="00376FFC" w:rsidRDefault="00C72D0C" w:rsidP="00C72D0C">
      <w:pPr>
        <w:rPr>
          <w:rFonts w:ascii="Calibri" w:hAnsi="Calibri"/>
          <w:sz w:val="16"/>
          <w:szCs w:val="16"/>
        </w:rPr>
      </w:pPr>
      <w:r w:rsidRPr="00376FFC">
        <w:rPr>
          <w:rFonts w:ascii="Calibri" w:hAnsi="Calibri"/>
          <w:sz w:val="16"/>
          <w:szCs w:val="16"/>
        </w:rPr>
        <w:t xml:space="preserve">WECC </w:t>
      </w:r>
      <w:r>
        <w:rPr>
          <w:rFonts w:ascii="Calibri" w:hAnsi="Calibri"/>
          <w:sz w:val="16"/>
          <w:szCs w:val="16"/>
        </w:rPr>
        <w:t xml:space="preserve">developed this </w:t>
      </w:r>
      <w:r w:rsidRPr="00376FFC">
        <w:rPr>
          <w:rFonts w:ascii="Calibri" w:hAnsi="Calibri"/>
          <w:sz w:val="16"/>
          <w:szCs w:val="16"/>
        </w:rPr>
        <w:t xml:space="preserve">Reliability Standard Audit Worksheet (RSAW) language in order to </w:t>
      </w:r>
      <w:r>
        <w:rPr>
          <w:rFonts w:ascii="Calibri" w:hAnsi="Calibri"/>
          <w:sz w:val="16"/>
          <w:szCs w:val="16"/>
        </w:rPr>
        <w:t>facilitate its assessment of a Designated E</w:t>
      </w:r>
      <w:r w:rsidRPr="00376FFC">
        <w:rPr>
          <w:rFonts w:ascii="Calibri" w:hAnsi="Calibri"/>
          <w:sz w:val="16"/>
          <w:szCs w:val="16"/>
        </w:rPr>
        <w:t xml:space="preserve">ntity’s compliance with this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 xml:space="preserve">Reliability Standard. The RSAW language is written to specific versions of each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 xml:space="preserve">Reliability Standard. Entities using this RSAW should choose the version of the RSAW applicable to the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>Reliab</w:t>
      </w:r>
      <w:r>
        <w:rPr>
          <w:rFonts w:ascii="Calibri" w:hAnsi="Calibri"/>
          <w:sz w:val="16"/>
          <w:szCs w:val="16"/>
        </w:rPr>
        <w:t xml:space="preserve">ility Standard being assessed. </w:t>
      </w:r>
      <w:r w:rsidRPr="00376FFC">
        <w:rPr>
          <w:rFonts w:ascii="Calibri" w:hAnsi="Calibri"/>
          <w:sz w:val="16"/>
          <w:szCs w:val="16"/>
        </w:rPr>
        <w:t xml:space="preserve">While the information included in this RSAW provides some of the methodology that WECC has elected to use to assess compliance with the requirements of the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 xml:space="preserve">Reliability Standard, this document should not be treated as a substitute for the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 xml:space="preserve">Reliability Standard or viewed as additional </w:t>
      </w:r>
      <w:r>
        <w:rPr>
          <w:rFonts w:ascii="Calibri" w:hAnsi="Calibri"/>
          <w:sz w:val="16"/>
          <w:szCs w:val="16"/>
        </w:rPr>
        <w:t>Mexico</w:t>
      </w:r>
      <w:r w:rsidRPr="00376FFC">
        <w:rPr>
          <w:rFonts w:ascii="Calibri" w:hAnsi="Calibri"/>
          <w:sz w:val="16"/>
          <w:szCs w:val="16"/>
        </w:rPr>
        <w:t xml:space="preserve"> Reliability Standard requirements. In all cases, the user should rely on the language contained in the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 xml:space="preserve">Reliability Standard itself, and not on the language contained in this RSAW, to determine compliance with the </w:t>
      </w:r>
      <w:r>
        <w:rPr>
          <w:rFonts w:ascii="Calibri" w:hAnsi="Calibri"/>
          <w:sz w:val="16"/>
          <w:szCs w:val="16"/>
        </w:rPr>
        <w:t xml:space="preserve">Mexico Reliability Standard. This </w:t>
      </w:r>
      <w:r w:rsidRPr="00376FFC">
        <w:rPr>
          <w:rFonts w:ascii="Calibri" w:hAnsi="Calibri"/>
          <w:sz w:val="16"/>
          <w:szCs w:val="16"/>
        </w:rPr>
        <w:t>RSAW may not necessarily be updated with the same frequency</w:t>
      </w:r>
      <w:r>
        <w:rPr>
          <w:rFonts w:ascii="Calibri" w:hAnsi="Calibri"/>
          <w:sz w:val="16"/>
          <w:szCs w:val="16"/>
        </w:rPr>
        <w:t xml:space="preserve"> as Mexico Reliability Standards are approved</w:t>
      </w:r>
      <w:r w:rsidRPr="00376FFC">
        <w:rPr>
          <w:rFonts w:ascii="Calibri" w:hAnsi="Calibri"/>
          <w:sz w:val="16"/>
          <w:szCs w:val="16"/>
        </w:rPr>
        <w:t xml:space="preserve">. Therefore, it is imperative that entities treat this RSAW as a reference document only, and not as a substitute or replacement for the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>Reliability Standard. I</w:t>
      </w:r>
      <w:r>
        <w:rPr>
          <w:rFonts w:ascii="Calibri" w:hAnsi="Calibri"/>
          <w:sz w:val="16"/>
          <w:szCs w:val="16"/>
        </w:rPr>
        <w:t>t is the responsibility of the Designated E</w:t>
      </w:r>
      <w:r w:rsidRPr="00376FFC">
        <w:rPr>
          <w:rFonts w:ascii="Calibri" w:hAnsi="Calibri"/>
          <w:sz w:val="16"/>
          <w:szCs w:val="16"/>
        </w:rPr>
        <w:t xml:space="preserve">ntity to verify its compliance with the latest approved version of the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>Reliability Standards, by the applicable governmen</w:t>
      </w:r>
      <w:r>
        <w:rPr>
          <w:rFonts w:ascii="Calibri" w:hAnsi="Calibri"/>
          <w:sz w:val="16"/>
          <w:szCs w:val="16"/>
        </w:rPr>
        <w:t>tal authority, relevant to its d</w:t>
      </w:r>
      <w:r w:rsidRPr="00376FFC">
        <w:rPr>
          <w:rFonts w:ascii="Calibri" w:hAnsi="Calibri"/>
          <w:sz w:val="16"/>
          <w:szCs w:val="16"/>
        </w:rPr>
        <w:t>esignated reliability function. The RSAW language contained within this document provides a non</w:t>
      </w:r>
      <w:r w:rsidRPr="00376FFC">
        <w:rPr>
          <w:rFonts w:ascii="Calibri" w:hAnsi="Calibri"/>
          <w:sz w:val="16"/>
          <w:szCs w:val="16"/>
        </w:rPr>
        <w:noBreakHyphen/>
        <w:t>exclusive list, for informational purposes only, of examples of the types</w:t>
      </w:r>
      <w:r>
        <w:rPr>
          <w:rFonts w:ascii="Calibri" w:hAnsi="Calibri"/>
          <w:sz w:val="16"/>
          <w:szCs w:val="16"/>
        </w:rPr>
        <w:t xml:space="preserve"> of evidence a Designated E</w:t>
      </w:r>
      <w:r w:rsidRPr="00376FFC">
        <w:rPr>
          <w:rFonts w:ascii="Calibri" w:hAnsi="Calibri"/>
          <w:sz w:val="16"/>
          <w:szCs w:val="16"/>
        </w:rPr>
        <w:t xml:space="preserve">ntity may produce or may be asked to produce to demonstrate compliance with the </w:t>
      </w:r>
      <w:r>
        <w:rPr>
          <w:rFonts w:ascii="Calibri" w:hAnsi="Calibri"/>
          <w:sz w:val="16"/>
          <w:szCs w:val="16"/>
        </w:rPr>
        <w:t>Mexico Reliability Standard. A Designated E</w:t>
      </w:r>
      <w:r w:rsidRPr="00376FFC">
        <w:rPr>
          <w:rFonts w:ascii="Calibri" w:hAnsi="Calibri"/>
          <w:sz w:val="16"/>
          <w:szCs w:val="16"/>
        </w:rPr>
        <w:t xml:space="preserve">ntity’s adherence to the examples contained within this RSAW does not necessarily demonstrate complete compliance with the applicable </w:t>
      </w:r>
      <w:r>
        <w:rPr>
          <w:rFonts w:ascii="Calibri" w:hAnsi="Calibri"/>
          <w:sz w:val="16"/>
          <w:szCs w:val="16"/>
        </w:rPr>
        <w:t xml:space="preserve">Mexico </w:t>
      </w:r>
      <w:r w:rsidRPr="00376FFC">
        <w:rPr>
          <w:rFonts w:ascii="Calibri" w:hAnsi="Calibri"/>
          <w:sz w:val="16"/>
          <w:szCs w:val="16"/>
        </w:rPr>
        <w:t>Reliability Standard. The auditor reserves the right to reques</w:t>
      </w:r>
      <w:r>
        <w:rPr>
          <w:rFonts w:ascii="Calibri" w:hAnsi="Calibri"/>
          <w:sz w:val="16"/>
          <w:szCs w:val="16"/>
        </w:rPr>
        <w:t>t additional evidence from the D</w:t>
      </w:r>
      <w:r w:rsidRPr="00376FFC">
        <w:rPr>
          <w:rFonts w:ascii="Calibri" w:hAnsi="Calibri"/>
          <w:sz w:val="16"/>
          <w:szCs w:val="16"/>
        </w:rPr>
        <w:t>esignated</w:t>
      </w:r>
      <w:r w:rsidRPr="00376FFC" w:rsidDel="002E70C6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E</w:t>
      </w:r>
      <w:r w:rsidRPr="00376FFC">
        <w:rPr>
          <w:rFonts w:ascii="Calibri" w:hAnsi="Calibri"/>
          <w:sz w:val="16"/>
          <w:szCs w:val="16"/>
        </w:rPr>
        <w:t>ntity that is not included in this RSAW.</w:t>
      </w:r>
    </w:p>
    <w:p w14:paraId="7ED0804B" w14:textId="0B5FC9EF" w:rsidR="00C72D0C" w:rsidRPr="00376FFC" w:rsidRDefault="00C72D0C" w:rsidP="00C72D0C">
      <w:pPr>
        <w:widowControl w:val="0"/>
        <w:rPr>
          <w:rFonts w:ascii="Calibri" w:hAnsi="Calibri"/>
          <w:sz w:val="16"/>
          <w:szCs w:val="16"/>
        </w:rPr>
      </w:pPr>
    </w:p>
    <w:p w14:paraId="1A269A09" w14:textId="0B5FC9EF" w:rsidR="00701121" w:rsidRPr="00701121" w:rsidRDefault="00681E60" w:rsidP="004B6428">
      <w:pPr>
        <w:widowControl w:val="0"/>
        <w:spacing w:line="240" w:lineRule="atLeast"/>
        <w:ind w:left="-180"/>
        <w:rPr>
          <w:rFonts w:asciiTheme="minorHAnsi" w:hAnsiTheme="minorHAnsi" w:cstheme="minorHAnsi"/>
          <w:b/>
          <w:bCs/>
          <w:color w:val="003366"/>
          <w:sz w:val="32"/>
          <w:szCs w:val="32"/>
        </w:rPr>
      </w:pPr>
      <w:r w:rsidRPr="00F30317">
        <w:rPr>
          <w:rFonts w:ascii="Calibri" w:hAnsi="Calibri" w:cs="Calibri"/>
          <w:b/>
          <w:bCs/>
          <w:color w:val="auto"/>
          <w:sz w:val="32"/>
          <w:szCs w:val="32"/>
        </w:rPr>
        <w:lastRenderedPageBreak/>
        <w:t>Findings Table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>:</w:t>
      </w:r>
    </w:p>
    <w:tbl>
      <w:tblPr>
        <w:tblW w:w="11112" w:type="dxa"/>
        <w:jc w:val="center"/>
        <w:tblInd w:w="-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062"/>
        <w:gridCol w:w="5858"/>
        <w:gridCol w:w="2406"/>
      </w:tblGrid>
      <w:tr w:rsidR="00F316A3" w:rsidRPr="00F316A3" w14:paraId="1A269A0E" w14:textId="77777777" w:rsidTr="004B6428">
        <w:trPr>
          <w:trHeight w:val="576"/>
          <w:jc w:val="center"/>
        </w:trPr>
        <w:tc>
          <w:tcPr>
            <w:tcW w:w="786" w:type="dxa"/>
            <w:shd w:val="clear" w:color="auto" w:fill="FFFFFF"/>
            <w:vAlign w:val="center"/>
            <w:hideMark/>
          </w:tcPr>
          <w:p w14:paraId="1A269A0A" w14:textId="77777777" w:rsidR="00F316A3" w:rsidRPr="00F316A3" w:rsidRDefault="00F316A3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16A3">
              <w:rPr>
                <w:rFonts w:asciiTheme="minorHAnsi" w:hAnsiTheme="minorHAnsi" w:cstheme="minorHAnsi"/>
                <w:b/>
                <w:bCs/>
                <w:color w:val="auto"/>
              </w:rPr>
              <w:t>Req.</w:t>
            </w:r>
          </w:p>
        </w:tc>
        <w:tc>
          <w:tcPr>
            <w:tcW w:w="2062" w:type="dxa"/>
            <w:shd w:val="clear" w:color="auto" w:fill="FFFFFF"/>
            <w:vAlign w:val="center"/>
            <w:hideMark/>
          </w:tcPr>
          <w:p w14:paraId="1A269A0B" w14:textId="77777777" w:rsidR="00F316A3" w:rsidRPr="00F316A3" w:rsidRDefault="00F316A3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16A3">
              <w:rPr>
                <w:rFonts w:asciiTheme="minorHAnsi" w:hAnsiTheme="minorHAnsi" w:cstheme="minorHAnsi"/>
                <w:b/>
                <w:bCs/>
                <w:color w:val="auto"/>
              </w:rPr>
              <w:t>Finding</w:t>
            </w:r>
          </w:p>
        </w:tc>
        <w:tc>
          <w:tcPr>
            <w:tcW w:w="5858" w:type="dxa"/>
            <w:shd w:val="clear" w:color="auto" w:fill="FFFFFF"/>
            <w:vAlign w:val="center"/>
            <w:hideMark/>
          </w:tcPr>
          <w:p w14:paraId="1A269A0C" w14:textId="77777777" w:rsidR="00F316A3" w:rsidRPr="00F316A3" w:rsidRDefault="00F316A3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16A3">
              <w:rPr>
                <w:rFonts w:asciiTheme="minorHAnsi" w:hAnsiTheme="minorHAnsi" w:cstheme="minorHAnsi"/>
                <w:b/>
                <w:bCs/>
                <w:color w:val="auto"/>
              </w:rPr>
              <w:t>Summary &amp; Documentation</w:t>
            </w:r>
          </w:p>
        </w:tc>
        <w:tc>
          <w:tcPr>
            <w:tcW w:w="2406" w:type="dxa"/>
            <w:shd w:val="clear" w:color="auto" w:fill="FFFFFF"/>
            <w:vAlign w:val="center"/>
            <w:hideMark/>
          </w:tcPr>
          <w:p w14:paraId="1A269A0D" w14:textId="77777777" w:rsidR="00F316A3" w:rsidRPr="00F316A3" w:rsidRDefault="00F316A3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F316A3">
              <w:rPr>
                <w:rFonts w:asciiTheme="minorHAnsi" w:hAnsiTheme="minorHAnsi" w:cstheme="minorHAnsi"/>
                <w:b/>
                <w:bCs/>
                <w:color w:val="auto"/>
              </w:rPr>
              <w:t>Functions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 w:rsidRPr="00F316A3">
              <w:rPr>
                <w:rFonts w:asciiTheme="minorHAnsi" w:hAnsiTheme="minorHAnsi" w:cstheme="minorHAnsi"/>
                <w:b/>
                <w:bCs/>
                <w:color w:val="auto"/>
              </w:rPr>
              <w:t>Monitored</w:t>
            </w:r>
          </w:p>
        </w:tc>
      </w:tr>
      <w:tr w:rsidR="00F316A3" w:rsidRPr="00F316A3" w14:paraId="1A269A13" w14:textId="77777777" w:rsidTr="001A703F">
        <w:trPr>
          <w:trHeight w:val="422"/>
          <w:jc w:val="center"/>
        </w:trPr>
        <w:tc>
          <w:tcPr>
            <w:tcW w:w="786" w:type="dxa"/>
            <w:shd w:val="clear" w:color="auto" w:fill="BFBFBF"/>
            <w:vAlign w:val="center"/>
            <w:hideMark/>
          </w:tcPr>
          <w:p w14:paraId="1A269A0F" w14:textId="77777777" w:rsidR="00F316A3" w:rsidRPr="002E174B" w:rsidRDefault="001F227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hyperlink w:anchor="R1_Summary" w:history="1">
              <w:r w:rsidR="00F316A3" w:rsidRPr="002E174B">
                <w:rPr>
                  <w:rStyle w:val="Hyperlink"/>
                  <w:rFonts w:asciiTheme="minorHAnsi" w:hAnsiTheme="minorHAnsi" w:cstheme="minorHAnsi"/>
                  <w:b/>
                  <w:bCs/>
                  <w:color w:val="auto"/>
                </w:rPr>
                <w:t>R1.</w:t>
              </w:r>
            </w:hyperlink>
          </w:p>
        </w:tc>
        <w:tc>
          <w:tcPr>
            <w:tcW w:w="2062" w:type="dxa"/>
            <w:shd w:val="clear" w:color="auto" w:fill="BFBFBF"/>
            <w:noWrap/>
            <w:vAlign w:val="center"/>
            <w:hideMark/>
          </w:tcPr>
          <w:p w14:paraId="1A269A10" w14:textId="77777777" w:rsidR="00F316A3" w:rsidRPr="00F316A3" w:rsidRDefault="00F316A3" w:rsidP="004B6428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1" w:name="R1_Finding"/>
            <w:bookmarkEnd w:id="1"/>
          </w:p>
        </w:tc>
        <w:tc>
          <w:tcPr>
            <w:tcW w:w="5858" w:type="dxa"/>
            <w:shd w:val="clear" w:color="auto" w:fill="BFBFBF"/>
            <w:vAlign w:val="center"/>
            <w:hideMark/>
          </w:tcPr>
          <w:p w14:paraId="1A269A11" w14:textId="77777777" w:rsidR="00F316A3" w:rsidRPr="00F316A3" w:rsidRDefault="00F316A3" w:rsidP="004B6428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BFBFBF"/>
            <w:vAlign w:val="center"/>
            <w:hideMark/>
          </w:tcPr>
          <w:p w14:paraId="1A269A12" w14:textId="77777777" w:rsidR="00F316A3" w:rsidRPr="00F316A3" w:rsidRDefault="00246EA5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PSE</w:t>
            </w:r>
          </w:p>
        </w:tc>
      </w:tr>
      <w:tr w:rsidR="00246EA5" w:rsidRPr="00F316A3" w14:paraId="1A269A18" w14:textId="77777777" w:rsidTr="001A703F">
        <w:trPr>
          <w:trHeight w:val="440"/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1A269A14" w14:textId="77777777" w:rsidR="00246EA5" w:rsidRPr="00C72D0C" w:rsidRDefault="001F227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both"/>
              <w:rPr>
                <w:rFonts w:asciiTheme="minorHAnsi" w:hAnsiTheme="minorHAnsi"/>
                <w:b/>
                <w:color w:val="auto"/>
                <w:u w:val="single"/>
              </w:rPr>
            </w:pPr>
            <w:hyperlink w:anchor="R2_Summary" w:history="1">
              <w:r w:rsidR="00246EA5" w:rsidRPr="00C72D0C">
                <w:rPr>
                  <w:rStyle w:val="Hyperlink"/>
                  <w:rFonts w:asciiTheme="minorHAnsi" w:hAnsiTheme="minorHAnsi"/>
                  <w:b/>
                  <w:color w:val="auto"/>
                </w:rPr>
                <w:t>R</w:t>
              </w:r>
              <w:bookmarkStart w:id="2" w:name="R2_Finding"/>
              <w:bookmarkEnd w:id="2"/>
              <w:r w:rsidR="00246EA5" w:rsidRPr="00C72D0C">
                <w:rPr>
                  <w:rStyle w:val="Hyperlink"/>
                  <w:rFonts w:asciiTheme="minorHAnsi" w:hAnsiTheme="minorHAnsi"/>
                  <w:b/>
                  <w:color w:val="auto"/>
                </w:rPr>
                <w:t>2</w:t>
              </w:r>
            </w:hyperlink>
            <w:r w:rsidR="00246EA5" w:rsidRPr="00C72D0C">
              <w:rPr>
                <w:rFonts w:asciiTheme="minorHAnsi" w:hAnsiTheme="minorHAnsi"/>
                <w:b/>
                <w:color w:val="auto"/>
                <w:u w:val="single"/>
              </w:rPr>
              <w:t>.</w:t>
            </w:r>
          </w:p>
        </w:tc>
        <w:tc>
          <w:tcPr>
            <w:tcW w:w="2062" w:type="dxa"/>
            <w:shd w:val="clear" w:color="auto" w:fill="auto"/>
            <w:noWrap/>
            <w:vAlign w:val="center"/>
          </w:tcPr>
          <w:p w14:paraId="1A269A15" w14:textId="77777777" w:rsidR="00246EA5" w:rsidRDefault="00246EA5" w:rsidP="004B6428">
            <w:pPr>
              <w:autoSpaceDE/>
              <w:autoSpaceDN/>
              <w:adjustRightInd/>
              <w:spacing w:line="240" w:lineRule="atLeas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858" w:type="dxa"/>
            <w:shd w:val="clear" w:color="auto" w:fill="auto"/>
            <w:vAlign w:val="center"/>
          </w:tcPr>
          <w:p w14:paraId="1A269A16" w14:textId="77777777" w:rsidR="00246EA5" w:rsidRDefault="00246EA5" w:rsidP="004B6428">
            <w:pPr>
              <w:autoSpaceDE/>
              <w:autoSpaceDN/>
              <w:adjustRightInd/>
              <w:spacing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1A269A17" w14:textId="77777777" w:rsidR="00246EA5" w:rsidRDefault="00246EA5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BA</w:t>
            </w:r>
          </w:p>
        </w:tc>
      </w:tr>
    </w:tbl>
    <w:p w14:paraId="1A269A19" w14:textId="77777777" w:rsidR="00E62F78" w:rsidRDefault="00E62F78" w:rsidP="004B6428">
      <w:pPr>
        <w:pStyle w:val="Heading1"/>
        <w:spacing w:line="240" w:lineRule="atLeast"/>
        <w:rPr>
          <w:rFonts w:asciiTheme="minorHAnsi" w:hAnsiTheme="minorHAnsi" w:cstheme="minorHAnsi"/>
          <w:b/>
          <w:shadow w:val="0"/>
          <w:color w:val="auto"/>
          <w:sz w:val="24"/>
          <w:szCs w:val="24"/>
          <w:u w:val="single"/>
        </w:rPr>
      </w:pPr>
      <w:bookmarkStart w:id="3" w:name="_Toc330463552"/>
    </w:p>
    <w:tbl>
      <w:tblPr>
        <w:tblW w:w="11036" w:type="dxa"/>
        <w:jc w:val="center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10288"/>
      </w:tblGrid>
      <w:tr w:rsidR="00021252" w14:paraId="1A269A1C" w14:textId="77777777" w:rsidTr="004B6428">
        <w:trPr>
          <w:trHeight w:val="32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A1A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Req.</w:t>
            </w: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A1B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Recommendations</w:t>
            </w:r>
          </w:p>
        </w:tc>
      </w:tr>
      <w:tr w:rsidR="00021252" w14:paraId="1A269A1F" w14:textId="77777777" w:rsidTr="004B6428">
        <w:trPr>
          <w:trHeight w:val="32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69A1D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="Calibri" w:hAnsi="Calibri" w:cs="Calibri"/>
                <w:bCs/>
                <w:color w:val="264D74"/>
              </w:rPr>
            </w:pP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69A1E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ind w:right="-176"/>
              <w:rPr>
                <w:rFonts w:ascii="Calibri" w:hAnsi="Calibri" w:cs="Calibri"/>
                <w:bCs/>
                <w:color w:val="264D74"/>
              </w:rPr>
            </w:pPr>
          </w:p>
        </w:tc>
      </w:tr>
      <w:tr w:rsidR="00021252" w14:paraId="1A269A22" w14:textId="77777777" w:rsidTr="004B6428">
        <w:trPr>
          <w:trHeight w:val="32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A20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="Calibri" w:hAnsi="Calibri" w:cs="Calibri"/>
                <w:bCs/>
                <w:color w:val="264D74"/>
              </w:rPr>
            </w:pP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A21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rPr>
                <w:rFonts w:ascii="Calibri" w:hAnsi="Calibri" w:cs="Calibri"/>
                <w:bCs/>
                <w:color w:val="264D74"/>
              </w:rPr>
            </w:pPr>
          </w:p>
        </w:tc>
      </w:tr>
      <w:tr w:rsidR="00021252" w14:paraId="1A269A25" w14:textId="77777777" w:rsidTr="004B6428">
        <w:trPr>
          <w:trHeight w:val="32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69A23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="Calibri" w:hAnsi="Calibri" w:cs="Calibri"/>
                <w:bCs/>
                <w:color w:val="264D74"/>
              </w:rPr>
            </w:pP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69A24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rPr>
                <w:rFonts w:ascii="Calibri" w:hAnsi="Calibri" w:cs="Calibri"/>
                <w:bCs/>
                <w:color w:val="264D74"/>
              </w:rPr>
            </w:pPr>
          </w:p>
        </w:tc>
      </w:tr>
    </w:tbl>
    <w:p w14:paraId="1A269A26" w14:textId="77777777" w:rsidR="00021252" w:rsidRDefault="00021252" w:rsidP="004B6428">
      <w:pPr>
        <w:spacing w:line="240" w:lineRule="atLeast"/>
      </w:pPr>
    </w:p>
    <w:tbl>
      <w:tblPr>
        <w:tblW w:w="11036" w:type="dxa"/>
        <w:jc w:val="center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"/>
        <w:gridCol w:w="10288"/>
      </w:tblGrid>
      <w:tr w:rsidR="00021252" w14:paraId="1A269A29" w14:textId="77777777" w:rsidTr="004B6428">
        <w:trPr>
          <w:trHeight w:val="32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A27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Req.</w:t>
            </w: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9A28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Areas of Concern</w:t>
            </w:r>
          </w:p>
        </w:tc>
      </w:tr>
      <w:tr w:rsidR="00021252" w14:paraId="1A269A2C" w14:textId="77777777" w:rsidTr="004B6428">
        <w:trPr>
          <w:trHeight w:val="32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69A2A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="Calibri" w:hAnsi="Calibri" w:cs="Calibri"/>
                <w:bCs/>
                <w:color w:val="264D74"/>
              </w:rPr>
            </w:pP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69A2B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ind w:right="-176"/>
              <w:rPr>
                <w:rFonts w:ascii="Calibri" w:hAnsi="Calibri" w:cs="Calibri"/>
                <w:bCs/>
                <w:color w:val="264D74"/>
              </w:rPr>
            </w:pPr>
          </w:p>
        </w:tc>
      </w:tr>
      <w:tr w:rsidR="00021252" w14:paraId="1A269A2F" w14:textId="77777777" w:rsidTr="004B6428">
        <w:trPr>
          <w:trHeight w:val="32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A2D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="Calibri" w:hAnsi="Calibri" w:cs="Calibri"/>
                <w:bCs/>
                <w:color w:val="264D74"/>
              </w:rPr>
            </w:pP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A2E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rPr>
                <w:rFonts w:ascii="Calibri" w:hAnsi="Calibri" w:cs="Calibri"/>
                <w:bCs/>
                <w:color w:val="264D74"/>
              </w:rPr>
            </w:pPr>
          </w:p>
        </w:tc>
      </w:tr>
      <w:tr w:rsidR="00021252" w14:paraId="1A269A32" w14:textId="77777777" w:rsidTr="004B6428">
        <w:trPr>
          <w:trHeight w:val="32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69A30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jc w:val="center"/>
              <w:rPr>
                <w:rFonts w:ascii="Calibri" w:hAnsi="Calibri" w:cs="Calibri"/>
                <w:bCs/>
                <w:color w:val="264D74"/>
              </w:rPr>
            </w:pPr>
          </w:p>
        </w:tc>
        <w:tc>
          <w:tcPr>
            <w:tcW w:w="10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269A31" w14:textId="77777777" w:rsidR="00021252" w:rsidRDefault="00021252" w:rsidP="004B6428">
            <w:pPr>
              <w:widowControl w:val="0"/>
              <w:tabs>
                <w:tab w:val="left" w:pos="900"/>
                <w:tab w:val="left" w:pos="6360"/>
              </w:tabs>
              <w:spacing w:line="240" w:lineRule="atLeast"/>
              <w:rPr>
                <w:rFonts w:ascii="Calibri" w:hAnsi="Calibri" w:cs="Calibri"/>
                <w:bCs/>
                <w:color w:val="264D74"/>
              </w:rPr>
            </w:pPr>
          </w:p>
        </w:tc>
      </w:tr>
    </w:tbl>
    <w:p w14:paraId="1A269A33" w14:textId="77777777" w:rsidR="00021252" w:rsidRPr="00021252" w:rsidRDefault="00021252" w:rsidP="004B6428">
      <w:pPr>
        <w:spacing w:line="240" w:lineRule="atLeast"/>
      </w:pPr>
    </w:p>
    <w:p w14:paraId="1A269A34" w14:textId="77777777" w:rsidR="0039464A" w:rsidRPr="00701121" w:rsidRDefault="0039464A" w:rsidP="004B6428">
      <w:pPr>
        <w:pStyle w:val="Heading1"/>
        <w:spacing w:line="240" w:lineRule="atLeast"/>
        <w:rPr>
          <w:rFonts w:asciiTheme="minorHAnsi" w:hAnsiTheme="minorHAnsi" w:cstheme="minorHAnsi"/>
          <w:b/>
          <w:shadow w:val="0"/>
          <w:color w:val="auto"/>
          <w:sz w:val="24"/>
          <w:szCs w:val="24"/>
          <w:u w:val="single"/>
        </w:rPr>
      </w:pPr>
      <w:r w:rsidRPr="00701121">
        <w:rPr>
          <w:rFonts w:asciiTheme="minorHAnsi" w:hAnsiTheme="minorHAnsi" w:cstheme="minorHAnsi"/>
          <w:b/>
          <w:shadow w:val="0"/>
          <w:color w:val="auto"/>
          <w:sz w:val="24"/>
          <w:szCs w:val="24"/>
          <w:u w:val="single"/>
        </w:rPr>
        <w:t>Subject Matter Experts</w:t>
      </w:r>
      <w:bookmarkEnd w:id="3"/>
    </w:p>
    <w:p w14:paraId="1A269A35" w14:textId="733FB279" w:rsidR="0039464A" w:rsidRPr="00701121" w:rsidRDefault="0039464A" w:rsidP="004B6428">
      <w:pPr>
        <w:widowControl w:val="0"/>
        <w:spacing w:line="240" w:lineRule="atLeast"/>
        <w:rPr>
          <w:rFonts w:asciiTheme="minorHAnsi" w:hAnsiTheme="minorHAnsi" w:cstheme="minorHAnsi"/>
        </w:rPr>
      </w:pPr>
      <w:r w:rsidRPr="00701121">
        <w:rPr>
          <w:rFonts w:asciiTheme="minorHAnsi" w:hAnsiTheme="minorHAnsi" w:cstheme="minorHAnsi"/>
        </w:rPr>
        <w:t xml:space="preserve">Identify subject matter expert(s) responsible for this </w:t>
      </w:r>
      <w:r w:rsidR="00F33042">
        <w:rPr>
          <w:rFonts w:asciiTheme="minorHAnsi" w:hAnsiTheme="minorHAnsi" w:cstheme="minorHAnsi"/>
        </w:rPr>
        <w:t xml:space="preserve">Mexico </w:t>
      </w:r>
      <w:r w:rsidRPr="00701121">
        <w:rPr>
          <w:rFonts w:asciiTheme="minorHAnsi" w:hAnsiTheme="minorHAnsi" w:cstheme="minorHAnsi"/>
        </w:rPr>
        <w:t>Reliabilit</w:t>
      </w:r>
      <w:r w:rsidR="00EC4830" w:rsidRPr="00701121">
        <w:rPr>
          <w:rFonts w:asciiTheme="minorHAnsi" w:hAnsiTheme="minorHAnsi" w:cstheme="minorHAnsi"/>
        </w:rPr>
        <w:t>y Standard.</w:t>
      </w:r>
      <w:r w:rsidR="001D4564" w:rsidRPr="00701121">
        <w:rPr>
          <w:rFonts w:asciiTheme="minorHAnsi" w:hAnsiTheme="minorHAnsi" w:cstheme="minorHAnsi"/>
        </w:rPr>
        <w:t xml:space="preserve"> </w:t>
      </w:r>
      <w:r w:rsidR="00EC4830" w:rsidRPr="00701121">
        <w:rPr>
          <w:rFonts w:asciiTheme="minorHAnsi" w:hAnsiTheme="minorHAnsi" w:cstheme="minorHAnsi"/>
        </w:rPr>
        <w:t xml:space="preserve"> </w:t>
      </w:r>
      <w:r w:rsidRPr="00701121">
        <w:rPr>
          <w:rFonts w:asciiTheme="minorHAnsi" w:hAnsiTheme="minorHAnsi" w:cstheme="minorHAnsi"/>
        </w:rPr>
        <w:t xml:space="preserve">Insert additional lines if necessary.  </w:t>
      </w:r>
    </w:p>
    <w:p w14:paraId="1A269A36" w14:textId="77777777" w:rsidR="005712B4" w:rsidRPr="00701121" w:rsidRDefault="005712B4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</w:rPr>
      </w:pPr>
    </w:p>
    <w:p w14:paraId="1A269A37" w14:textId="77777777" w:rsidR="0039464A" w:rsidRPr="00701121" w:rsidRDefault="00246EA5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264D74"/>
        </w:rPr>
      </w:pPr>
      <w:r>
        <w:rPr>
          <w:rFonts w:asciiTheme="minorHAnsi" w:hAnsiTheme="minorHAnsi" w:cstheme="minorHAnsi"/>
          <w:b/>
          <w:bCs/>
        </w:rPr>
        <w:t xml:space="preserve">Designated Entity </w:t>
      </w:r>
      <w:r w:rsidR="0039464A" w:rsidRPr="00701121">
        <w:rPr>
          <w:rFonts w:asciiTheme="minorHAnsi" w:hAnsiTheme="minorHAnsi" w:cstheme="minorHAnsi"/>
          <w:b/>
          <w:bCs/>
        </w:rPr>
        <w:t>Response (</w:t>
      </w:r>
      <w:r w:rsidR="0039464A" w:rsidRPr="00701121">
        <w:rPr>
          <w:rFonts w:asciiTheme="minorHAnsi" w:hAnsiTheme="minorHAnsi" w:cstheme="minorHAnsi"/>
          <w:b/>
          <w:bCs/>
          <w:color w:val="FF0000"/>
        </w:rPr>
        <w:t>Required</w:t>
      </w:r>
      <w:r w:rsidR="0039464A" w:rsidRPr="00701121">
        <w:rPr>
          <w:rFonts w:asciiTheme="minorHAnsi" w:hAnsiTheme="minorHAnsi" w:cstheme="minorHAnsi"/>
          <w:b/>
          <w:bCs/>
        </w:rPr>
        <w:t>):</w:t>
      </w:r>
      <w:r w:rsidR="0039464A" w:rsidRPr="00701121">
        <w:rPr>
          <w:rFonts w:asciiTheme="minorHAnsi" w:hAnsiTheme="minorHAnsi" w:cstheme="minorHAnsi"/>
          <w:b/>
          <w:bCs/>
          <w:color w:val="264D7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B2DD8" w:rsidRPr="00701121" w14:paraId="1A269A3C" w14:textId="77777777" w:rsidTr="00E62F78">
        <w:tc>
          <w:tcPr>
            <w:tcW w:w="2754" w:type="dxa"/>
            <w:shd w:val="clear" w:color="auto" w:fill="BFBFBF"/>
          </w:tcPr>
          <w:p w14:paraId="1A269A38" w14:textId="77777777" w:rsidR="00DB2DD8" w:rsidRPr="00701121" w:rsidRDefault="00DB2DD8" w:rsidP="004B6428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01121">
              <w:rPr>
                <w:rFonts w:asciiTheme="minorHAnsi" w:hAnsiTheme="minorHAnsi" w:cstheme="minorHAnsi"/>
                <w:b/>
                <w:bCs/>
                <w:color w:val="auto"/>
              </w:rPr>
              <w:t>SME Name</w:t>
            </w:r>
          </w:p>
        </w:tc>
        <w:tc>
          <w:tcPr>
            <w:tcW w:w="2754" w:type="dxa"/>
            <w:shd w:val="clear" w:color="auto" w:fill="BFBFBF"/>
          </w:tcPr>
          <w:p w14:paraId="1A269A39" w14:textId="77777777" w:rsidR="00DB2DD8" w:rsidRPr="00701121" w:rsidRDefault="00DB2DD8" w:rsidP="004B6428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01121">
              <w:rPr>
                <w:rFonts w:asciiTheme="minorHAnsi" w:hAnsiTheme="minorHAnsi" w:cstheme="minorHAnsi"/>
                <w:b/>
                <w:bCs/>
                <w:color w:val="auto"/>
              </w:rPr>
              <w:t>Title</w:t>
            </w:r>
          </w:p>
        </w:tc>
        <w:tc>
          <w:tcPr>
            <w:tcW w:w="2754" w:type="dxa"/>
            <w:shd w:val="clear" w:color="auto" w:fill="BFBFBF"/>
          </w:tcPr>
          <w:p w14:paraId="1A269A3A" w14:textId="77777777" w:rsidR="00DB2DD8" w:rsidRPr="00701121" w:rsidRDefault="00DB2DD8" w:rsidP="004B6428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01121">
              <w:rPr>
                <w:rFonts w:asciiTheme="minorHAnsi" w:hAnsiTheme="minorHAnsi" w:cstheme="minorHAnsi"/>
                <w:b/>
                <w:bCs/>
                <w:color w:val="auto"/>
              </w:rPr>
              <w:t>Organization</w:t>
            </w:r>
          </w:p>
        </w:tc>
        <w:tc>
          <w:tcPr>
            <w:tcW w:w="2754" w:type="dxa"/>
            <w:shd w:val="clear" w:color="auto" w:fill="BFBFBF"/>
          </w:tcPr>
          <w:p w14:paraId="1A269A3B" w14:textId="77777777" w:rsidR="00DB2DD8" w:rsidRPr="00701121" w:rsidRDefault="00DB2DD8" w:rsidP="004B6428">
            <w:pPr>
              <w:widowControl w:val="0"/>
              <w:spacing w:line="240" w:lineRule="atLeas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01121">
              <w:rPr>
                <w:rFonts w:asciiTheme="minorHAnsi" w:hAnsiTheme="minorHAnsi" w:cstheme="minorHAnsi"/>
                <w:b/>
                <w:bCs/>
                <w:color w:val="auto"/>
              </w:rPr>
              <w:t>Requirement</w:t>
            </w:r>
            <w:r w:rsidR="002E11CD" w:rsidRPr="00701121">
              <w:rPr>
                <w:rFonts w:asciiTheme="minorHAnsi" w:hAnsiTheme="minorHAnsi" w:cstheme="minorHAnsi"/>
                <w:b/>
                <w:bCs/>
                <w:color w:val="auto"/>
              </w:rPr>
              <w:t>(s)</w:t>
            </w:r>
          </w:p>
        </w:tc>
      </w:tr>
      <w:tr w:rsidR="00DB2DD8" w:rsidRPr="00701121" w14:paraId="1A269A41" w14:textId="77777777" w:rsidTr="00DB2DD8">
        <w:tc>
          <w:tcPr>
            <w:tcW w:w="2754" w:type="dxa"/>
          </w:tcPr>
          <w:p w14:paraId="1A269A3D" w14:textId="77777777" w:rsidR="00DB2DD8" w:rsidRPr="00701121" w:rsidRDefault="00DB2DD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</w:tcPr>
          <w:p w14:paraId="1A269A3E" w14:textId="77777777" w:rsidR="00DB2DD8" w:rsidRPr="00701121" w:rsidRDefault="00DB2DD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</w:tcPr>
          <w:p w14:paraId="1A269A3F" w14:textId="77777777" w:rsidR="00DB2DD8" w:rsidRPr="00701121" w:rsidRDefault="00DB2DD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</w:tcPr>
          <w:p w14:paraId="1A269A40" w14:textId="77777777" w:rsidR="00DB2DD8" w:rsidRPr="00701121" w:rsidRDefault="00DB2DD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E62F78" w:rsidRPr="00701121" w14:paraId="1A269A46" w14:textId="77777777" w:rsidTr="00E62F78">
        <w:tc>
          <w:tcPr>
            <w:tcW w:w="2754" w:type="dxa"/>
            <w:shd w:val="clear" w:color="auto" w:fill="BFBFBF"/>
          </w:tcPr>
          <w:p w14:paraId="1A269A42" w14:textId="77777777" w:rsidR="00E62F78" w:rsidRPr="00701121" w:rsidRDefault="00E62F7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  <w:shd w:val="clear" w:color="auto" w:fill="BFBFBF"/>
          </w:tcPr>
          <w:p w14:paraId="1A269A43" w14:textId="77777777" w:rsidR="00E62F78" w:rsidRPr="00701121" w:rsidRDefault="00E62F7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  <w:shd w:val="clear" w:color="auto" w:fill="BFBFBF"/>
          </w:tcPr>
          <w:p w14:paraId="1A269A44" w14:textId="77777777" w:rsidR="00E62F78" w:rsidRPr="00701121" w:rsidRDefault="00E62F7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  <w:shd w:val="clear" w:color="auto" w:fill="BFBFBF"/>
          </w:tcPr>
          <w:p w14:paraId="1A269A45" w14:textId="77777777" w:rsidR="00E62F78" w:rsidRPr="00701121" w:rsidRDefault="00E62F7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  <w:tr w:rsidR="00E62F78" w:rsidRPr="00701121" w14:paraId="1A269A4B" w14:textId="77777777" w:rsidTr="00E62F78">
        <w:tc>
          <w:tcPr>
            <w:tcW w:w="2754" w:type="dxa"/>
            <w:shd w:val="clear" w:color="auto" w:fill="FFFFFF" w:themeFill="background1"/>
          </w:tcPr>
          <w:p w14:paraId="1A269A47" w14:textId="77777777" w:rsidR="00E62F78" w:rsidRPr="00701121" w:rsidRDefault="00E62F7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  <w:shd w:val="clear" w:color="auto" w:fill="FFFFFF" w:themeFill="background1"/>
          </w:tcPr>
          <w:p w14:paraId="1A269A48" w14:textId="77777777" w:rsidR="00E62F78" w:rsidRPr="00701121" w:rsidRDefault="00E62F7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  <w:shd w:val="clear" w:color="auto" w:fill="FFFFFF" w:themeFill="background1"/>
          </w:tcPr>
          <w:p w14:paraId="1A269A49" w14:textId="77777777" w:rsidR="00E62F78" w:rsidRPr="00701121" w:rsidRDefault="00E62F7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754" w:type="dxa"/>
            <w:shd w:val="clear" w:color="auto" w:fill="FFFFFF" w:themeFill="background1"/>
          </w:tcPr>
          <w:p w14:paraId="1A269A4A" w14:textId="77777777" w:rsidR="00E62F78" w:rsidRPr="00701121" w:rsidRDefault="00E62F78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</w:tr>
    </w:tbl>
    <w:p w14:paraId="1A269A4C" w14:textId="77777777" w:rsidR="00027310" w:rsidRPr="00701121" w:rsidRDefault="00027310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264D74"/>
        </w:rPr>
      </w:pPr>
    </w:p>
    <w:p w14:paraId="1A269A4D" w14:textId="77777777" w:rsidR="00440BF2" w:rsidRPr="00701121" w:rsidRDefault="00440BF2" w:rsidP="004B6428">
      <w:pPr>
        <w:pStyle w:val="Heading1"/>
        <w:spacing w:line="240" w:lineRule="atLeast"/>
        <w:rPr>
          <w:rFonts w:asciiTheme="minorHAnsi" w:hAnsiTheme="minorHAnsi" w:cstheme="minorHAnsi"/>
          <w:b/>
          <w:shadow w:val="0"/>
          <w:color w:val="auto"/>
          <w:sz w:val="24"/>
          <w:szCs w:val="22"/>
          <w:u w:val="single"/>
        </w:rPr>
      </w:pPr>
      <w:bookmarkStart w:id="4" w:name="_Toc330463553"/>
      <w:r w:rsidRPr="00701121">
        <w:rPr>
          <w:rFonts w:asciiTheme="minorHAnsi" w:hAnsiTheme="minorHAnsi" w:cstheme="minorHAnsi"/>
          <w:b/>
          <w:shadow w:val="0"/>
          <w:color w:val="auto"/>
          <w:sz w:val="24"/>
          <w:szCs w:val="22"/>
          <w:u w:val="single"/>
        </w:rPr>
        <w:t>R1 Supporting Evidence and Documentation</w:t>
      </w:r>
      <w:bookmarkEnd w:id="4"/>
    </w:p>
    <w:p w14:paraId="1A269A4E" w14:textId="77777777" w:rsidR="0049081D" w:rsidRPr="00701121" w:rsidRDefault="0049081D" w:rsidP="004B6428">
      <w:pPr>
        <w:tabs>
          <w:tab w:val="left" w:pos="540"/>
        </w:tabs>
        <w:spacing w:after="120" w:line="240" w:lineRule="atLeast"/>
        <w:ind w:left="1440" w:hanging="1260"/>
        <w:rPr>
          <w:rFonts w:asciiTheme="minorHAnsi" w:hAnsiTheme="minorHAnsi" w:cstheme="minorHAnsi"/>
          <w:b/>
          <w:bCs/>
          <w:sz w:val="10"/>
        </w:rPr>
      </w:pPr>
    </w:p>
    <w:p w14:paraId="1A269A4F" w14:textId="77777777" w:rsidR="00246EA5" w:rsidRPr="00246EA5" w:rsidRDefault="00246EA5" w:rsidP="00246EA5">
      <w:pPr>
        <w:autoSpaceDE/>
        <w:autoSpaceDN/>
        <w:adjustRightInd/>
        <w:spacing w:before="120"/>
        <w:ind w:left="720" w:hanging="450"/>
        <w:rPr>
          <w:rFonts w:asciiTheme="minorHAnsi" w:hAnsiTheme="minorHAnsi"/>
          <w:bCs/>
        </w:rPr>
      </w:pPr>
      <w:r w:rsidRPr="00246EA5">
        <w:rPr>
          <w:rFonts w:asciiTheme="minorHAnsi" w:hAnsiTheme="minorHAnsi"/>
          <w:b/>
        </w:rPr>
        <w:t>R1.</w:t>
      </w:r>
      <w:r w:rsidRPr="00246E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246EA5">
        <w:rPr>
          <w:rFonts w:asciiTheme="minorHAnsi" w:hAnsiTheme="minorHAnsi"/>
        </w:rPr>
        <w:t>The Load-Serving, Purchasing-Selling Entity shall ensure that Arranged Interchange is submitted to the Interchange Authority for:</w:t>
      </w:r>
    </w:p>
    <w:p w14:paraId="1A269A50" w14:textId="77777777" w:rsidR="00246EA5" w:rsidRPr="00246EA5" w:rsidRDefault="00246EA5" w:rsidP="00246EA5">
      <w:pPr>
        <w:autoSpaceDE/>
        <w:autoSpaceDN/>
        <w:adjustRightInd/>
        <w:spacing w:before="120"/>
        <w:ind w:left="720"/>
        <w:rPr>
          <w:rFonts w:asciiTheme="minorHAnsi" w:hAnsiTheme="minorHAnsi"/>
          <w:bCs/>
        </w:rPr>
      </w:pPr>
      <w:r w:rsidRPr="00246EA5">
        <w:rPr>
          <w:rFonts w:asciiTheme="minorHAnsi" w:hAnsiTheme="minorHAnsi"/>
          <w:b/>
        </w:rPr>
        <w:t>R1.1</w:t>
      </w:r>
      <w:r w:rsidRPr="00246EA5">
        <w:rPr>
          <w:rFonts w:asciiTheme="minorHAnsi" w:hAnsiTheme="minorHAnsi"/>
        </w:rPr>
        <w:t>. All Dynamic Schedules at the expected average MW profile for each hour.</w:t>
      </w:r>
    </w:p>
    <w:p w14:paraId="1A269A51" w14:textId="77777777" w:rsidR="00246EA5" w:rsidRPr="00246EA5" w:rsidRDefault="00246EA5" w:rsidP="00246EA5">
      <w:pPr>
        <w:widowControl w:val="0"/>
        <w:spacing w:line="334" w:lineRule="exact"/>
        <w:rPr>
          <w:rFonts w:asciiTheme="minorHAnsi" w:hAnsiTheme="minorHAnsi"/>
          <w:b/>
          <w:bCs/>
          <w:color w:val="264D74"/>
        </w:rPr>
      </w:pPr>
    </w:p>
    <w:p w14:paraId="1A269A56" w14:textId="77777777" w:rsidR="00FD01B0" w:rsidRPr="00701121" w:rsidRDefault="00246EA5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264D74"/>
        </w:rPr>
      </w:pPr>
      <w:r>
        <w:rPr>
          <w:rFonts w:asciiTheme="minorHAnsi" w:hAnsiTheme="minorHAnsi" w:cstheme="minorHAnsi"/>
          <w:b/>
          <w:bCs/>
        </w:rPr>
        <w:t xml:space="preserve">Designated Entity </w:t>
      </w:r>
      <w:r w:rsidR="00FD01B0" w:rsidRPr="00701121">
        <w:rPr>
          <w:rFonts w:asciiTheme="minorHAnsi" w:hAnsiTheme="minorHAnsi" w:cstheme="minorHAnsi"/>
          <w:b/>
          <w:bCs/>
        </w:rPr>
        <w:t>Response (</w:t>
      </w:r>
      <w:r w:rsidR="00FD01B0" w:rsidRPr="00701121">
        <w:rPr>
          <w:rFonts w:asciiTheme="minorHAnsi" w:hAnsiTheme="minorHAnsi" w:cstheme="minorHAnsi"/>
          <w:b/>
          <w:bCs/>
          <w:color w:val="FF0000"/>
        </w:rPr>
        <w:t>Required</w:t>
      </w:r>
      <w:r w:rsidR="00FD01B0" w:rsidRPr="00701121">
        <w:rPr>
          <w:rFonts w:asciiTheme="minorHAnsi" w:hAnsiTheme="minorHAnsi" w:cstheme="minorHAnsi"/>
          <w:b/>
          <w:bCs/>
        </w:rPr>
        <w:t>):</w:t>
      </w:r>
      <w:r w:rsidR="00FD01B0" w:rsidRPr="00701121">
        <w:rPr>
          <w:rFonts w:asciiTheme="minorHAnsi" w:hAnsiTheme="minorHAnsi" w:cstheme="minorHAnsi"/>
          <w:b/>
          <w:bCs/>
          <w:color w:val="264D74"/>
        </w:rPr>
        <w:t xml:space="preserve"> </w:t>
      </w:r>
    </w:p>
    <w:p w14:paraId="1A269A57" w14:textId="77777777" w:rsidR="00FD01B0" w:rsidRPr="00701121" w:rsidRDefault="00FD01B0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264D74"/>
        </w:rPr>
      </w:pPr>
      <w:r w:rsidRPr="00701121">
        <w:rPr>
          <w:rFonts w:asciiTheme="minorHAnsi" w:eastAsia="Calibri" w:hAnsiTheme="minorHAnsi" w:cstheme="minorHAnsi"/>
          <w:sz w:val="22"/>
          <w:szCs w:val="22"/>
        </w:rPr>
        <w:t xml:space="preserve">Describe, in narrative form, how you meet compliance with this requirement. </w:t>
      </w:r>
    </w:p>
    <w:p w14:paraId="1A269A58" w14:textId="77777777" w:rsidR="00021252" w:rsidRPr="00ED099B" w:rsidRDefault="00021252" w:rsidP="00620DB5">
      <w:pPr>
        <w:widowControl w:val="0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ind w:left="90"/>
        <w:rPr>
          <w:rFonts w:ascii="Calibri" w:hAnsi="Calibri" w:cs="Calibri"/>
          <w:bCs/>
          <w:color w:val="auto"/>
          <w:sz w:val="28"/>
        </w:rPr>
      </w:pPr>
    </w:p>
    <w:p w14:paraId="1A269A59" w14:textId="77777777" w:rsidR="00021252" w:rsidRDefault="00021252" w:rsidP="00620DB5">
      <w:pPr>
        <w:widowControl w:val="0"/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ind w:left="90"/>
        <w:rPr>
          <w:rFonts w:ascii="Calibri" w:hAnsi="Calibri" w:cs="Calibri"/>
          <w:bCs/>
          <w:color w:val="auto"/>
        </w:rPr>
      </w:pPr>
    </w:p>
    <w:p w14:paraId="1A269A5A" w14:textId="77777777" w:rsidR="00F40270" w:rsidRPr="00701121" w:rsidRDefault="00F40270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auto"/>
        </w:rPr>
      </w:pPr>
    </w:p>
    <w:p w14:paraId="1A269A5B" w14:textId="77777777" w:rsidR="00B52EA0" w:rsidRPr="00701121" w:rsidRDefault="00246EA5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Designated Entity </w:t>
      </w:r>
      <w:r w:rsidR="00B52EA0" w:rsidRPr="00701121">
        <w:rPr>
          <w:rFonts w:asciiTheme="minorHAnsi" w:hAnsiTheme="minorHAnsi" w:cstheme="minorHAnsi"/>
          <w:b/>
          <w:bCs/>
          <w:color w:val="auto"/>
        </w:rPr>
        <w:t xml:space="preserve">Evidence </w:t>
      </w:r>
      <w:r w:rsidR="00B52EA0" w:rsidRPr="00701121">
        <w:rPr>
          <w:rFonts w:asciiTheme="minorHAnsi" w:hAnsiTheme="minorHAnsi" w:cstheme="minorHAnsi"/>
          <w:b/>
          <w:bCs/>
        </w:rPr>
        <w:t>(</w:t>
      </w:r>
      <w:r w:rsidR="00B52EA0" w:rsidRPr="00701121">
        <w:rPr>
          <w:rFonts w:asciiTheme="minorHAnsi" w:hAnsiTheme="minorHAnsi" w:cstheme="minorHAnsi"/>
          <w:b/>
          <w:bCs/>
          <w:color w:val="FF0000"/>
        </w:rPr>
        <w:t>Required</w:t>
      </w:r>
      <w:r w:rsidR="00B52EA0" w:rsidRPr="00701121">
        <w:rPr>
          <w:rFonts w:asciiTheme="minorHAnsi" w:hAnsiTheme="minorHAnsi" w:cstheme="minorHAnsi"/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B7D5B" w:rsidRPr="00701121" w14:paraId="1A269A5E" w14:textId="77777777" w:rsidTr="008061B0">
        <w:tc>
          <w:tcPr>
            <w:tcW w:w="11016" w:type="dxa"/>
            <w:shd w:val="clear" w:color="auto" w:fill="BFBFBF"/>
          </w:tcPr>
          <w:p w14:paraId="1A269A5C" w14:textId="77777777" w:rsidR="00B52EA0" w:rsidRPr="00701121" w:rsidRDefault="00246EA5" w:rsidP="004B6428">
            <w:pPr>
              <w:widowControl w:val="0"/>
              <w:tabs>
                <w:tab w:val="left" w:pos="0"/>
              </w:tabs>
              <w:spacing w:line="240" w:lineRule="atLeas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Designated Entity </w:t>
            </w:r>
            <w:r w:rsidR="00B52EA0" w:rsidRPr="00701121">
              <w:rPr>
                <w:rFonts w:asciiTheme="minorHAnsi" w:hAnsiTheme="minorHAnsi" w:cstheme="minorHAnsi"/>
                <w:bCs/>
                <w:color w:val="auto"/>
              </w:rPr>
              <w:t xml:space="preserve"> to provide the following:</w:t>
            </w:r>
          </w:p>
          <w:p w14:paraId="1A269A5D" w14:textId="77777777" w:rsidR="00AB7D5B" w:rsidRPr="00701121" w:rsidRDefault="00B52EA0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</w:rPr>
            </w:pPr>
            <w:r w:rsidRPr="00701121">
              <w:rPr>
                <w:rFonts w:asciiTheme="minorHAnsi" w:hAnsiTheme="minorHAnsi" w:cstheme="minorHAnsi"/>
                <w:bCs/>
                <w:color w:val="auto"/>
              </w:rPr>
              <w:tab/>
              <w:t xml:space="preserve">File name, file </w:t>
            </w:r>
            <w:r w:rsidR="00A261D4" w:rsidRPr="00701121">
              <w:rPr>
                <w:rFonts w:asciiTheme="minorHAnsi" w:hAnsiTheme="minorHAnsi" w:cstheme="minorHAnsi"/>
                <w:bCs/>
                <w:color w:val="auto"/>
              </w:rPr>
              <w:t>extension</w:t>
            </w:r>
            <w:r w:rsidRPr="00701121">
              <w:rPr>
                <w:rFonts w:asciiTheme="minorHAnsi" w:hAnsiTheme="minorHAnsi" w:cstheme="minorHAnsi"/>
                <w:bCs/>
                <w:color w:val="auto"/>
              </w:rPr>
              <w:t xml:space="preserve">, document title, revision, date, page(s), section, section title, </w:t>
            </w:r>
            <w:r w:rsidRPr="00701121">
              <w:rPr>
                <w:rFonts w:asciiTheme="minorHAnsi" w:hAnsiTheme="minorHAnsi" w:cstheme="minorHAnsi"/>
                <w:bCs/>
                <w:color w:val="auto"/>
              </w:rPr>
              <w:tab/>
              <w:t>description</w:t>
            </w:r>
          </w:p>
        </w:tc>
      </w:tr>
      <w:tr w:rsidR="00AB7D5B" w:rsidRPr="00701121" w14:paraId="1A269A60" w14:textId="77777777" w:rsidTr="00AB7D5B">
        <w:tc>
          <w:tcPr>
            <w:tcW w:w="11016" w:type="dxa"/>
          </w:tcPr>
          <w:p w14:paraId="1A269A5F" w14:textId="77777777" w:rsidR="00AB7D5B" w:rsidRPr="00701121" w:rsidRDefault="00AB7D5B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8061B0" w:rsidRPr="00701121" w14:paraId="1A269A62" w14:textId="77777777" w:rsidTr="00AB7D5B">
        <w:tc>
          <w:tcPr>
            <w:tcW w:w="11016" w:type="dxa"/>
          </w:tcPr>
          <w:p w14:paraId="1A269A61" w14:textId="77777777" w:rsidR="008061B0" w:rsidRPr="00701121" w:rsidRDefault="008061B0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8061B0" w:rsidRPr="00701121" w14:paraId="1A269A64" w14:textId="77777777" w:rsidTr="00AB7D5B">
        <w:tc>
          <w:tcPr>
            <w:tcW w:w="11016" w:type="dxa"/>
          </w:tcPr>
          <w:p w14:paraId="1A269A63" w14:textId="77777777" w:rsidR="008061B0" w:rsidRPr="00701121" w:rsidRDefault="008061B0" w:rsidP="004B6428">
            <w:pPr>
              <w:widowControl w:val="0"/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14:paraId="1A269A65" w14:textId="77777777" w:rsidR="00124A63" w:rsidRPr="00701121" w:rsidRDefault="00124A63" w:rsidP="004B6428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auto"/>
        </w:rPr>
      </w:pPr>
    </w:p>
    <w:p w14:paraId="1A269A66" w14:textId="5E08EF69" w:rsidR="002A73FC" w:rsidRPr="00701121" w:rsidRDefault="002A73FC" w:rsidP="004B6428">
      <w:pPr>
        <w:autoSpaceDE/>
        <w:autoSpaceDN/>
        <w:adjustRightInd/>
        <w:spacing w:line="240" w:lineRule="atLeast"/>
        <w:rPr>
          <w:rFonts w:asciiTheme="minorHAnsi" w:hAnsiTheme="minorHAnsi" w:cstheme="minorHAnsi"/>
          <w:b/>
          <w:shadow/>
        </w:rPr>
      </w:pPr>
      <w:r w:rsidRPr="00701121">
        <w:rPr>
          <w:rFonts w:asciiTheme="minorHAnsi" w:hAnsiTheme="minorHAnsi" w:cstheme="minorHAnsi"/>
          <w:b/>
        </w:rPr>
        <w:t xml:space="preserve">Compliance Assessment Approach Specific to </w:t>
      </w:r>
      <w:r w:rsidR="00246EA5">
        <w:rPr>
          <w:rFonts w:asciiTheme="minorHAnsi" w:hAnsiTheme="minorHAnsi" w:cstheme="minorHAnsi"/>
          <w:b/>
        </w:rPr>
        <w:t>INT-001-MX-0</w:t>
      </w:r>
      <w:r w:rsidR="00C72D0C">
        <w:rPr>
          <w:rFonts w:asciiTheme="minorHAnsi" w:hAnsiTheme="minorHAnsi" w:cstheme="minorHAnsi"/>
          <w:b/>
        </w:rPr>
        <w:t>,</w:t>
      </w:r>
      <w:r w:rsidR="00A63F11" w:rsidRPr="00A63F11">
        <w:rPr>
          <w:rFonts w:asciiTheme="minorHAnsi" w:hAnsiTheme="minorHAnsi" w:cstheme="minorHAnsi"/>
          <w:b/>
        </w:rPr>
        <w:t xml:space="preserve"> R1</w:t>
      </w:r>
    </w:p>
    <w:p w14:paraId="1A269A67" w14:textId="77777777" w:rsidR="001D4564" w:rsidRPr="00701121" w:rsidRDefault="003379A2" w:rsidP="004B6428">
      <w:pPr>
        <w:tabs>
          <w:tab w:val="left" w:pos="1080"/>
        </w:tabs>
        <w:spacing w:line="240" w:lineRule="atLeast"/>
        <w:rPr>
          <w:rFonts w:asciiTheme="minorHAnsi" w:hAnsiTheme="minorHAnsi" w:cstheme="minorHAnsi"/>
          <w:b/>
          <w:i/>
          <w:color w:val="FF0000"/>
        </w:rPr>
      </w:pPr>
      <w:r w:rsidRPr="00701121">
        <w:rPr>
          <w:rFonts w:asciiTheme="minorHAnsi" w:hAnsiTheme="minorHAnsi" w:cstheme="minorHAnsi"/>
          <w:b/>
          <w:i/>
          <w:color w:val="FF0000"/>
        </w:rPr>
        <w:t xml:space="preserve">This section must be completed by the Compliance </w:t>
      </w:r>
      <w:r w:rsidR="00246EA5">
        <w:rPr>
          <w:rFonts w:asciiTheme="minorHAnsi" w:hAnsiTheme="minorHAnsi" w:cstheme="minorHAnsi"/>
          <w:b/>
          <w:i/>
          <w:color w:val="FF0000"/>
        </w:rPr>
        <w:t>Monitor</w:t>
      </w:r>
      <w:r w:rsidRPr="00701121">
        <w:rPr>
          <w:rFonts w:asciiTheme="minorHAnsi" w:hAnsiTheme="minorHAnsi" w:cstheme="minorHAnsi"/>
          <w:b/>
          <w:i/>
          <w:color w:val="FF0000"/>
        </w:rPr>
        <w:t>.</w:t>
      </w:r>
    </w:p>
    <w:p w14:paraId="1A269A68" w14:textId="77777777" w:rsidR="00A63F11" w:rsidRDefault="002A73FC" w:rsidP="004B6428">
      <w:pPr>
        <w:widowControl w:val="0"/>
        <w:tabs>
          <w:tab w:val="left" w:pos="0"/>
          <w:tab w:val="left" w:pos="900"/>
          <w:tab w:val="left" w:pos="6360"/>
        </w:tabs>
        <w:spacing w:line="240" w:lineRule="atLeast"/>
        <w:rPr>
          <w:rFonts w:asciiTheme="minorHAnsi" w:hAnsiTheme="minorHAnsi" w:cstheme="minorHAnsi"/>
        </w:rPr>
      </w:pPr>
      <w:r w:rsidRPr="00701121">
        <w:rPr>
          <w:rFonts w:asciiTheme="minorHAnsi" w:hAnsiTheme="minorHAnsi" w:cstheme="minorHAnsi"/>
        </w:rPr>
        <w:t>Review the evidence to verify</w:t>
      </w:r>
      <w:r w:rsidR="00A71EEA" w:rsidRPr="00701121">
        <w:rPr>
          <w:rFonts w:asciiTheme="minorHAnsi" w:hAnsiTheme="minorHAnsi" w:cstheme="minorHAnsi"/>
        </w:rPr>
        <w:t xml:space="preserve"> the entity</w:t>
      </w:r>
      <w:r w:rsidRPr="00701121">
        <w:rPr>
          <w:rFonts w:asciiTheme="minorHAnsi" w:hAnsiTheme="minorHAnsi" w:cstheme="minorHAnsi"/>
        </w:rPr>
        <w:t xml:space="preserve"> has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638"/>
      </w:tblGrid>
      <w:tr w:rsidR="00346CD5" w:rsidRPr="00F06820" w14:paraId="1A269A6B" w14:textId="77777777" w:rsidTr="00A63F11">
        <w:tc>
          <w:tcPr>
            <w:tcW w:w="378" w:type="dxa"/>
          </w:tcPr>
          <w:p w14:paraId="1A269A69" w14:textId="77777777" w:rsidR="00346CD5" w:rsidRPr="00F06820" w:rsidRDefault="00346CD5" w:rsidP="004B6428">
            <w:pPr>
              <w:widowControl w:val="0"/>
              <w:tabs>
                <w:tab w:val="left" w:pos="0"/>
                <w:tab w:val="left" w:pos="900"/>
                <w:tab w:val="left" w:pos="6360"/>
              </w:tabs>
              <w:spacing w:line="240" w:lineRule="atLeast"/>
              <w:rPr>
                <w:rFonts w:ascii="Calibri" w:hAnsi="Calibri" w:cs="Times New Roman"/>
                <w:bCs/>
              </w:rPr>
            </w:pPr>
          </w:p>
        </w:tc>
        <w:tc>
          <w:tcPr>
            <w:tcW w:w="10638" w:type="dxa"/>
          </w:tcPr>
          <w:p w14:paraId="1A269A6A" w14:textId="77777777" w:rsidR="00346CD5" w:rsidRPr="00246EA5" w:rsidRDefault="00246EA5" w:rsidP="00246EA5">
            <w:pPr>
              <w:widowControl w:val="0"/>
              <w:spacing w:line="284" w:lineRule="exact"/>
              <w:rPr>
                <w:rFonts w:asciiTheme="minorHAnsi" w:hAnsiTheme="minorHAnsi" w:cstheme="minorHAnsi"/>
                <w:color w:val="auto"/>
              </w:rPr>
            </w:pPr>
            <w:r w:rsidRPr="00246EA5">
              <w:rPr>
                <w:rFonts w:asciiTheme="minorHAnsi" w:hAnsiTheme="minorHAnsi"/>
                <w:color w:val="auto"/>
              </w:rPr>
              <w:t>Determine if the entity submitted to the Interchange Authority the Arranged Interchange for all Dynamic Schedules at the expected average MW profile for each hour.</w:t>
            </w:r>
          </w:p>
        </w:tc>
      </w:tr>
    </w:tbl>
    <w:p w14:paraId="1A269A6C" w14:textId="77777777" w:rsidR="00B8504E" w:rsidRPr="00701121" w:rsidRDefault="00B8504E" w:rsidP="004B6428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</w:rPr>
      </w:pPr>
    </w:p>
    <w:bookmarkStart w:id="5" w:name="R1_Summary"/>
    <w:bookmarkStart w:id="6" w:name="OLE_LINK3"/>
    <w:bookmarkStart w:id="7" w:name="OLE_LINK4"/>
    <w:p w14:paraId="1A269A6D" w14:textId="77777777" w:rsidR="00021252" w:rsidRDefault="00FC38EC" w:rsidP="004B6428">
      <w:pPr>
        <w:widowControl w:val="0"/>
        <w:tabs>
          <w:tab w:val="left" w:pos="0"/>
        </w:tabs>
        <w:spacing w:line="240" w:lineRule="atLeast"/>
        <w:rPr>
          <w:rFonts w:ascii="Calibri" w:hAnsi="Calibri" w:cs="Calibri"/>
          <w:b/>
          <w:bCs/>
          <w:color w:val="auto"/>
        </w:rPr>
      </w:pPr>
      <w:r>
        <w:fldChar w:fldCharType="begin"/>
      </w:r>
      <w:r w:rsidR="00021252">
        <w:instrText>HYPERLINK  \l "R1_Finding"</w:instrText>
      </w:r>
      <w:r>
        <w:fldChar w:fldCharType="separate"/>
      </w:r>
      <w:r w:rsidR="00021252">
        <w:rPr>
          <w:rStyle w:val="Hyperlink"/>
          <w:rFonts w:ascii="Calibri" w:hAnsi="Calibri" w:cs="Calibri"/>
          <w:b/>
          <w:bCs/>
          <w:color w:val="auto"/>
        </w:rPr>
        <w:t>Compliance Summary:</w:t>
      </w:r>
      <w:r>
        <w:fldChar w:fldCharType="end"/>
      </w:r>
    </w:p>
    <w:bookmarkEnd w:id="5"/>
    <w:p w14:paraId="1A269A6E" w14:textId="77777777" w:rsidR="00021252" w:rsidRDefault="00021252" w:rsidP="004B6428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(</w:t>
      </w:r>
      <w:r w:rsidR="00346CD5">
        <w:rPr>
          <w:rFonts w:ascii="Calibri" w:hAnsi="Calibri" w:cs="Calibri"/>
          <w:bCs/>
          <w:color w:val="auto"/>
        </w:rPr>
        <w:t>Finding Summary</w:t>
      </w:r>
      <w:r>
        <w:rPr>
          <w:rFonts w:ascii="Calibri" w:hAnsi="Calibri" w:cs="Calibri"/>
          <w:bCs/>
          <w:color w:val="auto"/>
        </w:rPr>
        <w:t>):</w:t>
      </w:r>
    </w:p>
    <w:p w14:paraId="1A269A6F" w14:textId="77777777" w:rsidR="00021252" w:rsidRDefault="00021252" w:rsidP="004B6428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</w:p>
    <w:p w14:paraId="1A269A70" w14:textId="77777777" w:rsidR="00021252" w:rsidRDefault="00021252" w:rsidP="004B6428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</w:p>
    <w:p w14:paraId="1A269A71" w14:textId="77777777" w:rsidR="00021252" w:rsidRDefault="00346CD5" w:rsidP="004B6428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Primary Documents Supporting Finding:</w:t>
      </w:r>
    </w:p>
    <w:p w14:paraId="1A269A72" w14:textId="77777777" w:rsidR="00021252" w:rsidRDefault="00021252" w:rsidP="004B6428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</w:p>
    <w:p w14:paraId="1A269A73" w14:textId="77777777" w:rsidR="00021252" w:rsidRDefault="00021252" w:rsidP="004B6428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color w:val="auto"/>
        </w:rPr>
      </w:pPr>
    </w:p>
    <w:p w14:paraId="1A269A74" w14:textId="77777777" w:rsidR="00021252" w:rsidRDefault="00021252" w:rsidP="004B6428">
      <w:pPr>
        <w:widowControl w:val="0"/>
        <w:tabs>
          <w:tab w:val="left" w:pos="0"/>
        </w:tabs>
        <w:spacing w:line="240" w:lineRule="atLeast"/>
        <w:rPr>
          <w:rFonts w:ascii="Calibri" w:hAnsi="Calibri" w:cs="Calibri"/>
          <w:b/>
          <w:bCs/>
        </w:rPr>
      </w:pPr>
    </w:p>
    <w:p w14:paraId="1A269A75" w14:textId="77777777" w:rsidR="00021252" w:rsidRDefault="00021252" w:rsidP="004B6428">
      <w:pPr>
        <w:widowControl w:val="0"/>
        <w:tabs>
          <w:tab w:val="left" w:pos="0"/>
        </w:tabs>
        <w:spacing w:line="240" w:lineRule="atLeast"/>
        <w:rPr>
          <w:rFonts w:ascii="Calibri" w:hAnsi="Calibri" w:cs="Calibri"/>
          <w:b/>
          <w:bCs/>
          <w:color w:val="264D74"/>
        </w:rPr>
      </w:pPr>
      <w:r>
        <w:rPr>
          <w:rFonts w:ascii="Calibri" w:hAnsi="Calibri" w:cs="Calibri"/>
          <w:b/>
          <w:bCs/>
        </w:rPr>
        <w:t>Auditor Notes:</w:t>
      </w:r>
      <w:r>
        <w:rPr>
          <w:rFonts w:ascii="Calibri" w:hAnsi="Calibri" w:cs="Calibri"/>
          <w:b/>
          <w:bCs/>
          <w:color w:val="264D74"/>
        </w:rPr>
        <w:t xml:space="preserve"> </w:t>
      </w:r>
    </w:p>
    <w:p w14:paraId="1A269A76" w14:textId="77777777" w:rsidR="00664A00" w:rsidRDefault="00664A00" w:rsidP="004B642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ind w:left="90"/>
        <w:rPr>
          <w:rFonts w:ascii="Calibri" w:hAnsi="Calibri" w:cs="Calibri"/>
          <w:sz w:val="22"/>
          <w:szCs w:val="22"/>
        </w:rPr>
      </w:pPr>
    </w:p>
    <w:p w14:paraId="1A269A77" w14:textId="77777777" w:rsidR="00664A00" w:rsidRDefault="00664A00" w:rsidP="004B6428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ind w:left="90"/>
        <w:rPr>
          <w:rFonts w:ascii="Calibri" w:hAnsi="Calibri" w:cs="Calibri"/>
          <w:sz w:val="22"/>
          <w:szCs w:val="22"/>
        </w:rPr>
      </w:pPr>
    </w:p>
    <w:p w14:paraId="1A269A78" w14:textId="77777777" w:rsidR="004B6428" w:rsidRDefault="004B6428" w:rsidP="004B6428">
      <w:pPr>
        <w:rPr>
          <w:rFonts w:ascii="Calibri" w:hAnsi="Calibri" w:cs="Calibri"/>
          <w:b/>
          <w:sz w:val="32"/>
          <w:szCs w:val="32"/>
        </w:rPr>
      </w:pPr>
    </w:p>
    <w:p w14:paraId="1A269A79" w14:textId="788A75A9" w:rsidR="002F3165" w:rsidRPr="00701121" w:rsidRDefault="002F3165" w:rsidP="002F3165">
      <w:pPr>
        <w:pStyle w:val="Heading1"/>
        <w:spacing w:line="240" w:lineRule="atLeast"/>
        <w:rPr>
          <w:rFonts w:asciiTheme="minorHAnsi" w:hAnsiTheme="minorHAnsi" w:cstheme="minorHAnsi"/>
          <w:b/>
          <w:shadow w:val="0"/>
          <w:color w:val="auto"/>
          <w:sz w:val="24"/>
          <w:szCs w:val="22"/>
          <w:u w:val="single"/>
        </w:rPr>
      </w:pPr>
      <w:r w:rsidRPr="00701121">
        <w:rPr>
          <w:rFonts w:asciiTheme="minorHAnsi" w:hAnsiTheme="minorHAnsi" w:cstheme="minorHAnsi"/>
          <w:b/>
          <w:shadow w:val="0"/>
          <w:color w:val="auto"/>
          <w:sz w:val="24"/>
          <w:szCs w:val="22"/>
          <w:u w:val="single"/>
        </w:rPr>
        <w:t>R</w:t>
      </w:r>
      <w:r w:rsidR="00C026B6">
        <w:rPr>
          <w:rFonts w:asciiTheme="minorHAnsi" w:hAnsiTheme="minorHAnsi" w:cstheme="minorHAnsi"/>
          <w:b/>
          <w:shadow w:val="0"/>
          <w:color w:val="auto"/>
          <w:sz w:val="24"/>
          <w:szCs w:val="22"/>
          <w:u w:val="single"/>
        </w:rPr>
        <w:t>2</w:t>
      </w:r>
      <w:r w:rsidRPr="00701121">
        <w:rPr>
          <w:rFonts w:asciiTheme="minorHAnsi" w:hAnsiTheme="minorHAnsi" w:cstheme="minorHAnsi"/>
          <w:b/>
          <w:shadow w:val="0"/>
          <w:color w:val="auto"/>
          <w:sz w:val="24"/>
          <w:szCs w:val="22"/>
          <w:u w:val="single"/>
        </w:rPr>
        <w:t xml:space="preserve"> Supporting Evidence and Documentation</w:t>
      </w:r>
    </w:p>
    <w:p w14:paraId="1A269A7A" w14:textId="77777777" w:rsidR="002F3165" w:rsidRPr="00701121" w:rsidRDefault="002F3165" w:rsidP="002F3165">
      <w:pPr>
        <w:tabs>
          <w:tab w:val="left" w:pos="540"/>
        </w:tabs>
        <w:spacing w:after="120" w:line="240" w:lineRule="atLeast"/>
        <w:ind w:left="1440" w:hanging="1260"/>
        <w:rPr>
          <w:rFonts w:asciiTheme="minorHAnsi" w:hAnsiTheme="minorHAnsi" w:cstheme="minorHAnsi"/>
          <w:b/>
          <w:bCs/>
          <w:sz w:val="10"/>
        </w:rPr>
      </w:pPr>
    </w:p>
    <w:p w14:paraId="1A269A7B" w14:textId="77777777" w:rsidR="002F3165" w:rsidRPr="00246EA5" w:rsidRDefault="002F3165" w:rsidP="002F3165">
      <w:pPr>
        <w:autoSpaceDE/>
        <w:autoSpaceDN/>
        <w:adjustRightInd/>
        <w:spacing w:before="120"/>
        <w:ind w:left="720" w:hanging="450"/>
        <w:rPr>
          <w:rFonts w:asciiTheme="minorHAnsi" w:hAnsiTheme="minorHAnsi"/>
          <w:bCs/>
        </w:rPr>
      </w:pPr>
      <w:r w:rsidRPr="00246EA5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2</w:t>
      </w:r>
      <w:r w:rsidRPr="00246EA5">
        <w:rPr>
          <w:rFonts w:asciiTheme="minorHAnsi" w:hAnsiTheme="minorHAnsi"/>
          <w:b/>
        </w:rPr>
        <w:t>.</w:t>
      </w:r>
      <w:r w:rsidRPr="00246E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8A37E3">
        <w:rPr>
          <w:rFonts w:asciiTheme="minorHAnsi" w:hAnsiTheme="minorHAnsi"/>
        </w:rPr>
        <w:t>The Sink Balancing Authority shall ensure that Arranged Interchange is submitted to the Interchange Authority:</w:t>
      </w:r>
    </w:p>
    <w:p w14:paraId="1A269A7C" w14:textId="77777777" w:rsidR="002F3165" w:rsidRDefault="002F3165" w:rsidP="002F3165">
      <w:pPr>
        <w:autoSpaceDE/>
        <w:autoSpaceDN/>
        <w:adjustRightInd/>
        <w:spacing w:before="120"/>
        <w:ind w:left="1260" w:hanging="540"/>
        <w:rPr>
          <w:rFonts w:asciiTheme="minorHAnsi" w:hAnsiTheme="minorHAnsi"/>
          <w:bCs/>
        </w:rPr>
      </w:pPr>
      <w:r w:rsidRPr="00246EA5">
        <w:rPr>
          <w:rFonts w:asciiTheme="minorHAnsi" w:hAnsiTheme="minorHAnsi"/>
          <w:b/>
        </w:rPr>
        <w:t>R</w:t>
      </w:r>
      <w:r>
        <w:rPr>
          <w:rFonts w:asciiTheme="minorHAnsi" w:hAnsiTheme="minorHAnsi"/>
          <w:b/>
        </w:rPr>
        <w:t>2</w:t>
      </w:r>
      <w:r w:rsidRPr="00246EA5">
        <w:rPr>
          <w:rFonts w:asciiTheme="minorHAnsi" w:hAnsiTheme="minorHAnsi"/>
          <w:b/>
        </w:rPr>
        <w:t>.1</w:t>
      </w:r>
      <w:r w:rsidRPr="00246EA5">
        <w:rPr>
          <w:rFonts w:asciiTheme="minorHAnsi" w:hAnsiTheme="minorHAnsi"/>
        </w:rPr>
        <w:t xml:space="preserve">. </w:t>
      </w:r>
      <w:r w:rsidRPr="00520DD8">
        <w:rPr>
          <w:rFonts w:asciiTheme="minorHAnsi" w:hAnsiTheme="minorHAnsi"/>
        </w:rPr>
        <w:t>If a Purchasing-Selling Entity is not involved in the Interchange, such as delivery from a jointly owned generator.</w:t>
      </w:r>
    </w:p>
    <w:p w14:paraId="1A269A7D" w14:textId="77777777" w:rsidR="002F3165" w:rsidRPr="008A37E3" w:rsidRDefault="002F3165" w:rsidP="002F3165">
      <w:pPr>
        <w:autoSpaceDE/>
        <w:autoSpaceDN/>
        <w:adjustRightInd/>
        <w:spacing w:before="120"/>
        <w:ind w:left="1260" w:hanging="540"/>
        <w:rPr>
          <w:rFonts w:asciiTheme="minorHAnsi" w:hAnsiTheme="minorHAnsi"/>
          <w:bCs/>
        </w:rPr>
      </w:pPr>
      <w:r w:rsidRPr="002F3165">
        <w:rPr>
          <w:rFonts w:asciiTheme="minorHAnsi" w:hAnsiTheme="minorHAnsi"/>
          <w:b/>
        </w:rPr>
        <w:t>R2.2.</w:t>
      </w:r>
      <w:r>
        <w:rPr>
          <w:rFonts w:asciiTheme="minorHAnsi" w:hAnsiTheme="minorHAnsi"/>
        </w:rPr>
        <w:t xml:space="preserve"> </w:t>
      </w:r>
      <w:r w:rsidRPr="008A37E3">
        <w:rPr>
          <w:rFonts w:asciiTheme="minorHAnsi" w:hAnsiTheme="minorHAnsi"/>
        </w:rPr>
        <w:t xml:space="preserve">For each </w:t>
      </w:r>
      <w:r w:rsidRPr="008A37E3">
        <w:rPr>
          <w:rFonts w:asciiTheme="minorHAnsi" w:hAnsiTheme="minorHAnsi"/>
          <w:bCs/>
        </w:rPr>
        <w:t>bilateral Inadvertent Interchange payback.</w:t>
      </w:r>
    </w:p>
    <w:p w14:paraId="1A269A83" w14:textId="77777777" w:rsidR="002F3165" w:rsidRPr="007516A1" w:rsidRDefault="002F3165" w:rsidP="002F3165">
      <w:pPr>
        <w:widowControl w:val="0"/>
        <w:tabs>
          <w:tab w:val="left" w:pos="720"/>
        </w:tabs>
        <w:spacing w:line="240" w:lineRule="atLeast"/>
        <w:ind w:left="2160" w:hanging="1440"/>
      </w:pPr>
    </w:p>
    <w:p w14:paraId="1A269A84" w14:textId="77777777" w:rsidR="002F3165" w:rsidRPr="00701121" w:rsidRDefault="002F3165" w:rsidP="002F3165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264D74"/>
        </w:rPr>
      </w:pPr>
      <w:r>
        <w:rPr>
          <w:rFonts w:asciiTheme="minorHAnsi" w:hAnsiTheme="minorHAnsi" w:cstheme="minorHAnsi"/>
          <w:b/>
          <w:bCs/>
        </w:rPr>
        <w:t xml:space="preserve">Designated Entity </w:t>
      </w:r>
      <w:r w:rsidRPr="00701121">
        <w:rPr>
          <w:rFonts w:asciiTheme="minorHAnsi" w:hAnsiTheme="minorHAnsi" w:cstheme="minorHAnsi"/>
          <w:b/>
          <w:bCs/>
        </w:rPr>
        <w:t>Response (</w:t>
      </w:r>
      <w:r w:rsidRPr="00701121">
        <w:rPr>
          <w:rFonts w:asciiTheme="minorHAnsi" w:hAnsiTheme="minorHAnsi" w:cstheme="minorHAnsi"/>
          <w:b/>
          <w:bCs/>
          <w:color w:val="FF0000"/>
        </w:rPr>
        <w:t>Required</w:t>
      </w:r>
      <w:r w:rsidRPr="00701121">
        <w:rPr>
          <w:rFonts w:asciiTheme="minorHAnsi" w:hAnsiTheme="minorHAnsi" w:cstheme="minorHAnsi"/>
          <w:b/>
          <w:bCs/>
        </w:rPr>
        <w:t>):</w:t>
      </w:r>
      <w:r w:rsidRPr="00701121">
        <w:rPr>
          <w:rFonts w:asciiTheme="minorHAnsi" w:hAnsiTheme="minorHAnsi" w:cstheme="minorHAnsi"/>
          <w:b/>
          <w:bCs/>
          <w:color w:val="264D74"/>
        </w:rPr>
        <w:t xml:space="preserve"> </w:t>
      </w:r>
    </w:p>
    <w:p w14:paraId="1A269A85" w14:textId="77777777" w:rsidR="002F3165" w:rsidRPr="00C72D0C" w:rsidRDefault="002F3165" w:rsidP="002F3165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264D74"/>
        </w:rPr>
      </w:pPr>
      <w:r w:rsidRPr="00C72D0C">
        <w:rPr>
          <w:rFonts w:asciiTheme="minorHAnsi" w:eastAsia="Calibri" w:hAnsiTheme="minorHAnsi" w:cstheme="minorHAnsi"/>
        </w:rPr>
        <w:t xml:space="preserve">Describe, in narrative form, how you meet compliance with this requirement. </w:t>
      </w:r>
    </w:p>
    <w:p w14:paraId="1A269A86" w14:textId="77777777" w:rsidR="002F3165" w:rsidRPr="00ED099B" w:rsidRDefault="002F3165" w:rsidP="002F316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ind w:left="90"/>
        <w:rPr>
          <w:rFonts w:ascii="Calibri" w:hAnsi="Calibri" w:cs="Calibri"/>
          <w:bCs/>
          <w:color w:val="auto"/>
          <w:sz w:val="28"/>
        </w:rPr>
      </w:pPr>
    </w:p>
    <w:p w14:paraId="1A269A87" w14:textId="77777777" w:rsidR="002F3165" w:rsidRDefault="002F3165" w:rsidP="002F316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ind w:left="90"/>
        <w:rPr>
          <w:rFonts w:ascii="Calibri" w:hAnsi="Calibri" w:cs="Calibri"/>
          <w:bCs/>
          <w:color w:val="auto"/>
        </w:rPr>
      </w:pPr>
    </w:p>
    <w:p w14:paraId="1A269A88" w14:textId="77777777" w:rsidR="002F3165" w:rsidRPr="00701121" w:rsidRDefault="002F3165" w:rsidP="002F3165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auto"/>
        </w:rPr>
      </w:pPr>
    </w:p>
    <w:p w14:paraId="1A269A89" w14:textId="77777777" w:rsidR="002F3165" w:rsidRPr="00701121" w:rsidRDefault="002F3165" w:rsidP="002F3165">
      <w:pPr>
        <w:widowControl w:val="0"/>
        <w:spacing w:line="240" w:lineRule="atLeas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Designated Entity </w:t>
      </w:r>
      <w:r w:rsidRPr="00701121">
        <w:rPr>
          <w:rFonts w:asciiTheme="minorHAnsi" w:hAnsiTheme="minorHAnsi" w:cstheme="minorHAnsi"/>
          <w:b/>
          <w:bCs/>
          <w:color w:val="auto"/>
        </w:rPr>
        <w:t xml:space="preserve">Evidence </w:t>
      </w:r>
      <w:r w:rsidRPr="00701121">
        <w:rPr>
          <w:rFonts w:asciiTheme="minorHAnsi" w:hAnsiTheme="minorHAnsi" w:cstheme="minorHAnsi"/>
          <w:b/>
          <w:bCs/>
        </w:rPr>
        <w:t>(</w:t>
      </w:r>
      <w:r w:rsidRPr="00701121">
        <w:rPr>
          <w:rFonts w:asciiTheme="minorHAnsi" w:hAnsiTheme="minorHAnsi" w:cstheme="minorHAnsi"/>
          <w:b/>
          <w:bCs/>
          <w:color w:val="FF0000"/>
        </w:rPr>
        <w:t>Required</w:t>
      </w:r>
      <w:r w:rsidRPr="00701121">
        <w:rPr>
          <w:rFonts w:asciiTheme="minorHAnsi" w:hAnsiTheme="minorHAnsi" w:cstheme="minorHAnsi"/>
          <w:b/>
          <w:bCs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F3165" w:rsidRPr="00701121" w14:paraId="1A269A8C" w14:textId="77777777" w:rsidTr="008818D6">
        <w:tc>
          <w:tcPr>
            <w:tcW w:w="11016" w:type="dxa"/>
            <w:shd w:val="clear" w:color="auto" w:fill="BFBFBF"/>
          </w:tcPr>
          <w:p w14:paraId="1A269A8A" w14:textId="77777777" w:rsidR="002F3165" w:rsidRPr="00701121" w:rsidRDefault="002F3165" w:rsidP="008818D6">
            <w:pPr>
              <w:widowControl w:val="0"/>
              <w:tabs>
                <w:tab w:val="left" w:pos="0"/>
              </w:tabs>
              <w:spacing w:line="240" w:lineRule="atLeast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 xml:space="preserve">Designated Entity </w:t>
            </w:r>
            <w:r w:rsidRPr="00701121">
              <w:rPr>
                <w:rFonts w:asciiTheme="minorHAnsi" w:hAnsiTheme="minorHAnsi" w:cstheme="minorHAnsi"/>
                <w:bCs/>
                <w:color w:val="auto"/>
              </w:rPr>
              <w:t xml:space="preserve"> to provide the following:</w:t>
            </w:r>
          </w:p>
          <w:p w14:paraId="1A269A8B" w14:textId="77777777" w:rsidR="002F3165" w:rsidRPr="00701121" w:rsidRDefault="002F3165" w:rsidP="008818D6">
            <w:pPr>
              <w:widowControl w:val="0"/>
              <w:spacing w:line="240" w:lineRule="atLeast"/>
              <w:rPr>
                <w:rFonts w:asciiTheme="minorHAnsi" w:hAnsiTheme="minorHAnsi" w:cstheme="minorHAnsi"/>
              </w:rPr>
            </w:pPr>
            <w:r w:rsidRPr="00701121">
              <w:rPr>
                <w:rFonts w:asciiTheme="minorHAnsi" w:hAnsiTheme="minorHAnsi" w:cstheme="minorHAnsi"/>
                <w:bCs/>
                <w:color w:val="auto"/>
              </w:rPr>
              <w:tab/>
              <w:t xml:space="preserve">File name, file extension, document title, revision, date, page(s), section, section title, </w:t>
            </w:r>
            <w:r w:rsidRPr="00701121">
              <w:rPr>
                <w:rFonts w:asciiTheme="minorHAnsi" w:hAnsiTheme="minorHAnsi" w:cstheme="minorHAnsi"/>
                <w:bCs/>
                <w:color w:val="auto"/>
              </w:rPr>
              <w:tab/>
              <w:t>description</w:t>
            </w:r>
          </w:p>
        </w:tc>
      </w:tr>
      <w:tr w:rsidR="002F3165" w:rsidRPr="00701121" w14:paraId="1A269A8E" w14:textId="77777777" w:rsidTr="008818D6">
        <w:tc>
          <w:tcPr>
            <w:tcW w:w="11016" w:type="dxa"/>
          </w:tcPr>
          <w:p w14:paraId="1A269A8D" w14:textId="77777777" w:rsidR="002F3165" w:rsidRPr="00701121" w:rsidRDefault="002F3165" w:rsidP="008818D6">
            <w:pPr>
              <w:widowControl w:val="0"/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F3165" w:rsidRPr="00701121" w14:paraId="1A269A90" w14:textId="77777777" w:rsidTr="008818D6">
        <w:tc>
          <w:tcPr>
            <w:tcW w:w="11016" w:type="dxa"/>
          </w:tcPr>
          <w:p w14:paraId="1A269A8F" w14:textId="77777777" w:rsidR="002F3165" w:rsidRPr="00701121" w:rsidRDefault="002F3165" w:rsidP="008818D6">
            <w:pPr>
              <w:widowControl w:val="0"/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  <w:tr w:rsidR="002F3165" w:rsidRPr="00701121" w14:paraId="1A269A92" w14:textId="77777777" w:rsidTr="008818D6">
        <w:tc>
          <w:tcPr>
            <w:tcW w:w="11016" w:type="dxa"/>
          </w:tcPr>
          <w:p w14:paraId="1A269A91" w14:textId="77777777" w:rsidR="002F3165" w:rsidRPr="00701121" w:rsidRDefault="002F3165" w:rsidP="008818D6">
            <w:pPr>
              <w:widowControl w:val="0"/>
              <w:spacing w:line="240" w:lineRule="atLeast"/>
              <w:rPr>
                <w:rFonts w:asciiTheme="minorHAnsi" w:hAnsiTheme="minorHAnsi" w:cstheme="minorHAnsi"/>
              </w:rPr>
            </w:pPr>
          </w:p>
        </w:tc>
      </w:tr>
    </w:tbl>
    <w:p w14:paraId="1A269A93" w14:textId="77777777" w:rsidR="002F3165" w:rsidRDefault="002F3165" w:rsidP="002F3165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auto"/>
        </w:rPr>
      </w:pPr>
    </w:p>
    <w:p w14:paraId="1D55B510" w14:textId="77777777" w:rsidR="00620DB5" w:rsidRPr="00701121" w:rsidRDefault="00620DB5" w:rsidP="002F3165">
      <w:pPr>
        <w:widowControl w:val="0"/>
        <w:spacing w:line="240" w:lineRule="atLeast"/>
        <w:rPr>
          <w:rFonts w:asciiTheme="minorHAnsi" w:hAnsiTheme="minorHAnsi" w:cstheme="minorHAnsi"/>
          <w:b/>
          <w:bCs/>
          <w:color w:val="auto"/>
        </w:rPr>
      </w:pPr>
    </w:p>
    <w:p w14:paraId="1A269A94" w14:textId="1B41E73C" w:rsidR="002F3165" w:rsidRPr="00701121" w:rsidRDefault="002F3165" w:rsidP="002F3165">
      <w:pPr>
        <w:autoSpaceDE/>
        <w:autoSpaceDN/>
        <w:adjustRightInd/>
        <w:spacing w:line="240" w:lineRule="atLeast"/>
        <w:rPr>
          <w:rFonts w:asciiTheme="minorHAnsi" w:hAnsiTheme="minorHAnsi" w:cstheme="minorHAnsi"/>
          <w:b/>
          <w:shadow/>
        </w:rPr>
      </w:pPr>
      <w:r w:rsidRPr="00701121">
        <w:rPr>
          <w:rFonts w:asciiTheme="minorHAnsi" w:hAnsiTheme="minorHAnsi" w:cstheme="minorHAnsi"/>
          <w:b/>
        </w:rPr>
        <w:lastRenderedPageBreak/>
        <w:t xml:space="preserve">Compliance Assessment Approach Specific to </w:t>
      </w:r>
      <w:r>
        <w:rPr>
          <w:rFonts w:asciiTheme="minorHAnsi" w:hAnsiTheme="minorHAnsi" w:cstheme="minorHAnsi"/>
          <w:b/>
        </w:rPr>
        <w:t>INT-001-MX-0</w:t>
      </w:r>
      <w:r w:rsidR="00C72D0C">
        <w:rPr>
          <w:rFonts w:asciiTheme="minorHAnsi" w:hAnsiTheme="minorHAnsi" w:cstheme="minorHAnsi"/>
          <w:b/>
        </w:rPr>
        <w:t>,</w:t>
      </w:r>
      <w:r w:rsidRPr="00A63F11">
        <w:rPr>
          <w:rFonts w:asciiTheme="minorHAnsi" w:hAnsiTheme="minorHAnsi" w:cstheme="minorHAnsi"/>
          <w:b/>
        </w:rPr>
        <w:t xml:space="preserve"> R</w:t>
      </w:r>
      <w:r>
        <w:rPr>
          <w:rFonts w:asciiTheme="minorHAnsi" w:hAnsiTheme="minorHAnsi" w:cstheme="minorHAnsi"/>
          <w:b/>
        </w:rPr>
        <w:t>2</w:t>
      </w:r>
    </w:p>
    <w:p w14:paraId="1A269A95" w14:textId="77777777" w:rsidR="002F3165" w:rsidRPr="00701121" w:rsidRDefault="002F3165" w:rsidP="002F3165">
      <w:pPr>
        <w:tabs>
          <w:tab w:val="left" w:pos="1080"/>
        </w:tabs>
        <w:spacing w:line="240" w:lineRule="atLeast"/>
        <w:rPr>
          <w:rFonts w:asciiTheme="minorHAnsi" w:hAnsiTheme="minorHAnsi" w:cstheme="minorHAnsi"/>
          <w:b/>
          <w:i/>
          <w:color w:val="FF0000"/>
        </w:rPr>
      </w:pPr>
      <w:r w:rsidRPr="00701121">
        <w:rPr>
          <w:rFonts w:asciiTheme="minorHAnsi" w:hAnsiTheme="minorHAnsi" w:cstheme="minorHAnsi"/>
          <w:b/>
          <w:i/>
          <w:color w:val="FF0000"/>
        </w:rPr>
        <w:t xml:space="preserve">This section must be completed by the Compliance </w:t>
      </w:r>
      <w:r>
        <w:rPr>
          <w:rFonts w:asciiTheme="minorHAnsi" w:hAnsiTheme="minorHAnsi" w:cstheme="minorHAnsi"/>
          <w:b/>
          <w:i/>
          <w:color w:val="FF0000"/>
        </w:rPr>
        <w:t>Monitor</w:t>
      </w:r>
      <w:r w:rsidRPr="00701121">
        <w:rPr>
          <w:rFonts w:asciiTheme="minorHAnsi" w:hAnsiTheme="minorHAnsi" w:cstheme="minorHAnsi"/>
          <w:b/>
          <w:i/>
          <w:color w:val="FF0000"/>
        </w:rPr>
        <w:t>.</w:t>
      </w:r>
    </w:p>
    <w:p w14:paraId="1A269A96" w14:textId="77777777" w:rsidR="002F3165" w:rsidRDefault="002F3165" w:rsidP="002F3165">
      <w:pPr>
        <w:widowControl w:val="0"/>
        <w:tabs>
          <w:tab w:val="left" w:pos="0"/>
          <w:tab w:val="left" w:pos="900"/>
          <w:tab w:val="left" w:pos="6360"/>
        </w:tabs>
        <w:spacing w:line="240" w:lineRule="atLeast"/>
        <w:rPr>
          <w:rFonts w:asciiTheme="minorHAnsi" w:hAnsiTheme="minorHAnsi" w:cstheme="minorHAnsi"/>
        </w:rPr>
      </w:pPr>
      <w:r w:rsidRPr="00701121">
        <w:rPr>
          <w:rFonts w:asciiTheme="minorHAnsi" w:hAnsiTheme="minorHAnsi" w:cstheme="minorHAnsi"/>
        </w:rPr>
        <w:t>Review the evidence to verify the entity has the following: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10638"/>
      </w:tblGrid>
      <w:tr w:rsidR="002F3165" w:rsidRPr="00F06820" w14:paraId="1A269A99" w14:textId="77777777" w:rsidTr="008818D6">
        <w:tc>
          <w:tcPr>
            <w:tcW w:w="378" w:type="dxa"/>
          </w:tcPr>
          <w:p w14:paraId="1A269A97" w14:textId="77777777" w:rsidR="002F3165" w:rsidRPr="00F06820" w:rsidRDefault="002F3165" w:rsidP="008818D6">
            <w:pPr>
              <w:widowControl w:val="0"/>
              <w:tabs>
                <w:tab w:val="left" w:pos="0"/>
                <w:tab w:val="left" w:pos="900"/>
                <w:tab w:val="left" w:pos="6360"/>
              </w:tabs>
              <w:spacing w:line="240" w:lineRule="atLeast"/>
              <w:rPr>
                <w:rFonts w:ascii="Calibri" w:hAnsi="Calibri" w:cs="Times New Roman"/>
                <w:bCs/>
              </w:rPr>
            </w:pPr>
          </w:p>
        </w:tc>
        <w:tc>
          <w:tcPr>
            <w:tcW w:w="10638" w:type="dxa"/>
          </w:tcPr>
          <w:p w14:paraId="1A269A98" w14:textId="77777777" w:rsidR="002F3165" w:rsidRPr="002F3165" w:rsidRDefault="002F3165" w:rsidP="008818D6">
            <w:pPr>
              <w:widowControl w:val="0"/>
              <w:spacing w:line="284" w:lineRule="exact"/>
              <w:rPr>
                <w:rFonts w:asciiTheme="minorHAnsi" w:hAnsiTheme="minorHAnsi" w:cstheme="minorHAnsi"/>
                <w:color w:val="auto"/>
              </w:rPr>
            </w:pPr>
            <w:r w:rsidRPr="002F3165">
              <w:rPr>
                <w:rFonts w:asciiTheme="minorHAnsi" w:hAnsiTheme="minorHAnsi"/>
                <w:color w:val="auto"/>
              </w:rPr>
              <w:t>Determine if CFE has been the receiver of any interchange transactions that do not involve a Purchasing Selling Entity.</w:t>
            </w:r>
          </w:p>
        </w:tc>
      </w:tr>
      <w:tr w:rsidR="002F3165" w:rsidRPr="00F06820" w14:paraId="1A269A9C" w14:textId="77777777" w:rsidTr="002F3165">
        <w:tc>
          <w:tcPr>
            <w:tcW w:w="378" w:type="dxa"/>
          </w:tcPr>
          <w:p w14:paraId="1A269A9A" w14:textId="77777777" w:rsidR="002F3165" w:rsidRPr="00F06820" w:rsidRDefault="002F3165" w:rsidP="002F3165">
            <w:pPr>
              <w:widowControl w:val="0"/>
              <w:tabs>
                <w:tab w:val="left" w:pos="6360"/>
              </w:tabs>
              <w:spacing w:line="240" w:lineRule="atLeast"/>
              <w:ind w:left="-30" w:right="-198" w:firstLine="15"/>
              <w:rPr>
                <w:rFonts w:ascii="Calibri" w:hAnsi="Calibri" w:cs="Times New Roman"/>
                <w:bCs/>
              </w:rPr>
            </w:pPr>
          </w:p>
        </w:tc>
        <w:tc>
          <w:tcPr>
            <w:tcW w:w="10638" w:type="dxa"/>
          </w:tcPr>
          <w:p w14:paraId="1A269A9B" w14:textId="77777777" w:rsidR="002F3165" w:rsidRPr="002F3165" w:rsidRDefault="002F3165" w:rsidP="002F3165">
            <w:pPr>
              <w:widowControl w:val="0"/>
              <w:tabs>
                <w:tab w:val="left" w:pos="1080"/>
                <w:tab w:val="left" w:pos="1560"/>
              </w:tabs>
              <w:spacing w:line="284" w:lineRule="exact"/>
              <w:ind w:left="-30" w:right="-198" w:firstLine="15"/>
              <w:rPr>
                <w:rFonts w:asciiTheme="minorHAnsi" w:hAnsiTheme="minorHAnsi"/>
                <w:color w:val="auto"/>
              </w:rPr>
            </w:pPr>
            <w:r w:rsidRPr="002F3165">
              <w:rPr>
                <w:rFonts w:asciiTheme="minorHAnsi" w:hAnsiTheme="minorHAnsi"/>
                <w:color w:val="auto"/>
              </w:rPr>
              <w:t>Determine if CFE has been the receiver of any bilateral inadvertent interchange paybacks.</w:t>
            </w:r>
          </w:p>
        </w:tc>
      </w:tr>
      <w:tr w:rsidR="002F3165" w:rsidRPr="00F06820" w14:paraId="1A269A9F" w14:textId="77777777" w:rsidTr="008818D6">
        <w:tc>
          <w:tcPr>
            <w:tcW w:w="378" w:type="dxa"/>
          </w:tcPr>
          <w:p w14:paraId="1A269A9D" w14:textId="77777777" w:rsidR="002F3165" w:rsidRPr="00F06820" w:rsidRDefault="002F3165" w:rsidP="008818D6">
            <w:pPr>
              <w:widowControl w:val="0"/>
              <w:tabs>
                <w:tab w:val="left" w:pos="0"/>
                <w:tab w:val="left" w:pos="900"/>
                <w:tab w:val="left" w:pos="6360"/>
              </w:tabs>
              <w:spacing w:line="240" w:lineRule="atLeast"/>
              <w:rPr>
                <w:rFonts w:ascii="Calibri" w:hAnsi="Calibri" w:cs="Times New Roman"/>
                <w:bCs/>
              </w:rPr>
            </w:pPr>
          </w:p>
        </w:tc>
        <w:tc>
          <w:tcPr>
            <w:tcW w:w="10638" w:type="dxa"/>
          </w:tcPr>
          <w:p w14:paraId="1A269A9E" w14:textId="77777777" w:rsidR="002F3165" w:rsidRPr="002F3165" w:rsidRDefault="002F3165" w:rsidP="008818D6">
            <w:pPr>
              <w:widowControl w:val="0"/>
              <w:spacing w:line="284" w:lineRule="exact"/>
              <w:rPr>
                <w:rFonts w:asciiTheme="minorHAnsi" w:hAnsiTheme="minorHAnsi"/>
                <w:color w:val="auto"/>
              </w:rPr>
            </w:pPr>
            <w:r w:rsidRPr="002F3165">
              <w:rPr>
                <w:rFonts w:asciiTheme="minorHAnsi" w:hAnsiTheme="minorHAnsi"/>
                <w:color w:val="auto"/>
              </w:rPr>
              <w:t>Verify the existence of an implemented transaction tag for any interchange transactions which meet the criteria above.</w:t>
            </w:r>
          </w:p>
        </w:tc>
      </w:tr>
    </w:tbl>
    <w:p w14:paraId="1A269AA0" w14:textId="77777777" w:rsidR="002F3165" w:rsidRPr="00701121" w:rsidRDefault="002F3165" w:rsidP="002F3165">
      <w:pPr>
        <w:widowControl w:val="0"/>
        <w:tabs>
          <w:tab w:val="left" w:pos="0"/>
        </w:tabs>
        <w:spacing w:line="240" w:lineRule="atLeast"/>
        <w:rPr>
          <w:rFonts w:asciiTheme="minorHAnsi" w:hAnsiTheme="minorHAnsi" w:cstheme="minorHAnsi"/>
          <w:b/>
          <w:bCs/>
        </w:rPr>
      </w:pPr>
    </w:p>
    <w:p w14:paraId="1A269AA1" w14:textId="77777777" w:rsidR="002F3165" w:rsidRDefault="001F2272" w:rsidP="002F3165">
      <w:pPr>
        <w:widowControl w:val="0"/>
        <w:tabs>
          <w:tab w:val="left" w:pos="0"/>
        </w:tabs>
        <w:spacing w:line="240" w:lineRule="atLeast"/>
        <w:rPr>
          <w:rFonts w:ascii="Calibri" w:hAnsi="Calibri" w:cs="Calibri"/>
          <w:b/>
          <w:bCs/>
          <w:color w:val="auto"/>
        </w:rPr>
      </w:pPr>
      <w:hyperlink w:anchor="R2_Finding" w:history="1">
        <w:r w:rsidR="002F3165">
          <w:rPr>
            <w:rStyle w:val="Hyperlink"/>
            <w:rFonts w:ascii="Calibri" w:hAnsi="Calibri" w:cs="Calibri"/>
            <w:b/>
            <w:bCs/>
            <w:color w:val="auto"/>
          </w:rPr>
          <w:t>Comp</w:t>
        </w:r>
        <w:bookmarkStart w:id="8" w:name="R2_Summary"/>
        <w:bookmarkEnd w:id="8"/>
        <w:r w:rsidR="002F3165">
          <w:rPr>
            <w:rStyle w:val="Hyperlink"/>
            <w:rFonts w:ascii="Calibri" w:hAnsi="Calibri" w:cs="Calibri"/>
            <w:b/>
            <w:bCs/>
            <w:color w:val="auto"/>
          </w:rPr>
          <w:t>liance Summary:</w:t>
        </w:r>
      </w:hyperlink>
    </w:p>
    <w:p w14:paraId="1A269AA2" w14:textId="77777777" w:rsidR="002F3165" w:rsidRDefault="002F3165" w:rsidP="002F3165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(Finding Summary):</w:t>
      </w:r>
    </w:p>
    <w:p w14:paraId="1A269AA3" w14:textId="77777777" w:rsidR="002F3165" w:rsidRDefault="002F3165" w:rsidP="002F3165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</w:p>
    <w:p w14:paraId="1A269AA4" w14:textId="77777777" w:rsidR="002F3165" w:rsidRDefault="002F3165" w:rsidP="002F3165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</w:p>
    <w:p w14:paraId="1A269AA5" w14:textId="77777777" w:rsidR="002F3165" w:rsidRDefault="002F3165" w:rsidP="002F3165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Primary Documents Supporting Finding:</w:t>
      </w:r>
    </w:p>
    <w:p w14:paraId="1A269AA6" w14:textId="77777777" w:rsidR="002F3165" w:rsidRDefault="002F3165" w:rsidP="002F3165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bCs/>
          <w:color w:val="auto"/>
        </w:rPr>
      </w:pPr>
    </w:p>
    <w:p w14:paraId="1A269AA7" w14:textId="77777777" w:rsidR="002F3165" w:rsidRDefault="002F3165" w:rsidP="002F3165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rPr>
          <w:rFonts w:ascii="Calibri" w:hAnsi="Calibri" w:cs="Calibri"/>
          <w:color w:val="auto"/>
        </w:rPr>
      </w:pPr>
    </w:p>
    <w:p w14:paraId="1A269AA8" w14:textId="77777777" w:rsidR="002F3165" w:rsidRDefault="002F3165" w:rsidP="002F3165">
      <w:pPr>
        <w:widowControl w:val="0"/>
        <w:tabs>
          <w:tab w:val="left" w:pos="0"/>
        </w:tabs>
        <w:spacing w:line="240" w:lineRule="atLeast"/>
        <w:rPr>
          <w:rFonts w:ascii="Calibri" w:hAnsi="Calibri" w:cs="Calibri"/>
          <w:b/>
          <w:bCs/>
        </w:rPr>
      </w:pPr>
    </w:p>
    <w:p w14:paraId="1A269AA9" w14:textId="77777777" w:rsidR="002F3165" w:rsidRDefault="002F3165" w:rsidP="002F3165">
      <w:pPr>
        <w:widowControl w:val="0"/>
        <w:tabs>
          <w:tab w:val="left" w:pos="0"/>
        </w:tabs>
        <w:spacing w:line="240" w:lineRule="atLeast"/>
        <w:rPr>
          <w:rFonts w:ascii="Calibri" w:hAnsi="Calibri" w:cs="Calibri"/>
          <w:b/>
          <w:bCs/>
          <w:color w:val="264D74"/>
        </w:rPr>
      </w:pPr>
      <w:r>
        <w:rPr>
          <w:rFonts w:ascii="Calibri" w:hAnsi="Calibri" w:cs="Calibri"/>
          <w:b/>
          <w:bCs/>
        </w:rPr>
        <w:t>Auditor Notes:</w:t>
      </w:r>
      <w:r>
        <w:rPr>
          <w:rFonts w:ascii="Calibri" w:hAnsi="Calibri" w:cs="Calibri"/>
          <w:b/>
          <w:bCs/>
          <w:color w:val="264D74"/>
        </w:rPr>
        <w:t xml:space="preserve"> </w:t>
      </w:r>
    </w:p>
    <w:p w14:paraId="1A269AAA" w14:textId="77777777" w:rsidR="002F3165" w:rsidRDefault="002F3165" w:rsidP="002F316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ind w:left="90"/>
        <w:rPr>
          <w:rFonts w:ascii="Calibri" w:hAnsi="Calibri" w:cs="Calibri"/>
          <w:sz w:val="22"/>
          <w:szCs w:val="22"/>
        </w:rPr>
      </w:pPr>
    </w:p>
    <w:p w14:paraId="1A269AAB" w14:textId="77777777" w:rsidR="002F3165" w:rsidRDefault="002F3165" w:rsidP="002F3165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left" w:pos="720"/>
        </w:tabs>
        <w:spacing w:line="240" w:lineRule="atLeast"/>
        <w:ind w:left="90"/>
        <w:rPr>
          <w:rFonts w:ascii="Calibri" w:hAnsi="Calibri" w:cs="Calibri"/>
          <w:sz w:val="22"/>
          <w:szCs w:val="22"/>
        </w:rPr>
      </w:pPr>
    </w:p>
    <w:p w14:paraId="1A269AAD" w14:textId="77777777" w:rsidR="004B6428" w:rsidRDefault="004B6428" w:rsidP="004B6428">
      <w:pPr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Supplemental Information</w:t>
      </w:r>
    </w:p>
    <w:p w14:paraId="1A269AAE" w14:textId="77777777" w:rsidR="004B6428" w:rsidRDefault="004B6428" w:rsidP="004B6428">
      <w:pPr>
        <w:spacing w:line="284" w:lineRule="atLeast"/>
        <w:rPr>
          <w:rStyle w:val="Strong"/>
          <w:rFonts w:ascii="Calibri" w:hAnsi="Calibri" w:cs="Calibri"/>
        </w:rPr>
      </w:pPr>
    </w:p>
    <w:p w14:paraId="1A269AAF" w14:textId="5FE37522" w:rsidR="004B6428" w:rsidRDefault="004B6428" w:rsidP="004B6428">
      <w:pPr>
        <w:spacing w:line="284" w:lineRule="atLeast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Other </w:t>
      </w:r>
      <w:r w:rsidR="00C72D0C">
        <w:rPr>
          <w:rStyle w:val="Strong"/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The list of questions above is not all inclusive of evidence required to show compliance with the </w:t>
      </w:r>
      <w:r w:rsidR="00C72D0C">
        <w:rPr>
          <w:rFonts w:ascii="Calibri" w:hAnsi="Calibri" w:cs="Calibri"/>
        </w:rPr>
        <w:t xml:space="preserve">Mexico </w:t>
      </w:r>
      <w:r>
        <w:rPr>
          <w:rFonts w:ascii="Calibri" w:hAnsi="Calibri" w:cs="Calibri"/>
        </w:rPr>
        <w:t>Reliability Standard. Provide additional information here</w:t>
      </w:r>
      <w:r>
        <w:rPr>
          <w:rStyle w:val="Strong"/>
          <w:rFonts w:ascii="Calibri" w:hAnsi="Calibri" w:cs="Calibri"/>
        </w:rPr>
        <w:t xml:space="preserve">, </w:t>
      </w:r>
      <w:r>
        <w:rPr>
          <w:rStyle w:val="Strong"/>
          <w:rFonts w:ascii="Calibri" w:hAnsi="Calibri" w:cs="Calibri"/>
          <w:u w:val="single"/>
        </w:rPr>
        <w:t>as necessary</w:t>
      </w:r>
      <w:r>
        <w:rPr>
          <w:rStyle w:val="Strong"/>
          <w:rFonts w:ascii="Calibri" w:hAnsi="Calibri" w:cs="Calibri"/>
        </w:rPr>
        <w:t xml:space="preserve"> that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demonstrates compliance with this</w:t>
      </w:r>
      <w:r w:rsidR="00C72D0C">
        <w:rPr>
          <w:rFonts w:ascii="Calibri" w:hAnsi="Calibri" w:cs="Calibri"/>
        </w:rPr>
        <w:t xml:space="preserve"> Mexico</w:t>
      </w:r>
      <w:r>
        <w:rPr>
          <w:rFonts w:ascii="Calibri" w:hAnsi="Calibri" w:cs="Calibri"/>
        </w:rPr>
        <w:t xml:space="preserve"> Reliability Standard.</w:t>
      </w:r>
    </w:p>
    <w:p w14:paraId="1A269AB0" w14:textId="77777777" w:rsidR="004B6428" w:rsidRDefault="004B6428" w:rsidP="004B6428">
      <w:pPr>
        <w:spacing w:line="284" w:lineRule="atLeast"/>
        <w:rPr>
          <w:rFonts w:ascii="Calibri" w:hAnsi="Calibri" w:cs="Calibri"/>
        </w:rPr>
      </w:pPr>
    </w:p>
    <w:p w14:paraId="1A269AB1" w14:textId="77777777" w:rsidR="004B6428" w:rsidRDefault="004B6428" w:rsidP="004B64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</w:rPr>
      </w:pPr>
    </w:p>
    <w:p w14:paraId="1A269AB2" w14:textId="77777777" w:rsidR="004B6428" w:rsidRDefault="004B6428" w:rsidP="004B6428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720"/>
        </w:tabs>
        <w:spacing w:line="294" w:lineRule="exact"/>
        <w:rPr>
          <w:rFonts w:ascii="Calibri" w:hAnsi="Calibri" w:cs="Calibri"/>
          <w:bCs/>
        </w:rPr>
      </w:pPr>
    </w:p>
    <w:p w14:paraId="1A269AB3" w14:textId="77777777" w:rsidR="00BB361A" w:rsidRPr="00701121" w:rsidRDefault="00BB361A" w:rsidP="004B6428">
      <w:pPr>
        <w:pStyle w:val="Heading1"/>
        <w:spacing w:line="240" w:lineRule="atLeast"/>
        <w:rPr>
          <w:rFonts w:asciiTheme="minorHAnsi" w:hAnsiTheme="minorHAnsi" w:cstheme="minorHAnsi"/>
          <w:b/>
          <w:shadow w:val="0"/>
          <w:color w:val="auto"/>
          <w:sz w:val="24"/>
          <w:szCs w:val="22"/>
          <w:u w:val="single"/>
        </w:rPr>
      </w:pPr>
    </w:p>
    <w:p w14:paraId="1A269AB4" w14:textId="77777777" w:rsidR="004B6428" w:rsidRDefault="004B6428" w:rsidP="004B6428">
      <w:pPr>
        <w:pStyle w:val="Header"/>
        <w:jc w:val="right"/>
        <w:rPr>
          <w:rFonts w:asciiTheme="minorHAnsi" w:hAnsiTheme="minorHAnsi" w:cs="Times New Roman"/>
          <w:b/>
        </w:rPr>
      </w:pPr>
      <w:bookmarkStart w:id="9" w:name="OLE_LINK2"/>
      <w:bookmarkStart w:id="10" w:name="OLE_LINK1"/>
      <w:bookmarkEnd w:id="6"/>
      <w:bookmarkEnd w:id="7"/>
    </w:p>
    <w:bookmarkEnd w:id="9"/>
    <w:bookmarkEnd w:id="10"/>
    <w:p w14:paraId="1A269AB6" w14:textId="7477F6A2" w:rsidR="002F3165" w:rsidRPr="008A37E3" w:rsidRDefault="00C72D0C" w:rsidP="002F3165">
      <w:pPr>
        <w:keepNext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RSAW </w:t>
      </w:r>
      <w:r w:rsidR="002F3165" w:rsidRPr="008A37E3">
        <w:rPr>
          <w:rFonts w:asciiTheme="minorHAnsi" w:hAnsiTheme="minorHAnsi"/>
          <w:b/>
        </w:rPr>
        <w:t>Revision History</w:t>
      </w:r>
    </w:p>
    <w:p w14:paraId="1A269AB7" w14:textId="77777777" w:rsidR="002F3165" w:rsidRPr="008A37E3" w:rsidRDefault="002F3165" w:rsidP="002F3165">
      <w:pPr>
        <w:keepNext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7110"/>
      </w:tblGrid>
      <w:tr w:rsidR="001F2272" w:rsidRPr="008A37E3" w14:paraId="1A269ABC" w14:textId="77777777" w:rsidTr="001F2272">
        <w:tc>
          <w:tcPr>
            <w:tcW w:w="3780" w:type="dxa"/>
            <w:shd w:val="pct10" w:color="auto" w:fill="auto"/>
          </w:tcPr>
          <w:p w14:paraId="1A269AB9" w14:textId="43015289" w:rsidR="001F2272" w:rsidRPr="008A37E3" w:rsidRDefault="001F2272" w:rsidP="008818D6">
            <w:pPr>
              <w:keepNext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Revision </w:t>
            </w:r>
            <w:r w:rsidRPr="008A37E3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7110" w:type="dxa"/>
            <w:shd w:val="pct10" w:color="auto" w:fill="auto"/>
          </w:tcPr>
          <w:p w14:paraId="1A269ABB" w14:textId="2386CE56" w:rsidR="001F2272" w:rsidRPr="00E607C0" w:rsidRDefault="001F2272" w:rsidP="008818D6">
            <w:pPr>
              <w:keepNext/>
              <w:jc w:val="center"/>
              <w:rPr>
                <w:rFonts w:asciiTheme="minorHAnsi" w:hAnsiTheme="minorHAnsi"/>
                <w:b/>
              </w:rPr>
            </w:pPr>
            <w:r w:rsidRPr="00E607C0">
              <w:rPr>
                <w:rFonts w:asciiTheme="minorHAnsi" w:hAnsiTheme="minorHAnsi"/>
                <w:b/>
              </w:rPr>
              <w:t>Comments</w:t>
            </w:r>
          </w:p>
        </w:tc>
      </w:tr>
      <w:tr w:rsidR="001F2272" w:rsidRPr="008A37E3" w14:paraId="1A269AC1" w14:textId="77777777" w:rsidTr="001F2272">
        <w:tc>
          <w:tcPr>
            <w:tcW w:w="3780" w:type="dxa"/>
          </w:tcPr>
          <w:p w14:paraId="1A269ABE" w14:textId="79F6BBE8" w:rsidR="001F2272" w:rsidRPr="008A37E3" w:rsidRDefault="001F2272" w:rsidP="00E607C0">
            <w:pPr>
              <w:keepNext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November 14, </w:t>
            </w:r>
            <w:r w:rsidRPr="008A37E3">
              <w:rPr>
                <w:rFonts w:asciiTheme="minorHAnsi" w:hAnsiTheme="minorHAnsi"/>
              </w:rPr>
              <w:t>2011</w:t>
            </w:r>
          </w:p>
        </w:tc>
        <w:tc>
          <w:tcPr>
            <w:tcW w:w="7110" w:type="dxa"/>
          </w:tcPr>
          <w:p w14:paraId="1A269AC0" w14:textId="77777777" w:rsidR="001F2272" w:rsidRPr="00E607C0" w:rsidRDefault="001F2272" w:rsidP="008818D6">
            <w:pPr>
              <w:keepNext/>
              <w:rPr>
                <w:rFonts w:asciiTheme="minorHAnsi" w:hAnsiTheme="minorHAnsi"/>
              </w:rPr>
            </w:pPr>
            <w:r w:rsidRPr="00E607C0">
              <w:rPr>
                <w:rFonts w:asciiTheme="minorHAnsi" w:hAnsiTheme="minorHAnsi"/>
              </w:rPr>
              <w:t>Revised to CFE Standards</w:t>
            </w:r>
          </w:p>
        </w:tc>
      </w:tr>
      <w:tr w:rsidR="001F2272" w:rsidRPr="008A37E3" w14:paraId="1A269AC6" w14:textId="77777777" w:rsidTr="001F2272">
        <w:tc>
          <w:tcPr>
            <w:tcW w:w="3780" w:type="dxa"/>
          </w:tcPr>
          <w:p w14:paraId="1A269AC3" w14:textId="027FA784" w:rsidR="001F2272" w:rsidRPr="008A37E3" w:rsidRDefault="001F2272" w:rsidP="00F33042">
            <w:pPr>
              <w:keepNext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November 17, </w:t>
            </w:r>
            <w:r w:rsidRPr="008A37E3">
              <w:rPr>
                <w:rFonts w:asciiTheme="minorHAnsi" w:hAnsiTheme="minorHAnsi"/>
              </w:rPr>
              <w:t>2011</w:t>
            </w:r>
          </w:p>
        </w:tc>
        <w:tc>
          <w:tcPr>
            <w:tcW w:w="7110" w:type="dxa"/>
          </w:tcPr>
          <w:p w14:paraId="1A269AC5" w14:textId="77777777" w:rsidR="001F2272" w:rsidRPr="00E607C0" w:rsidRDefault="001F2272" w:rsidP="008818D6">
            <w:pPr>
              <w:keepNext/>
              <w:rPr>
                <w:rFonts w:asciiTheme="minorHAnsi" w:hAnsiTheme="minorHAnsi"/>
              </w:rPr>
            </w:pPr>
            <w:r w:rsidRPr="00E607C0">
              <w:rPr>
                <w:rFonts w:asciiTheme="minorHAnsi" w:hAnsiTheme="minorHAnsi"/>
              </w:rPr>
              <w:t>Reviewed &amp; Approved Revisions</w:t>
            </w:r>
          </w:p>
        </w:tc>
      </w:tr>
      <w:tr w:rsidR="001F2272" w:rsidRPr="008A37E3" w14:paraId="1A269ACB" w14:textId="77777777" w:rsidTr="001F2272">
        <w:tc>
          <w:tcPr>
            <w:tcW w:w="3780" w:type="dxa"/>
          </w:tcPr>
          <w:p w14:paraId="1A269AC8" w14:textId="5DF87A2A" w:rsidR="001F2272" w:rsidRPr="008A37E3" w:rsidRDefault="001F2272" w:rsidP="00E607C0">
            <w:pPr>
              <w:keepNext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June 7, </w:t>
            </w:r>
            <w:r w:rsidRPr="008A37E3">
              <w:rPr>
                <w:rFonts w:asciiTheme="minorHAnsi" w:hAnsiTheme="minorHAnsi"/>
              </w:rPr>
              <w:t>2013</w:t>
            </w:r>
          </w:p>
        </w:tc>
        <w:tc>
          <w:tcPr>
            <w:tcW w:w="7110" w:type="dxa"/>
          </w:tcPr>
          <w:p w14:paraId="1A269ACA" w14:textId="61BE8B34" w:rsidR="001F2272" w:rsidRPr="00E607C0" w:rsidRDefault="001F2272" w:rsidP="008818D6">
            <w:pPr>
              <w:keepNext/>
              <w:rPr>
                <w:rFonts w:asciiTheme="minorHAnsi" w:hAnsiTheme="minorHAnsi"/>
              </w:rPr>
            </w:pPr>
            <w:r w:rsidRPr="00E607C0">
              <w:rPr>
                <w:rFonts w:asciiTheme="minorHAnsi" w:hAnsiTheme="minorHAnsi"/>
              </w:rPr>
              <w:t xml:space="preserve">Errata change: Changed “Compliance Enforcement Authority” to </w:t>
            </w:r>
            <w:r>
              <w:rPr>
                <w:rFonts w:asciiTheme="minorHAnsi" w:hAnsiTheme="minorHAnsi"/>
              </w:rPr>
              <w:t>“</w:t>
            </w:r>
            <w:r w:rsidRPr="00E607C0">
              <w:rPr>
                <w:rFonts w:asciiTheme="minorHAnsi" w:hAnsiTheme="minorHAnsi"/>
              </w:rPr>
              <w:t>Compliance Monitor</w:t>
            </w:r>
            <w:r>
              <w:rPr>
                <w:rFonts w:asciiTheme="minorHAnsi" w:hAnsiTheme="minorHAnsi"/>
              </w:rPr>
              <w:t>”</w:t>
            </w:r>
          </w:p>
        </w:tc>
      </w:tr>
      <w:tr w:rsidR="001F2272" w:rsidRPr="008A37E3" w14:paraId="1A269AD0" w14:textId="77777777" w:rsidTr="001F2272">
        <w:tc>
          <w:tcPr>
            <w:tcW w:w="3780" w:type="dxa"/>
          </w:tcPr>
          <w:p w14:paraId="1A269ACD" w14:textId="585DEF90" w:rsidR="001F2272" w:rsidRPr="008A37E3" w:rsidRDefault="001F2272" w:rsidP="00E607C0">
            <w:pPr>
              <w:keepNext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June 10, 2013</w:t>
            </w:r>
          </w:p>
        </w:tc>
        <w:tc>
          <w:tcPr>
            <w:tcW w:w="7110" w:type="dxa"/>
          </w:tcPr>
          <w:p w14:paraId="1A269ACF" w14:textId="2042F016" w:rsidR="001F2272" w:rsidRPr="00E607C0" w:rsidRDefault="001F2272" w:rsidP="008818D6">
            <w:pPr>
              <w:keepNext/>
              <w:rPr>
                <w:rFonts w:asciiTheme="minorHAnsi" w:hAnsiTheme="minorHAnsi"/>
              </w:rPr>
            </w:pPr>
            <w:r w:rsidRPr="00E607C0">
              <w:rPr>
                <w:rFonts w:asciiTheme="minorHAnsi" w:hAnsiTheme="minorHAnsi"/>
              </w:rPr>
              <w:t>Updated Formatting for 2013</w:t>
            </w:r>
          </w:p>
        </w:tc>
      </w:tr>
      <w:tr w:rsidR="001F2272" w:rsidRPr="008A37E3" w14:paraId="2AFEF6A6" w14:textId="77777777" w:rsidTr="001F2272">
        <w:tc>
          <w:tcPr>
            <w:tcW w:w="3780" w:type="dxa"/>
          </w:tcPr>
          <w:p w14:paraId="7D95F55C" w14:textId="508C6A4E" w:rsidR="001F2272" w:rsidRDefault="001F2272" w:rsidP="00E607C0">
            <w:pPr>
              <w:keepNext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4, 2014</w:t>
            </w:r>
          </w:p>
        </w:tc>
        <w:tc>
          <w:tcPr>
            <w:tcW w:w="7110" w:type="dxa"/>
          </w:tcPr>
          <w:p w14:paraId="07ADA0D0" w14:textId="2926CCD2" w:rsidR="001F2272" w:rsidRPr="00E607C0" w:rsidRDefault="001F2272" w:rsidP="008818D6">
            <w:pPr>
              <w:keepNext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Formatting Changes</w:t>
            </w:r>
          </w:p>
        </w:tc>
      </w:tr>
    </w:tbl>
    <w:p w14:paraId="1A269AD1" w14:textId="77777777" w:rsidR="002F3165" w:rsidRPr="008A37E3" w:rsidRDefault="002F3165" w:rsidP="002F3165">
      <w:pPr>
        <w:keepNext/>
        <w:rPr>
          <w:rFonts w:asciiTheme="minorHAnsi" w:hAnsiTheme="minorHAnsi"/>
        </w:rPr>
      </w:pPr>
    </w:p>
    <w:p w14:paraId="1A269AD2" w14:textId="77777777" w:rsidR="005C4066" w:rsidRPr="00701121" w:rsidRDefault="005C4066" w:rsidP="004B6428">
      <w:pPr>
        <w:pStyle w:val="Header"/>
        <w:tabs>
          <w:tab w:val="clear" w:pos="4680"/>
          <w:tab w:val="clear" w:pos="9360"/>
        </w:tabs>
        <w:spacing w:line="240" w:lineRule="atLeast"/>
        <w:jc w:val="right"/>
        <w:rPr>
          <w:rFonts w:asciiTheme="minorHAnsi" w:hAnsiTheme="minorHAnsi" w:cstheme="minorHAnsi"/>
        </w:rPr>
      </w:pPr>
    </w:p>
    <w:sectPr w:rsidR="005C4066" w:rsidRPr="00701121" w:rsidSect="00C72D0C">
      <w:headerReference w:type="default" r:id="rId15"/>
      <w:footerReference w:type="default" r:id="rId16"/>
      <w:pgSz w:w="12240" w:h="15840"/>
      <w:pgMar w:top="360" w:right="720" w:bottom="360" w:left="72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69AD9" w14:textId="77777777" w:rsidR="00246EA5" w:rsidRDefault="00246EA5">
      <w:r>
        <w:separator/>
      </w:r>
    </w:p>
  </w:endnote>
  <w:endnote w:type="continuationSeparator" w:id="0">
    <w:p w14:paraId="1A269ADA" w14:textId="77777777" w:rsidR="00246EA5" w:rsidRDefault="0024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3C399" w14:textId="081B0EA2" w:rsidR="00C72D0C" w:rsidRPr="00376FFC" w:rsidRDefault="00C72D0C" w:rsidP="00C72D0C">
    <w:pPr>
      <w:widowControl w:val="0"/>
      <w:rPr>
        <w:rFonts w:ascii="Calibri" w:hAnsi="Calibri"/>
        <w:sz w:val="16"/>
        <w:szCs w:val="16"/>
      </w:rPr>
    </w:pPr>
    <w:r w:rsidRPr="00376FFC">
      <w:rPr>
        <w:rFonts w:ascii="Calibri" w:hAnsi="Calibri"/>
        <w:sz w:val="16"/>
        <w:szCs w:val="16"/>
      </w:rPr>
      <w:t xml:space="preserve">RSAW </w:t>
    </w:r>
    <w:r>
      <w:rPr>
        <w:rFonts w:ascii="Calibri" w:hAnsi="Calibri"/>
        <w:sz w:val="16"/>
        <w:szCs w:val="16"/>
      </w:rPr>
      <w:t>for Mexico Reliability Standard</w:t>
    </w:r>
    <w:r w:rsidRPr="00376FFC">
      <w:rPr>
        <w:rFonts w:ascii="Calibri" w:hAnsi="Calibri"/>
        <w:sz w:val="16"/>
        <w:szCs w:val="16"/>
      </w:rPr>
      <w:t xml:space="preserve">: </w:t>
    </w:r>
    <w:r>
      <w:rPr>
        <w:rFonts w:ascii="Calibri" w:hAnsi="Calibri"/>
        <w:sz w:val="16"/>
        <w:szCs w:val="16"/>
      </w:rPr>
      <w:t>INT-001-MX-0</w:t>
    </w:r>
  </w:p>
  <w:p w14:paraId="1A269AE5" w14:textId="7535D4F0" w:rsidR="00246EA5" w:rsidRPr="0071254D" w:rsidRDefault="00C72D0C" w:rsidP="00C72D0C">
    <w:pPr>
      <w:widowControl w:val="0"/>
      <w:spacing w:line="220" w:lineRule="exact"/>
      <w:rPr>
        <w:rFonts w:asciiTheme="minorHAnsi" w:hAnsiTheme="minorHAnsi" w:cs="Times New Roman"/>
        <w:sz w:val="18"/>
        <w:szCs w:val="18"/>
      </w:rPr>
    </w:pPr>
    <w:r w:rsidRPr="00376FFC">
      <w:rPr>
        <w:rFonts w:ascii="Calibri" w:hAnsi="Calibri"/>
        <w:sz w:val="16"/>
        <w:szCs w:val="16"/>
      </w:rPr>
      <w:t>RSAW Revision Date: April 4,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69AD7" w14:textId="77777777" w:rsidR="00246EA5" w:rsidRDefault="00246EA5">
      <w:r>
        <w:separator/>
      </w:r>
    </w:p>
  </w:footnote>
  <w:footnote w:type="continuationSeparator" w:id="0">
    <w:p w14:paraId="1A269AD8" w14:textId="77777777" w:rsidR="00246EA5" w:rsidRDefault="00246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69ADB" w14:textId="77777777" w:rsidR="00246EA5" w:rsidRDefault="00246EA5" w:rsidP="00E67FE8">
    <w:pPr>
      <w:widowControl w:val="0"/>
      <w:spacing w:line="294" w:lineRule="exact"/>
      <w:rPr>
        <w:rFonts w:ascii="Times New Roman" w:hAnsi="Times New Roman" w:cs="Times New Roman"/>
        <w:b/>
        <w:bCs/>
        <w:color w:val="003366"/>
        <w:sz w:val="28"/>
        <w:szCs w:val="28"/>
      </w:rPr>
    </w:pPr>
  </w:p>
  <w:p w14:paraId="1A269ADC" w14:textId="77777777" w:rsidR="00246EA5" w:rsidRPr="000025A8" w:rsidRDefault="00246EA5" w:rsidP="00246EA5">
    <w:pPr>
      <w:widowControl w:val="0"/>
      <w:spacing w:line="294" w:lineRule="exact"/>
      <w:jc w:val="center"/>
      <w:rPr>
        <w:b/>
        <w:bCs/>
        <w:color w:val="003366"/>
        <w:szCs w:val="28"/>
      </w:rPr>
    </w:pPr>
    <w:r w:rsidRPr="000025A8">
      <w:rPr>
        <w:b/>
        <w:bCs/>
        <w:color w:val="003366"/>
        <w:szCs w:val="28"/>
      </w:rPr>
      <w:t>WECC Compliance Questionnaire and Reliability Standard Audit Worksheet</w:t>
    </w:r>
  </w:p>
  <w:p w14:paraId="1A269ADD" w14:textId="77777777" w:rsidR="00246EA5" w:rsidRDefault="00246EA5" w:rsidP="00246EA5">
    <w:pPr>
      <w:widowControl w:val="0"/>
      <w:spacing w:line="294" w:lineRule="exact"/>
      <w:jc w:val="center"/>
      <w:rPr>
        <w:b/>
        <w:bCs/>
        <w:szCs w:val="28"/>
      </w:rPr>
    </w:pPr>
    <w:r w:rsidRPr="000025A8">
      <w:rPr>
        <w:b/>
        <w:bCs/>
        <w:szCs w:val="28"/>
      </w:rPr>
      <w:t>Confidential Non</w:t>
    </w:r>
    <w:r w:rsidRPr="000025A8">
      <w:rPr>
        <w:b/>
        <w:bCs/>
        <w:szCs w:val="28"/>
      </w:rPr>
      <w:noBreakHyphen/>
      <w:t>Public, Do Not Distribute</w:t>
    </w:r>
  </w:p>
  <w:p w14:paraId="1A269ADE" w14:textId="77777777" w:rsidR="00246EA5" w:rsidRDefault="00246EA5" w:rsidP="00747591">
    <w:pPr>
      <w:widowControl w:val="0"/>
      <w:spacing w:before="66"/>
      <w:rPr>
        <w:rFonts w:cs="Times New Roman"/>
      </w:rPr>
    </w:pPr>
    <w:r>
      <w:rPr>
        <w:rFonts w:cs="Times New Roman"/>
        <w:noProof/>
      </w:rPr>
      <w:drawing>
        <wp:inline distT="0" distB="0" distL="0" distR="0" wp14:anchorId="1A269AE6" wp14:editId="1A269AE7">
          <wp:extent cx="5953125" cy="4762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47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A269ADF" w14:textId="77777777" w:rsidR="00246EA5" w:rsidRDefault="00246EA5">
    <w:pPr>
      <w:widowControl w:val="0"/>
      <w:spacing w:line="248" w:lineRule="exac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3784C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B0DC0"/>
    <w:multiLevelType w:val="hybridMultilevel"/>
    <w:tmpl w:val="A6E07268"/>
    <w:lvl w:ilvl="0" w:tplc="FEBE5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098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E7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A3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E0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B8FC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8A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200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220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D4724"/>
    <w:multiLevelType w:val="multilevel"/>
    <w:tmpl w:val="611A826E"/>
    <w:lvl w:ilvl="0">
      <w:start w:val="1"/>
      <w:numFmt w:val="decimal"/>
      <w:lvlText w:val="R%1."/>
      <w:lvlJc w:val="left"/>
      <w:pPr>
        <w:tabs>
          <w:tab w:val="num" w:pos="936"/>
        </w:tabs>
        <w:ind w:left="936" w:hanging="576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R%1.%2."/>
      <w:lvlJc w:val="left"/>
      <w:pPr>
        <w:tabs>
          <w:tab w:val="num" w:pos="1728"/>
        </w:tabs>
        <w:ind w:left="1728" w:hanging="79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R%1.%2.%3."/>
      <w:lvlJc w:val="left"/>
      <w:pPr>
        <w:tabs>
          <w:tab w:val="num" w:pos="1728"/>
        </w:tabs>
        <w:ind w:left="2592" w:hanging="86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">
    <w:nsid w:val="06D65F0F"/>
    <w:multiLevelType w:val="hybridMultilevel"/>
    <w:tmpl w:val="F6803E4C"/>
    <w:lvl w:ilvl="0" w:tplc="F5CC3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EE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A6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05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E1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8E9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82B0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4871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EA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C5F6E"/>
    <w:multiLevelType w:val="hybridMultilevel"/>
    <w:tmpl w:val="AFBC47D6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FEB6E26"/>
    <w:multiLevelType w:val="hybridMultilevel"/>
    <w:tmpl w:val="D07254A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>
    <w:nsid w:val="19311154"/>
    <w:multiLevelType w:val="hybridMultilevel"/>
    <w:tmpl w:val="FC96CFF0"/>
    <w:lvl w:ilvl="0" w:tplc="4C304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444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67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21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A6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645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8E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45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5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865569"/>
    <w:multiLevelType w:val="hybridMultilevel"/>
    <w:tmpl w:val="2F66A4BA"/>
    <w:lvl w:ilvl="0" w:tplc="04090001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8">
    <w:nsid w:val="1BE43A9A"/>
    <w:multiLevelType w:val="multilevel"/>
    <w:tmpl w:val="A738A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258B06FC"/>
    <w:multiLevelType w:val="hybridMultilevel"/>
    <w:tmpl w:val="72A24A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1234EAF"/>
    <w:multiLevelType w:val="hybridMultilevel"/>
    <w:tmpl w:val="BF2A3D48"/>
    <w:lvl w:ilvl="0" w:tplc="0C72F0DC">
      <w:start w:val="1"/>
      <w:numFmt w:val="bullet"/>
      <w:lvlText w:val="•"/>
      <w:lvlJc w:val="left"/>
      <w:pPr>
        <w:tabs>
          <w:tab w:val="num" w:pos="719"/>
        </w:tabs>
        <w:ind w:left="719" w:hanging="360"/>
      </w:pPr>
      <w:rPr>
        <w:rFonts w:ascii="Arial" w:hAnsi="Arial" w:hint="default"/>
      </w:rPr>
    </w:lvl>
    <w:lvl w:ilvl="1" w:tplc="B1800EE2" w:tentative="1">
      <w:start w:val="1"/>
      <w:numFmt w:val="bullet"/>
      <w:lvlText w:val="•"/>
      <w:lvlJc w:val="left"/>
      <w:pPr>
        <w:tabs>
          <w:tab w:val="num" w:pos="1439"/>
        </w:tabs>
        <w:ind w:left="1439" w:hanging="360"/>
      </w:pPr>
      <w:rPr>
        <w:rFonts w:ascii="Arial" w:hAnsi="Arial" w:hint="default"/>
      </w:rPr>
    </w:lvl>
    <w:lvl w:ilvl="2" w:tplc="50ECF8D0" w:tentative="1">
      <w:start w:val="1"/>
      <w:numFmt w:val="bullet"/>
      <w:lvlText w:val="•"/>
      <w:lvlJc w:val="left"/>
      <w:pPr>
        <w:tabs>
          <w:tab w:val="num" w:pos="2159"/>
        </w:tabs>
        <w:ind w:left="2159" w:hanging="360"/>
      </w:pPr>
      <w:rPr>
        <w:rFonts w:ascii="Arial" w:hAnsi="Arial" w:hint="default"/>
      </w:rPr>
    </w:lvl>
    <w:lvl w:ilvl="3" w:tplc="C9B4B3EE" w:tentative="1">
      <w:start w:val="1"/>
      <w:numFmt w:val="bullet"/>
      <w:lvlText w:val="•"/>
      <w:lvlJc w:val="left"/>
      <w:pPr>
        <w:tabs>
          <w:tab w:val="num" w:pos="2879"/>
        </w:tabs>
        <w:ind w:left="2879" w:hanging="360"/>
      </w:pPr>
      <w:rPr>
        <w:rFonts w:ascii="Arial" w:hAnsi="Arial" w:hint="default"/>
      </w:rPr>
    </w:lvl>
    <w:lvl w:ilvl="4" w:tplc="3816F626" w:tentative="1">
      <w:start w:val="1"/>
      <w:numFmt w:val="bullet"/>
      <w:lvlText w:val="•"/>
      <w:lvlJc w:val="left"/>
      <w:pPr>
        <w:tabs>
          <w:tab w:val="num" w:pos="3599"/>
        </w:tabs>
        <w:ind w:left="3599" w:hanging="360"/>
      </w:pPr>
      <w:rPr>
        <w:rFonts w:ascii="Arial" w:hAnsi="Arial" w:hint="default"/>
      </w:rPr>
    </w:lvl>
    <w:lvl w:ilvl="5" w:tplc="CDEA2050" w:tentative="1">
      <w:start w:val="1"/>
      <w:numFmt w:val="bullet"/>
      <w:lvlText w:val="•"/>
      <w:lvlJc w:val="left"/>
      <w:pPr>
        <w:tabs>
          <w:tab w:val="num" w:pos="4319"/>
        </w:tabs>
        <w:ind w:left="4319" w:hanging="360"/>
      </w:pPr>
      <w:rPr>
        <w:rFonts w:ascii="Arial" w:hAnsi="Arial" w:hint="default"/>
      </w:rPr>
    </w:lvl>
    <w:lvl w:ilvl="6" w:tplc="1DACAE46" w:tentative="1">
      <w:start w:val="1"/>
      <w:numFmt w:val="bullet"/>
      <w:lvlText w:val="•"/>
      <w:lvlJc w:val="left"/>
      <w:pPr>
        <w:tabs>
          <w:tab w:val="num" w:pos="5039"/>
        </w:tabs>
        <w:ind w:left="5039" w:hanging="360"/>
      </w:pPr>
      <w:rPr>
        <w:rFonts w:ascii="Arial" w:hAnsi="Arial" w:hint="default"/>
      </w:rPr>
    </w:lvl>
    <w:lvl w:ilvl="7" w:tplc="36A4BF7C" w:tentative="1">
      <w:start w:val="1"/>
      <w:numFmt w:val="bullet"/>
      <w:lvlText w:val="•"/>
      <w:lvlJc w:val="left"/>
      <w:pPr>
        <w:tabs>
          <w:tab w:val="num" w:pos="5759"/>
        </w:tabs>
        <w:ind w:left="5759" w:hanging="360"/>
      </w:pPr>
      <w:rPr>
        <w:rFonts w:ascii="Arial" w:hAnsi="Arial" w:hint="default"/>
      </w:rPr>
    </w:lvl>
    <w:lvl w:ilvl="8" w:tplc="762CD4D6" w:tentative="1">
      <w:start w:val="1"/>
      <w:numFmt w:val="bullet"/>
      <w:lvlText w:val="•"/>
      <w:lvlJc w:val="left"/>
      <w:pPr>
        <w:tabs>
          <w:tab w:val="num" w:pos="6479"/>
        </w:tabs>
        <w:ind w:left="6479" w:hanging="360"/>
      </w:pPr>
      <w:rPr>
        <w:rFonts w:ascii="Arial" w:hAnsi="Arial" w:hint="default"/>
      </w:rPr>
    </w:lvl>
  </w:abstractNum>
  <w:abstractNum w:abstractNumId="11">
    <w:nsid w:val="31862808"/>
    <w:multiLevelType w:val="hybridMultilevel"/>
    <w:tmpl w:val="E65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C4E84"/>
    <w:multiLevelType w:val="hybridMultilevel"/>
    <w:tmpl w:val="D924C7A8"/>
    <w:lvl w:ilvl="0" w:tplc="3FD06752">
      <w:start w:val="1"/>
      <w:numFmt w:val="upperLetter"/>
      <w:pStyle w:val="Section"/>
      <w:lvlText w:val="%1.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b/>
        <w:i w:val="0"/>
        <w:sz w:val="22"/>
        <w:szCs w:val="22"/>
      </w:rPr>
    </w:lvl>
    <w:lvl w:ilvl="1" w:tplc="1B969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E6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0EE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E25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84C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504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25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E4A8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CB0BDF"/>
    <w:multiLevelType w:val="multilevel"/>
    <w:tmpl w:val="46A20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/>
        <w:i w:val="0"/>
        <w:color w:val="auto"/>
        <w:sz w:val="22"/>
      </w:rPr>
    </w:lvl>
    <w:lvl w:ilvl="3">
      <w:start w:val="1"/>
      <w:numFmt w:val="decimal"/>
      <w:lvlText w:val="%1.%2.%3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  <w:i w:val="0"/>
        <w:color w:val="auto"/>
        <w:sz w:val="22"/>
      </w:rPr>
    </w:lvl>
    <w:lvl w:ilvl="5">
      <w:start w:val="1"/>
      <w:numFmt w:val="decimal"/>
      <w:lvlText w:val="%1.%2.%3%4.%5%6."/>
      <w:lvlJc w:val="left"/>
      <w:pPr>
        <w:tabs>
          <w:tab w:val="num" w:pos="3240"/>
        </w:tabs>
        <w:ind w:left="2880" w:hanging="720"/>
      </w:pPr>
      <w:rPr>
        <w:rFonts w:ascii="Times New Roman" w:hAnsi="Times New Roman" w:hint="default"/>
        <w:b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69F2BFA"/>
    <w:multiLevelType w:val="hybridMultilevel"/>
    <w:tmpl w:val="A7DE8912"/>
    <w:lvl w:ilvl="0" w:tplc="22E03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574D9"/>
    <w:multiLevelType w:val="hybridMultilevel"/>
    <w:tmpl w:val="E68E8DAA"/>
    <w:lvl w:ilvl="0" w:tplc="04090001">
      <w:start w:val="1"/>
      <w:numFmt w:val="decimal"/>
      <w:lvlText w:val="%1."/>
      <w:lvlJc w:val="left"/>
      <w:pPr>
        <w:ind w:left="1718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438" w:hanging="360"/>
      </w:pPr>
    </w:lvl>
    <w:lvl w:ilvl="2" w:tplc="04090005" w:tentative="1">
      <w:start w:val="1"/>
      <w:numFmt w:val="lowerRoman"/>
      <w:lvlText w:val="%3."/>
      <w:lvlJc w:val="right"/>
      <w:pPr>
        <w:ind w:left="3158" w:hanging="180"/>
      </w:pPr>
    </w:lvl>
    <w:lvl w:ilvl="3" w:tplc="04090001" w:tentative="1">
      <w:start w:val="1"/>
      <w:numFmt w:val="decimal"/>
      <w:lvlText w:val="%4."/>
      <w:lvlJc w:val="left"/>
      <w:pPr>
        <w:ind w:left="3878" w:hanging="360"/>
      </w:pPr>
    </w:lvl>
    <w:lvl w:ilvl="4" w:tplc="04090003" w:tentative="1">
      <w:start w:val="1"/>
      <w:numFmt w:val="lowerLetter"/>
      <w:lvlText w:val="%5."/>
      <w:lvlJc w:val="left"/>
      <w:pPr>
        <w:ind w:left="4598" w:hanging="360"/>
      </w:pPr>
    </w:lvl>
    <w:lvl w:ilvl="5" w:tplc="04090005" w:tentative="1">
      <w:start w:val="1"/>
      <w:numFmt w:val="lowerRoman"/>
      <w:lvlText w:val="%6."/>
      <w:lvlJc w:val="right"/>
      <w:pPr>
        <w:ind w:left="5318" w:hanging="180"/>
      </w:pPr>
    </w:lvl>
    <w:lvl w:ilvl="6" w:tplc="04090001" w:tentative="1">
      <w:start w:val="1"/>
      <w:numFmt w:val="decimal"/>
      <w:lvlText w:val="%7."/>
      <w:lvlJc w:val="left"/>
      <w:pPr>
        <w:ind w:left="6038" w:hanging="360"/>
      </w:pPr>
    </w:lvl>
    <w:lvl w:ilvl="7" w:tplc="04090003" w:tentative="1">
      <w:start w:val="1"/>
      <w:numFmt w:val="lowerLetter"/>
      <w:lvlText w:val="%8."/>
      <w:lvlJc w:val="left"/>
      <w:pPr>
        <w:ind w:left="6758" w:hanging="360"/>
      </w:pPr>
    </w:lvl>
    <w:lvl w:ilvl="8" w:tplc="04090005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16">
    <w:nsid w:val="40966FEE"/>
    <w:multiLevelType w:val="multilevel"/>
    <w:tmpl w:val="4D066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>
    <w:nsid w:val="40B943FA"/>
    <w:multiLevelType w:val="hybridMultilevel"/>
    <w:tmpl w:val="C7D02408"/>
    <w:lvl w:ilvl="0" w:tplc="20FCBB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6C65F2F"/>
    <w:multiLevelType w:val="hybridMultilevel"/>
    <w:tmpl w:val="C6042F1C"/>
    <w:lvl w:ilvl="0" w:tplc="E7240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E81E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9C6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C8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0C1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8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43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F6F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8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A1A05A3"/>
    <w:multiLevelType w:val="hybridMultilevel"/>
    <w:tmpl w:val="BD74C2C0"/>
    <w:lvl w:ilvl="0" w:tplc="F61C2844">
      <w:start w:val="1"/>
      <w:numFmt w:val="decimal"/>
      <w:lvlText w:val="%1."/>
      <w:lvlJc w:val="left"/>
      <w:pPr>
        <w:ind w:left="720" w:hanging="360"/>
      </w:pPr>
    </w:lvl>
    <w:lvl w:ilvl="1" w:tplc="46D24A5C" w:tentative="1">
      <w:start w:val="1"/>
      <w:numFmt w:val="lowerLetter"/>
      <w:lvlText w:val="%2."/>
      <w:lvlJc w:val="left"/>
      <w:pPr>
        <w:ind w:left="1440" w:hanging="360"/>
      </w:pPr>
    </w:lvl>
    <w:lvl w:ilvl="2" w:tplc="09125B08" w:tentative="1">
      <w:start w:val="1"/>
      <w:numFmt w:val="lowerRoman"/>
      <w:lvlText w:val="%3."/>
      <w:lvlJc w:val="right"/>
      <w:pPr>
        <w:ind w:left="2160" w:hanging="180"/>
      </w:pPr>
    </w:lvl>
    <w:lvl w:ilvl="3" w:tplc="DFD47A5C" w:tentative="1">
      <w:start w:val="1"/>
      <w:numFmt w:val="decimal"/>
      <w:lvlText w:val="%4."/>
      <w:lvlJc w:val="left"/>
      <w:pPr>
        <w:ind w:left="2880" w:hanging="360"/>
      </w:pPr>
    </w:lvl>
    <w:lvl w:ilvl="4" w:tplc="7CF4333E" w:tentative="1">
      <w:start w:val="1"/>
      <w:numFmt w:val="lowerLetter"/>
      <w:lvlText w:val="%5."/>
      <w:lvlJc w:val="left"/>
      <w:pPr>
        <w:ind w:left="3600" w:hanging="360"/>
      </w:pPr>
    </w:lvl>
    <w:lvl w:ilvl="5" w:tplc="3844F0A0" w:tentative="1">
      <w:start w:val="1"/>
      <w:numFmt w:val="lowerRoman"/>
      <w:lvlText w:val="%6."/>
      <w:lvlJc w:val="right"/>
      <w:pPr>
        <w:ind w:left="4320" w:hanging="180"/>
      </w:pPr>
    </w:lvl>
    <w:lvl w:ilvl="6" w:tplc="BBEA963E" w:tentative="1">
      <w:start w:val="1"/>
      <w:numFmt w:val="decimal"/>
      <w:lvlText w:val="%7."/>
      <w:lvlJc w:val="left"/>
      <w:pPr>
        <w:ind w:left="5040" w:hanging="360"/>
      </w:pPr>
    </w:lvl>
    <w:lvl w:ilvl="7" w:tplc="31FC19E4" w:tentative="1">
      <w:start w:val="1"/>
      <w:numFmt w:val="lowerLetter"/>
      <w:lvlText w:val="%8."/>
      <w:lvlJc w:val="left"/>
      <w:pPr>
        <w:ind w:left="5760" w:hanging="360"/>
      </w:pPr>
    </w:lvl>
    <w:lvl w:ilvl="8" w:tplc="A97C67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B51B2"/>
    <w:multiLevelType w:val="hybridMultilevel"/>
    <w:tmpl w:val="E338726E"/>
    <w:lvl w:ilvl="0" w:tplc="170A3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85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6A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84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FE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4F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F21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4C5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E81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E500DB1"/>
    <w:multiLevelType w:val="multilevel"/>
    <w:tmpl w:val="0DD6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2">
    <w:nsid w:val="58F61752"/>
    <w:multiLevelType w:val="hybridMultilevel"/>
    <w:tmpl w:val="48565F7E"/>
    <w:lvl w:ilvl="0" w:tplc="4C8C0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12418C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6EA0A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DF8A4F4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421240E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3E2EF17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B7448A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8FA6623C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33C49C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60F84BE4"/>
    <w:multiLevelType w:val="hybridMultilevel"/>
    <w:tmpl w:val="4D24D36C"/>
    <w:lvl w:ilvl="0" w:tplc="C6844C1C">
      <w:start w:val="1"/>
      <w:numFmt w:val="bullet"/>
      <w:lvlText w:val=""/>
      <w:lvlJc w:val="left"/>
      <w:pPr>
        <w:ind w:left="2078" w:hanging="360"/>
      </w:pPr>
      <w:rPr>
        <w:rFonts w:ascii="Symbol" w:hAnsi="Symbol" w:hint="default"/>
      </w:rPr>
    </w:lvl>
    <w:lvl w:ilvl="1" w:tplc="2C3447F4" w:tentative="1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D40EB886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8930902E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B96CF0A6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B61E53C4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1916CA8E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38AA1984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24B240EA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24">
    <w:nsid w:val="61E676AF"/>
    <w:multiLevelType w:val="hybridMultilevel"/>
    <w:tmpl w:val="CD12E8A0"/>
    <w:lvl w:ilvl="0" w:tplc="83C0D0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E2638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E68A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FCA9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81659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C4CB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93E1B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9AD9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A8C6D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F03615"/>
    <w:multiLevelType w:val="multilevel"/>
    <w:tmpl w:val="F6EC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44CA4"/>
    <w:multiLevelType w:val="hybridMultilevel"/>
    <w:tmpl w:val="CDC82D0A"/>
    <w:lvl w:ilvl="0" w:tplc="B4A0F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42E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164A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8BE9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1B242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006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404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2A7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D8DC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CB3584"/>
    <w:multiLevelType w:val="multilevel"/>
    <w:tmpl w:val="5BC29816"/>
    <w:lvl w:ilvl="0">
      <w:start w:val="1"/>
      <w:numFmt w:val="decimal"/>
      <w:pStyle w:val="Measure"/>
      <w:lvlText w:val="M%1."/>
      <w:lvlJc w:val="left"/>
      <w:pPr>
        <w:tabs>
          <w:tab w:val="num" w:pos="360"/>
        </w:tabs>
        <w:ind w:left="936" w:hanging="576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lvlText w:val="M%1.%2"/>
      <w:lvlJc w:val="left"/>
      <w:pPr>
        <w:tabs>
          <w:tab w:val="num" w:pos="1728"/>
        </w:tabs>
        <w:ind w:left="1728" w:hanging="792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lvlText w:val="M%3.%1.%2"/>
      <w:lvlJc w:val="left"/>
      <w:pPr>
        <w:tabs>
          <w:tab w:val="num" w:pos="1728"/>
        </w:tabs>
        <w:ind w:left="2592" w:hanging="864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none"/>
      <w:lvlText w:val="1."/>
      <w:lvlJc w:val="left"/>
      <w:pPr>
        <w:tabs>
          <w:tab w:val="num" w:pos="2448"/>
        </w:tabs>
        <w:ind w:left="2448" w:hanging="864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5400" w:hanging="1440"/>
      </w:pPr>
      <w:rPr>
        <w:rFonts w:hint="default"/>
      </w:rPr>
    </w:lvl>
  </w:abstractNum>
  <w:abstractNum w:abstractNumId="28">
    <w:nsid w:val="6E405B84"/>
    <w:multiLevelType w:val="hybridMultilevel"/>
    <w:tmpl w:val="45A2D268"/>
    <w:lvl w:ilvl="0" w:tplc="A09AD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FED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65C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00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49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3E7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08B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4451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CA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4F77E2"/>
    <w:multiLevelType w:val="hybridMultilevel"/>
    <w:tmpl w:val="BF12B5B4"/>
    <w:lvl w:ilvl="0" w:tplc="35A44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CA6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A62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41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3EF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2A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8F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CD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E6E9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1529B"/>
    <w:multiLevelType w:val="hybridMultilevel"/>
    <w:tmpl w:val="62C0BE4C"/>
    <w:lvl w:ilvl="0" w:tplc="87F2B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A2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9CE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CA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A6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0E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8CB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CD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0E6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070C16"/>
    <w:multiLevelType w:val="hybridMultilevel"/>
    <w:tmpl w:val="A2840BC0"/>
    <w:lvl w:ilvl="0" w:tplc="C6B4A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A3C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833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25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C8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64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6E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F22E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4B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25D1B13"/>
    <w:multiLevelType w:val="hybridMultilevel"/>
    <w:tmpl w:val="B4CEE580"/>
    <w:lvl w:ilvl="0" w:tplc="0409000F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58493D"/>
    <w:multiLevelType w:val="multilevel"/>
    <w:tmpl w:val="B85C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8A4E83"/>
    <w:multiLevelType w:val="hybridMultilevel"/>
    <w:tmpl w:val="6B6A4B2C"/>
    <w:lvl w:ilvl="0" w:tplc="43940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DE7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4061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2D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88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6C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A1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68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E4E4DD3"/>
    <w:multiLevelType w:val="hybridMultilevel"/>
    <w:tmpl w:val="0D025DDA"/>
    <w:lvl w:ilvl="0" w:tplc="D408BE4A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vertAlign w:val="baseline"/>
      </w:rPr>
    </w:lvl>
    <w:lvl w:ilvl="1" w:tplc="BC8A7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vertAlign w:val="baseline"/>
      </w:rPr>
    </w:lvl>
    <w:lvl w:ilvl="2" w:tplc="F4DC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66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A5F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0E8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07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5638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E07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</w:num>
  <w:num w:numId="6">
    <w:abstractNumId w:val="15"/>
  </w:num>
  <w:num w:numId="7">
    <w:abstractNumId w:val="7"/>
  </w:num>
  <w:num w:numId="8">
    <w:abstractNumId w:val="29"/>
  </w:num>
  <w:num w:numId="9">
    <w:abstractNumId w:val="26"/>
  </w:num>
  <w:num w:numId="10">
    <w:abstractNumId w:val="6"/>
  </w:num>
  <w:num w:numId="11">
    <w:abstractNumId w:val="20"/>
  </w:num>
  <w:num w:numId="12">
    <w:abstractNumId w:val="10"/>
  </w:num>
  <w:num w:numId="13">
    <w:abstractNumId w:val="3"/>
  </w:num>
  <w:num w:numId="14">
    <w:abstractNumId w:val="4"/>
  </w:num>
  <w:num w:numId="15">
    <w:abstractNumId w:val="34"/>
  </w:num>
  <w:num w:numId="16">
    <w:abstractNumId w:val="31"/>
  </w:num>
  <w:num w:numId="17">
    <w:abstractNumId w:val="32"/>
  </w:num>
  <w:num w:numId="18">
    <w:abstractNumId w:val="21"/>
  </w:num>
  <w:num w:numId="19">
    <w:abstractNumId w:val="18"/>
  </w:num>
  <w:num w:numId="20">
    <w:abstractNumId w:val="8"/>
  </w:num>
  <w:num w:numId="21">
    <w:abstractNumId w:val="16"/>
  </w:num>
  <w:num w:numId="22">
    <w:abstractNumId w:val="9"/>
  </w:num>
  <w:num w:numId="23">
    <w:abstractNumId w:val="14"/>
  </w:num>
  <w:num w:numId="24">
    <w:abstractNumId w:val="30"/>
  </w:num>
  <w:num w:numId="25">
    <w:abstractNumId w:val="17"/>
  </w:num>
  <w:num w:numId="26">
    <w:abstractNumId w:val="35"/>
  </w:num>
  <w:num w:numId="27">
    <w:abstractNumId w:val="0"/>
  </w:num>
  <w:num w:numId="28">
    <w:abstractNumId w:val="1"/>
  </w:num>
  <w:num w:numId="29">
    <w:abstractNumId w:val="28"/>
  </w:num>
  <w:num w:numId="30">
    <w:abstractNumId w:val="5"/>
  </w:num>
  <w:num w:numId="31">
    <w:abstractNumId w:val="12"/>
  </w:num>
  <w:num w:numId="32">
    <w:abstractNumId w:val="27"/>
  </w:num>
  <w:num w:numId="33">
    <w:abstractNumId w:val="13"/>
  </w:num>
  <w:num w:numId="34">
    <w:abstractNumId w:val="24"/>
  </w:num>
  <w:num w:numId="35">
    <w:abstractNumId w:val="2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1E7A"/>
    <w:rsid w:val="000051AD"/>
    <w:rsid w:val="00010230"/>
    <w:rsid w:val="00010389"/>
    <w:rsid w:val="00010401"/>
    <w:rsid w:val="00013BFD"/>
    <w:rsid w:val="00014D37"/>
    <w:rsid w:val="00015EAB"/>
    <w:rsid w:val="0001788B"/>
    <w:rsid w:val="000179A2"/>
    <w:rsid w:val="00021252"/>
    <w:rsid w:val="000212D9"/>
    <w:rsid w:val="00021844"/>
    <w:rsid w:val="00022E22"/>
    <w:rsid w:val="000247EF"/>
    <w:rsid w:val="00027310"/>
    <w:rsid w:val="000300B9"/>
    <w:rsid w:val="00031134"/>
    <w:rsid w:val="0003152B"/>
    <w:rsid w:val="0003170D"/>
    <w:rsid w:val="00034ADC"/>
    <w:rsid w:val="00036978"/>
    <w:rsid w:val="000377C6"/>
    <w:rsid w:val="00041263"/>
    <w:rsid w:val="00041788"/>
    <w:rsid w:val="00044024"/>
    <w:rsid w:val="00045121"/>
    <w:rsid w:val="00047231"/>
    <w:rsid w:val="00050207"/>
    <w:rsid w:val="00051AE3"/>
    <w:rsid w:val="00052F5E"/>
    <w:rsid w:val="000532CC"/>
    <w:rsid w:val="0005590C"/>
    <w:rsid w:val="00060F12"/>
    <w:rsid w:val="00061CC7"/>
    <w:rsid w:val="00072DCD"/>
    <w:rsid w:val="00075B20"/>
    <w:rsid w:val="00077313"/>
    <w:rsid w:val="0008149C"/>
    <w:rsid w:val="00082DC8"/>
    <w:rsid w:val="000849D2"/>
    <w:rsid w:val="000849DD"/>
    <w:rsid w:val="00087F7F"/>
    <w:rsid w:val="000907F2"/>
    <w:rsid w:val="00091FA4"/>
    <w:rsid w:val="00097452"/>
    <w:rsid w:val="000A1F3A"/>
    <w:rsid w:val="000A4050"/>
    <w:rsid w:val="000A46BA"/>
    <w:rsid w:val="000A56B5"/>
    <w:rsid w:val="000A7FA0"/>
    <w:rsid w:val="000B6877"/>
    <w:rsid w:val="000C282B"/>
    <w:rsid w:val="000C3F66"/>
    <w:rsid w:val="000C509C"/>
    <w:rsid w:val="000C7A6E"/>
    <w:rsid w:val="000D09F7"/>
    <w:rsid w:val="000D157D"/>
    <w:rsid w:val="000D3E6A"/>
    <w:rsid w:val="000D4768"/>
    <w:rsid w:val="000D57B1"/>
    <w:rsid w:val="000D69B0"/>
    <w:rsid w:val="000E2151"/>
    <w:rsid w:val="000E26E2"/>
    <w:rsid w:val="000E27D2"/>
    <w:rsid w:val="000E2B5C"/>
    <w:rsid w:val="000E3AAA"/>
    <w:rsid w:val="000E3DDD"/>
    <w:rsid w:val="000E4EF6"/>
    <w:rsid w:val="000E5A5A"/>
    <w:rsid w:val="000E5DD8"/>
    <w:rsid w:val="000E6A53"/>
    <w:rsid w:val="000E70EC"/>
    <w:rsid w:val="000E7488"/>
    <w:rsid w:val="000F0BD8"/>
    <w:rsid w:val="000F62C0"/>
    <w:rsid w:val="000F6D7D"/>
    <w:rsid w:val="00100788"/>
    <w:rsid w:val="00104C8C"/>
    <w:rsid w:val="001057DE"/>
    <w:rsid w:val="001075BF"/>
    <w:rsid w:val="00111900"/>
    <w:rsid w:val="00111E67"/>
    <w:rsid w:val="00113668"/>
    <w:rsid w:val="00114301"/>
    <w:rsid w:val="00114F96"/>
    <w:rsid w:val="001150AC"/>
    <w:rsid w:val="00115DBA"/>
    <w:rsid w:val="00116AAD"/>
    <w:rsid w:val="00116E61"/>
    <w:rsid w:val="001209C7"/>
    <w:rsid w:val="00124A63"/>
    <w:rsid w:val="00135B25"/>
    <w:rsid w:val="0013627F"/>
    <w:rsid w:val="00137112"/>
    <w:rsid w:val="00142616"/>
    <w:rsid w:val="00142A0C"/>
    <w:rsid w:val="001463DA"/>
    <w:rsid w:val="0015166E"/>
    <w:rsid w:val="001566E4"/>
    <w:rsid w:val="00157B1C"/>
    <w:rsid w:val="001600CB"/>
    <w:rsid w:val="00161974"/>
    <w:rsid w:val="00161BCD"/>
    <w:rsid w:val="00162927"/>
    <w:rsid w:val="00167DAC"/>
    <w:rsid w:val="00172DFD"/>
    <w:rsid w:val="00177161"/>
    <w:rsid w:val="00177FD0"/>
    <w:rsid w:val="00182687"/>
    <w:rsid w:val="0018370E"/>
    <w:rsid w:val="00184AA8"/>
    <w:rsid w:val="00184CFC"/>
    <w:rsid w:val="0018782A"/>
    <w:rsid w:val="001902FB"/>
    <w:rsid w:val="00190A05"/>
    <w:rsid w:val="00190B99"/>
    <w:rsid w:val="001929EA"/>
    <w:rsid w:val="00193E0F"/>
    <w:rsid w:val="001948C9"/>
    <w:rsid w:val="0019518C"/>
    <w:rsid w:val="00195CCB"/>
    <w:rsid w:val="001973A6"/>
    <w:rsid w:val="00197CA2"/>
    <w:rsid w:val="001A09D6"/>
    <w:rsid w:val="001A23FD"/>
    <w:rsid w:val="001A2527"/>
    <w:rsid w:val="001A32FE"/>
    <w:rsid w:val="001A3811"/>
    <w:rsid w:val="001A6122"/>
    <w:rsid w:val="001A703F"/>
    <w:rsid w:val="001B08A7"/>
    <w:rsid w:val="001B4609"/>
    <w:rsid w:val="001B6133"/>
    <w:rsid w:val="001B6518"/>
    <w:rsid w:val="001B698D"/>
    <w:rsid w:val="001B791D"/>
    <w:rsid w:val="001C03E2"/>
    <w:rsid w:val="001C3ED4"/>
    <w:rsid w:val="001C4056"/>
    <w:rsid w:val="001C51AA"/>
    <w:rsid w:val="001C551D"/>
    <w:rsid w:val="001C70FD"/>
    <w:rsid w:val="001D0DE3"/>
    <w:rsid w:val="001D0FD3"/>
    <w:rsid w:val="001D1BF8"/>
    <w:rsid w:val="001D2A77"/>
    <w:rsid w:val="001D34F6"/>
    <w:rsid w:val="001D4564"/>
    <w:rsid w:val="001D52A5"/>
    <w:rsid w:val="001D5BA4"/>
    <w:rsid w:val="001D62CE"/>
    <w:rsid w:val="001D68D7"/>
    <w:rsid w:val="001E184A"/>
    <w:rsid w:val="001E2423"/>
    <w:rsid w:val="001E2A9A"/>
    <w:rsid w:val="001E3714"/>
    <w:rsid w:val="001E3EB3"/>
    <w:rsid w:val="001E6C18"/>
    <w:rsid w:val="001E6E78"/>
    <w:rsid w:val="001E74CB"/>
    <w:rsid w:val="001E7885"/>
    <w:rsid w:val="001F068A"/>
    <w:rsid w:val="001F2272"/>
    <w:rsid w:val="001F3448"/>
    <w:rsid w:val="001F4070"/>
    <w:rsid w:val="00200BB7"/>
    <w:rsid w:val="00200C28"/>
    <w:rsid w:val="00200CB2"/>
    <w:rsid w:val="002024E6"/>
    <w:rsid w:val="002027AA"/>
    <w:rsid w:val="002066DB"/>
    <w:rsid w:val="00207E8C"/>
    <w:rsid w:val="002103E2"/>
    <w:rsid w:val="00210513"/>
    <w:rsid w:val="00210BAE"/>
    <w:rsid w:val="002111D4"/>
    <w:rsid w:val="00213D72"/>
    <w:rsid w:val="00214DF3"/>
    <w:rsid w:val="002152B0"/>
    <w:rsid w:val="00216D60"/>
    <w:rsid w:val="00217196"/>
    <w:rsid w:val="00222481"/>
    <w:rsid w:val="00223F85"/>
    <w:rsid w:val="00224B6E"/>
    <w:rsid w:val="00224F11"/>
    <w:rsid w:val="00225322"/>
    <w:rsid w:val="00226184"/>
    <w:rsid w:val="00231A38"/>
    <w:rsid w:val="00234DD6"/>
    <w:rsid w:val="00236B31"/>
    <w:rsid w:val="00237055"/>
    <w:rsid w:val="002420D5"/>
    <w:rsid w:val="0024538A"/>
    <w:rsid w:val="002462CB"/>
    <w:rsid w:val="00246DD2"/>
    <w:rsid w:val="00246EA5"/>
    <w:rsid w:val="00247004"/>
    <w:rsid w:val="002515D8"/>
    <w:rsid w:val="002613DD"/>
    <w:rsid w:val="002628BA"/>
    <w:rsid w:val="00270B72"/>
    <w:rsid w:val="00271550"/>
    <w:rsid w:val="00271B22"/>
    <w:rsid w:val="002731DA"/>
    <w:rsid w:val="0027439B"/>
    <w:rsid w:val="00275608"/>
    <w:rsid w:val="00275730"/>
    <w:rsid w:val="00275870"/>
    <w:rsid w:val="00280715"/>
    <w:rsid w:val="00280794"/>
    <w:rsid w:val="00282C4C"/>
    <w:rsid w:val="002835BF"/>
    <w:rsid w:val="00283D53"/>
    <w:rsid w:val="00284AF0"/>
    <w:rsid w:val="00285B5E"/>
    <w:rsid w:val="00286CAC"/>
    <w:rsid w:val="00287907"/>
    <w:rsid w:val="002907B2"/>
    <w:rsid w:val="002924C5"/>
    <w:rsid w:val="00293B3D"/>
    <w:rsid w:val="00293D2F"/>
    <w:rsid w:val="00294318"/>
    <w:rsid w:val="00296AB3"/>
    <w:rsid w:val="00297D67"/>
    <w:rsid w:val="002A0890"/>
    <w:rsid w:val="002A297F"/>
    <w:rsid w:val="002A384E"/>
    <w:rsid w:val="002A3B82"/>
    <w:rsid w:val="002A73FC"/>
    <w:rsid w:val="002C0108"/>
    <w:rsid w:val="002C053D"/>
    <w:rsid w:val="002C10B1"/>
    <w:rsid w:val="002C1788"/>
    <w:rsid w:val="002C6994"/>
    <w:rsid w:val="002C78F4"/>
    <w:rsid w:val="002C7972"/>
    <w:rsid w:val="002D13CC"/>
    <w:rsid w:val="002D2FDD"/>
    <w:rsid w:val="002D333F"/>
    <w:rsid w:val="002D3F14"/>
    <w:rsid w:val="002D5177"/>
    <w:rsid w:val="002D5704"/>
    <w:rsid w:val="002D7192"/>
    <w:rsid w:val="002E11CD"/>
    <w:rsid w:val="002E174B"/>
    <w:rsid w:val="002E24FB"/>
    <w:rsid w:val="002F16A7"/>
    <w:rsid w:val="002F3165"/>
    <w:rsid w:val="002F6CEE"/>
    <w:rsid w:val="0030012B"/>
    <w:rsid w:val="00304924"/>
    <w:rsid w:val="00304FF0"/>
    <w:rsid w:val="003054C4"/>
    <w:rsid w:val="00305CC5"/>
    <w:rsid w:val="00306738"/>
    <w:rsid w:val="003113D1"/>
    <w:rsid w:val="0031156F"/>
    <w:rsid w:val="00311633"/>
    <w:rsid w:val="00323042"/>
    <w:rsid w:val="003230AA"/>
    <w:rsid w:val="00330AF1"/>
    <w:rsid w:val="00333561"/>
    <w:rsid w:val="00334436"/>
    <w:rsid w:val="00334A5C"/>
    <w:rsid w:val="00335ADD"/>
    <w:rsid w:val="003379A2"/>
    <w:rsid w:val="00340802"/>
    <w:rsid w:val="0034396E"/>
    <w:rsid w:val="00344E94"/>
    <w:rsid w:val="00345FA1"/>
    <w:rsid w:val="00346551"/>
    <w:rsid w:val="00346CA1"/>
    <w:rsid w:val="00346CD5"/>
    <w:rsid w:val="0035254C"/>
    <w:rsid w:val="00352AC9"/>
    <w:rsid w:val="00353E3C"/>
    <w:rsid w:val="00353EC7"/>
    <w:rsid w:val="00354CBA"/>
    <w:rsid w:val="003611AA"/>
    <w:rsid w:val="003612BA"/>
    <w:rsid w:val="003613BA"/>
    <w:rsid w:val="00363C51"/>
    <w:rsid w:val="00364605"/>
    <w:rsid w:val="00364BA3"/>
    <w:rsid w:val="00364E38"/>
    <w:rsid w:val="00365D4D"/>
    <w:rsid w:val="00370777"/>
    <w:rsid w:val="00370C80"/>
    <w:rsid w:val="0037545A"/>
    <w:rsid w:val="00375760"/>
    <w:rsid w:val="00380334"/>
    <w:rsid w:val="00381769"/>
    <w:rsid w:val="0038297E"/>
    <w:rsid w:val="00382BCC"/>
    <w:rsid w:val="00382C18"/>
    <w:rsid w:val="0038300C"/>
    <w:rsid w:val="003832E7"/>
    <w:rsid w:val="00384CDD"/>
    <w:rsid w:val="00387C24"/>
    <w:rsid w:val="00390D2D"/>
    <w:rsid w:val="00391448"/>
    <w:rsid w:val="003916DB"/>
    <w:rsid w:val="00393B3E"/>
    <w:rsid w:val="0039421A"/>
    <w:rsid w:val="003944C6"/>
    <w:rsid w:val="0039464A"/>
    <w:rsid w:val="00394AB6"/>
    <w:rsid w:val="00394F12"/>
    <w:rsid w:val="003A134C"/>
    <w:rsid w:val="003A2E40"/>
    <w:rsid w:val="003A35BF"/>
    <w:rsid w:val="003A3B76"/>
    <w:rsid w:val="003A64CA"/>
    <w:rsid w:val="003A6DFF"/>
    <w:rsid w:val="003A705F"/>
    <w:rsid w:val="003B2A6C"/>
    <w:rsid w:val="003B2DE1"/>
    <w:rsid w:val="003B5E7B"/>
    <w:rsid w:val="003B6708"/>
    <w:rsid w:val="003B7A28"/>
    <w:rsid w:val="003C0AF1"/>
    <w:rsid w:val="003C20AB"/>
    <w:rsid w:val="003C58A0"/>
    <w:rsid w:val="003C5A9F"/>
    <w:rsid w:val="003C629F"/>
    <w:rsid w:val="003C64CF"/>
    <w:rsid w:val="003C68D9"/>
    <w:rsid w:val="003D1343"/>
    <w:rsid w:val="003D28AA"/>
    <w:rsid w:val="003D7039"/>
    <w:rsid w:val="003E1473"/>
    <w:rsid w:val="003E2299"/>
    <w:rsid w:val="003E2468"/>
    <w:rsid w:val="003E4BA4"/>
    <w:rsid w:val="003E5193"/>
    <w:rsid w:val="003E60F2"/>
    <w:rsid w:val="003F0CCC"/>
    <w:rsid w:val="003F1759"/>
    <w:rsid w:val="003F1D3A"/>
    <w:rsid w:val="003F5676"/>
    <w:rsid w:val="003F5D24"/>
    <w:rsid w:val="003F61D0"/>
    <w:rsid w:val="00400135"/>
    <w:rsid w:val="00400564"/>
    <w:rsid w:val="004005B5"/>
    <w:rsid w:val="0040080B"/>
    <w:rsid w:val="00401BE1"/>
    <w:rsid w:val="00402C3E"/>
    <w:rsid w:val="00406C2D"/>
    <w:rsid w:val="004112A9"/>
    <w:rsid w:val="004118DC"/>
    <w:rsid w:val="004123B0"/>
    <w:rsid w:val="00413564"/>
    <w:rsid w:val="00413E22"/>
    <w:rsid w:val="00415246"/>
    <w:rsid w:val="004158C1"/>
    <w:rsid w:val="004206B7"/>
    <w:rsid w:val="00420DFB"/>
    <w:rsid w:val="00421090"/>
    <w:rsid w:val="0042237A"/>
    <w:rsid w:val="004244ED"/>
    <w:rsid w:val="00424DBA"/>
    <w:rsid w:val="00426C58"/>
    <w:rsid w:val="004303C3"/>
    <w:rsid w:val="00432056"/>
    <w:rsid w:val="00432445"/>
    <w:rsid w:val="0043375A"/>
    <w:rsid w:val="00437BEF"/>
    <w:rsid w:val="00440BF2"/>
    <w:rsid w:val="004422BC"/>
    <w:rsid w:val="004422C3"/>
    <w:rsid w:val="00442893"/>
    <w:rsid w:val="004436C9"/>
    <w:rsid w:val="00443E7F"/>
    <w:rsid w:val="004500CD"/>
    <w:rsid w:val="00451897"/>
    <w:rsid w:val="00452214"/>
    <w:rsid w:val="00453A44"/>
    <w:rsid w:val="00454791"/>
    <w:rsid w:val="004563E3"/>
    <w:rsid w:val="00462069"/>
    <w:rsid w:val="0046364E"/>
    <w:rsid w:val="00464FDB"/>
    <w:rsid w:val="00465F5F"/>
    <w:rsid w:val="00467D57"/>
    <w:rsid w:val="00470ADE"/>
    <w:rsid w:val="00471785"/>
    <w:rsid w:val="00471D99"/>
    <w:rsid w:val="00472779"/>
    <w:rsid w:val="0047440B"/>
    <w:rsid w:val="004768F2"/>
    <w:rsid w:val="0048223A"/>
    <w:rsid w:val="00490283"/>
    <w:rsid w:val="0049081D"/>
    <w:rsid w:val="0049303A"/>
    <w:rsid w:val="00493C0D"/>
    <w:rsid w:val="00495257"/>
    <w:rsid w:val="004969DC"/>
    <w:rsid w:val="004A1D06"/>
    <w:rsid w:val="004A2ABA"/>
    <w:rsid w:val="004A308D"/>
    <w:rsid w:val="004A5CF9"/>
    <w:rsid w:val="004A78D6"/>
    <w:rsid w:val="004B0169"/>
    <w:rsid w:val="004B4750"/>
    <w:rsid w:val="004B49D0"/>
    <w:rsid w:val="004B6428"/>
    <w:rsid w:val="004C2391"/>
    <w:rsid w:val="004C4781"/>
    <w:rsid w:val="004C52B9"/>
    <w:rsid w:val="004D0009"/>
    <w:rsid w:val="004D04FC"/>
    <w:rsid w:val="004D0513"/>
    <w:rsid w:val="004D0BCE"/>
    <w:rsid w:val="004D163A"/>
    <w:rsid w:val="004D30D3"/>
    <w:rsid w:val="004D36B2"/>
    <w:rsid w:val="004E0A3D"/>
    <w:rsid w:val="004E11B9"/>
    <w:rsid w:val="004E17D4"/>
    <w:rsid w:val="004E1BC5"/>
    <w:rsid w:val="004E3376"/>
    <w:rsid w:val="004E3D71"/>
    <w:rsid w:val="004E4F8C"/>
    <w:rsid w:val="004E5991"/>
    <w:rsid w:val="004E60B8"/>
    <w:rsid w:val="004E77ED"/>
    <w:rsid w:val="004F3934"/>
    <w:rsid w:val="004F562B"/>
    <w:rsid w:val="004F6BD8"/>
    <w:rsid w:val="004F7DA7"/>
    <w:rsid w:val="005001F7"/>
    <w:rsid w:val="00501243"/>
    <w:rsid w:val="00504B91"/>
    <w:rsid w:val="00505CE2"/>
    <w:rsid w:val="00506494"/>
    <w:rsid w:val="005076DD"/>
    <w:rsid w:val="00507DEE"/>
    <w:rsid w:val="00511010"/>
    <w:rsid w:val="00512FE1"/>
    <w:rsid w:val="00521BBC"/>
    <w:rsid w:val="00522415"/>
    <w:rsid w:val="00522C5C"/>
    <w:rsid w:val="00523401"/>
    <w:rsid w:val="0052402F"/>
    <w:rsid w:val="00524217"/>
    <w:rsid w:val="005242D1"/>
    <w:rsid w:val="005244B2"/>
    <w:rsid w:val="00525998"/>
    <w:rsid w:val="0053140B"/>
    <w:rsid w:val="00531618"/>
    <w:rsid w:val="00531B09"/>
    <w:rsid w:val="00531DDB"/>
    <w:rsid w:val="00533EAB"/>
    <w:rsid w:val="005341A7"/>
    <w:rsid w:val="0053450E"/>
    <w:rsid w:val="00535622"/>
    <w:rsid w:val="005403FB"/>
    <w:rsid w:val="005466D8"/>
    <w:rsid w:val="005477A9"/>
    <w:rsid w:val="00550866"/>
    <w:rsid w:val="00554773"/>
    <w:rsid w:val="00556298"/>
    <w:rsid w:val="005565B9"/>
    <w:rsid w:val="005576D8"/>
    <w:rsid w:val="00561E96"/>
    <w:rsid w:val="005626B9"/>
    <w:rsid w:val="00566C1B"/>
    <w:rsid w:val="00567638"/>
    <w:rsid w:val="005712B4"/>
    <w:rsid w:val="00572966"/>
    <w:rsid w:val="0057370A"/>
    <w:rsid w:val="00574787"/>
    <w:rsid w:val="00575C7F"/>
    <w:rsid w:val="0057665A"/>
    <w:rsid w:val="005818FD"/>
    <w:rsid w:val="00593F04"/>
    <w:rsid w:val="00595014"/>
    <w:rsid w:val="005957F8"/>
    <w:rsid w:val="00597D26"/>
    <w:rsid w:val="005A2F7B"/>
    <w:rsid w:val="005A430B"/>
    <w:rsid w:val="005A4939"/>
    <w:rsid w:val="005B13AC"/>
    <w:rsid w:val="005B17AD"/>
    <w:rsid w:val="005B25E0"/>
    <w:rsid w:val="005B3B4E"/>
    <w:rsid w:val="005B4CEA"/>
    <w:rsid w:val="005B6B7F"/>
    <w:rsid w:val="005B77C7"/>
    <w:rsid w:val="005C3556"/>
    <w:rsid w:val="005C359A"/>
    <w:rsid w:val="005C4066"/>
    <w:rsid w:val="005C52F1"/>
    <w:rsid w:val="005C5B55"/>
    <w:rsid w:val="005D0B81"/>
    <w:rsid w:val="005D4351"/>
    <w:rsid w:val="005D6887"/>
    <w:rsid w:val="005D6B07"/>
    <w:rsid w:val="005D7AED"/>
    <w:rsid w:val="005E2665"/>
    <w:rsid w:val="005E3195"/>
    <w:rsid w:val="005E3D17"/>
    <w:rsid w:val="005E416E"/>
    <w:rsid w:val="005E4EA3"/>
    <w:rsid w:val="005F079B"/>
    <w:rsid w:val="005F38C9"/>
    <w:rsid w:val="005F3C26"/>
    <w:rsid w:val="005F4033"/>
    <w:rsid w:val="005F411D"/>
    <w:rsid w:val="005F43DA"/>
    <w:rsid w:val="005F5555"/>
    <w:rsid w:val="005F783F"/>
    <w:rsid w:val="005F7CC9"/>
    <w:rsid w:val="00600A9A"/>
    <w:rsid w:val="00601F88"/>
    <w:rsid w:val="00602021"/>
    <w:rsid w:val="00602BB4"/>
    <w:rsid w:val="00612470"/>
    <w:rsid w:val="00612CA0"/>
    <w:rsid w:val="00612CD9"/>
    <w:rsid w:val="0061316F"/>
    <w:rsid w:val="00617A9F"/>
    <w:rsid w:val="0062089D"/>
    <w:rsid w:val="00620DB5"/>
    <w:rsid w:val="00620E73"/>
    <w:rsid w:val="00621B47"/>
    <w:rsid w:val="00625077"/>
    <w:rsid w:val="00625AD2"/>
    <w:rsid w:val="00631B15"/>
    <w:rsid w:val="00634133"/>
    <w:rsid w:val="00635FB0"/>
    <w:rsid w:val="00642AE9"/>
    <w:rsid w:val="0064547F"/>
    <w:rsid w:val="006474F6"/>
    <w:rsid w:val="00651481"/>
    <w:rsid w:val="00652A9F"/>
    <w:rsid w:val="00654818"/>
    <w:rsid w:val="00654B57"/>
    <w:rsid w:val="00661A57"/>
    <w:rsid w:val="0066403A"/>
    <w:rsid w:val="00664419"/>
    <w:rsid w:val="00664A00"/>
    <w:rsid w:val="00665924"/>
    <w:rsid w:val="006734AC"/>
    <w:rsid w:val="006779E8"/>
    <w:rsid w:val="00677F0D"/>
    <w:rsid w:val="00680C03"/>
    <w:rsid w:val="00681E60"/>
    <w:rsid w:val="0068392C"/>
    <w:rsid w:val="006841B7"/>
    <w:rsid w:val="00684718"/>
    <w:rsid w:val="00684DE2"/>
    <w:rsid w:val="00687673"/>
    <w:rsid w:val="006927B9"/>
    <w:rsid w:val="00692A61"/>
    <w:rsid w:val="0069400D"/>
    <w:rsid w:val="00695EC3"/>
    <w:rsid w:val="006A1AAE"/>
    <w:rsid w:val="006A2650"/>
    <w:rsid w:val="006A79D5"/>
    <w:rsid w:val="006B0C28"/>
    <w:rsid w:val="006B15BB"/>
    <w:rsid w:val="006B23C2"/>
    <w:rsid w:val="006B2624"/>
    <w:rsid w:val="006B3DBC"/>
    <w:rsid w:val="006C1939"/>
    <w:rsid w:val="006C2E95"/>
    <w:rsid w:val="006C4940"/>
    <w:rsid w:val="006C5D47"/>
    <w:rsid w:val="006C6597"/>
    <w:rsid w:val="006D1AA0"/>
    <w:rsid w:val="006D6BDF"/>
    <w:rsid w:val="006E2863"/>
    <w:rsid w:val="006E3D69"/>
    <w:rsid w:val="006F054B"/>
    <w:rsid w:val="006F0CB6"/>
    <w:rsid w:val="006F1334"/>
    <w:rsid w:val="006F6148"/>
    <w:rsid w:val="006F6D5A"/>
    <w:rsid w:val="00700256"/>
    <w:rsid w:val="00701121"/>
    <w:rsid w:val="0070368D"/>
    <w:rsid w:val="00703C6B"/>
    <w:rsid w:val="007062AE"/>
    <w:rsid w:val="007072D5"/>
    <w:rsid w:val="007113C2"/>
    <w:rsid w:val="00711969"/>
    <w:rsid w:val="0071254D"/>
    <w:rsid w:val="00713224"/>
    <w:rsid w:val="00714942"/>
    <w:rsid w:val="00714B8E"/>
    <w:rsid w:val="00716670"/>
    <w:rsid w:val="00721842"/>
    <w:rsid w:val="007244C7"/>
    <w:rsid w:val="007254B0"/>
    <w:rsid w:val="00725A88"/>
    <w:rsid w:val="0072720A"/>
    <w:rsid w:val="00727AC8"/>
    <w:rsid w:val="0073112E"/>
    <w:rsid w:val="00731E2B"/>
    <w:rsid w:val="0073245D"/>
    <w:rsid w:val="00741770"/>
    <w:rsid w:val="007456A8"/>
    <w:rsid w:val="00747591"/>
    <w:rsid w:val="00752E9F"/>
    <w:rsid w:val="007560B9"/>
    <w:rsid w:val="007563D8"/>
    <w:rsid w:val="0075658E"/>
    <w:rsid w:val="0075724C"/>
    <w:rsid w:val="00760FD3"/>
    <w:rsid w:val="00762707"/>
    <w:rsid w:val="00763025"/>
    <w:rsid w:val="00763804"/>
    <w:rsid w:val="00763816"/>
    <w:rsid w:val="00766EFB"/>
    <w:rsid w:val="00767D84"/>
    <w:rsid w:val="00771926"/>
    <w:rsid w:val="00772F74"/>
    <w:rsid w:val="0077482A"/>
    <w:rsid w:val="00776474"/>
    <w:rsid w:val="0077665D"/>
    <w:rsid w:val="007778AA"/>
    <w:rsid w:val="007803A1"/>
    <w:rsid w:val="00782D05"/>
    <w:rsid w:val="0078421B"/>
    <w:rsid w:val="00784F0F"/>
    <w:rsid w:val="00785445"/>
    <w:rsid w:val="00790A85"/>
    <w:rsid w:val="00790C18"/>
    <w:rsid w:val="00791E29"/>
    <w:rsid w:val="007950F6"/>
    <w:rsid w:val="007955E5"/>
    <w:rsid w:val="007965AD"/>
    <w:rsid w:val="007968E0"/>
    <w:rsid w:val="0079799E"/>
    <w:rsid w:val="00797F9E"/>
    <w:rsid w:val="007A03C8"/>
    <w:rsid w:val="007A3A04"/>
    <w:rsid w:val="007A42E3"/>
    <w:rsid w:val="007A4620"/>
    <w:rsid w:val="007A52E6"/>
    <w:rsid w:val="007A5922"/>
    <w:rsid w:val="007A677F"/>
    <w:rsid w:val="007A79D5"/>
    <w:rsid w:val="007B0044"/>
    <w:rsid w:val="007B0396"/>
    <w:rsid w:val="007B4198"/>
    <w:rsid w:val="007B431E"/>
    <w:rsid w:val="007B4A25"/>
    <w:rsid w:val="007B7587"/>
    <w:rsid w:val="007C07B3"/>
    <w:rsid w:val="007C1CAC"/>
    <w:rsid w:val="007C334A"/>
    <w:rsid w:val="007C3485"/>
    <w:rsid w:val="007C4957"/>
    <w:rsid w:val="007C4A5C"/>
    <w:rsid w:val="007C7800"/>
    <w:rsid w:val="007D042F"/>
    <w:rsid w:val="007D1A8C"/>
    <w:rsid w:val="007D3700"/>
    <w:rsid w:val="007D4D88"/>
    <w:rsid w:val="007D57E4"/>
    <w:rsid w:val="007D6934"/>
    <w:rsid w:val="007D6A21"/>
    <w:rsid w:val="007D7116"/>
    <w:rsid w:val="007D7911"/>
    <w:rsid w:val="007E1FA9"/>
    <w:rsid w:val="007E4229"/>
    <w:rsid w:val="007E5B1C"/>
    <w:rsid w:val="007F1898"/>
    <w:rsid w:val="007F428E"/>
    <w:rsid w:val="007F66BF"/>
    <w:rsid w:val="007F794F"/>
    <w:rsid w:val="00801C99"/>
    <w:rsid w:val="00802D70"/>
    <w:rsid w:val="008038F2"/>
    <w:rsid w:val="00803D25"/>
    <w:rsid w:val="008061B0"/>
    <w:rsid w:val="00810B84"/>
    <w:rsid w:val="008117A5"/>
    <w:rsid w:val="00812D89"/>
    <w:rsid w:val="00813503"/>
    <w:rsid w:val="00814C02"/>
    <w:rsid w:val="00816182"/>
    <w:rsid w:val="00816AB5"/>
    <w:rsid w:val="008208DB"/>
    <w:rsid w:val="0082291E"/>
    <w:rsid w:val="00825468"/>
    <w:rsid w:val="00831345"/>
    <w:rsid w:val="00831668"/>
    <w:rsid w:val="00832575"/>
    <w:rsid w:val="008325C7"/>
    <w:rsid w:val="0083544A"/>
    <w:rsid w:val="008357F6"/>
    <w:rsid w:val="00835E74"/>
    <w:rsid w:val="00837600"/>
    <w:rsid w:val="00840479"/>
    <w:rsid w:val="00841C38"/>
    <w:rsid w:val="00841D4E"/>
    <w:rsid w:val="00843343"/>
    <w:rsid w:val="00844512"/>
    <w:rsid w:val="00844653"/>
    <w:rsid w:val="00844F2C"/>
    <w:rsid w:val="00844FA9"/>
    <w:rsid w:val="00846168"/>
    <w:rsid w:val="00846332"/>
    <w:rsid w:val="0085007A"/>
    <w:rsid w:val="0085214F"/>
    <w:rsid w:val="00852C67"/>
    <w:rsid w:val="008530C4"/>
    <w:rsid w:val="00854FA7"/>
    <w:rsid w:val="00854FC2"/>
    <w:rsid w:val="0085680B"/>
    <w:rsid w:val="0086047B"/>
    <w:rsid w:val="00861CAE"/>
    <w:rsid w:val="00861CC6"/>
    <w:rsid w:val="008627EC"/>
    <w:rsid w:val="00863031"/>
    <w:rsid w:val="0086378C"/>
    <w:rsid w:val="00863F53"/>
    <w:rsid w:val="008711BF"/>
    <w:rsid w:val="008716C9"/>
    <w:rsid w:val="00885E10"/>
    <w:rsid w:val="008911CD"/>
    <w:rsid w:val="008912C2"/>
    <w:rsid w:val="0089385F"/>
    <w:rsid w:val="008943A3"/>
    <w:rsid w:val="00894C04"/>
    <w:rsid w:val="00895204"/>
    <w:rsid w:val="008952D0"/>
    <w:rsid w:val="0089534B"/>
    <w:rsid w:val="0089703B"/>
    <w:rsid w:val="008971D2"/>
    <w:rsid w:val="00897E04"/>
    <w:rsid w:val="008A08CF"/>
    <w:rsid w:val="008A2BAF"/>
    <w:rsid w:val="008A3C2C"/>
    <w:rsid w:val="008A6EF4"/>
    <w:rsid w:val="008B1BC1"/>
    <w:rsid w:val="008B43AD"/>
    <w:rsid w:val="008C243D"/>
    <w:rsid w:val="008C330D"/>
    <w:rsid w:val="008C595A"/>
    <w:rsid w:val="008C65D1"/>
    <w:rsid w:val="008C7867"/>
    <w:rsid w:val="008D042B"/>
    <w:rsid w:val="008D14DE"/>
    <w:rsid w:val="008D1EEA"/>
    <w:rsid w:val="008D24C1"/>
    <w:rsid w:val="008D2944"/>
    <w:rsid w:val="008D4860"/>
    <w:rsid w:val="008D4C0E"/>
    <w:rsid w:val="008D54AB"/>
    <w:rsid w:val="008E177D"/>
    <w:rsid w:val="008E2539"/>
    <w:rsid w:val="008E2A7F"/>
    <w:rsid w:val="008E321A"/>
    <w:rsid w:val="008E5AE5"/>
    <w:rsid w:val="008F0515"/>
    <w:rsid w:val="008F1748"/>
    <w:rsid w:val="008F22AC"/>
    <w:rsid w:val="008F2578"/>
    <w:rsid w:val="008F300B"/>
    <w:rsid w:val="008F37ED"/>
    <w:rsid w:val="008F4B9F"/>
    <w:rsid w:val="008F7086"/>
    <w:rsid w:val="00900AF8"/>
    <w:rsid w:val="0090102F"/>
    <w:rsid w:val="00901C8B"/>
    <w:rsid w:val="00901DC2"/>
    <w:rsid w:val="00904CC3"/>
    <w:rsid w:val="009171D3"/>
    <w:rsid w:val="0092246E"/>
    <w:rsid w:val="009238FB"/>
    <w:rsid w:val="00923919"/>
    <w:rsid w:val="00923FD5"/>
    <w:rsid w:val="0093027E"/>
    <w:rsid w:val="0093048F"/>
    <w:rsid w:val="0093423F"/>
    <w:rsid w:val="0093605C"/>
    <w:rsid w:val="00936323"/>
    <w:rsid w:val="0094008C"/>
    <w:rsid w:val="00940747"/>
    <w:rsid w:val="00942833"/>
    <w:rsid w:val="00942A86"/>
    <w:rsid w:val="00943650"/>
    <w:rsid w:val="00946799"/>
    <w:rsid w:val="009518B1"/>
    <w:rsid w:val="00952B5D"/>
    <w:rsid w:val="00953AD0"/>
    <w:rsid w:val="00953B08"/>
    <w:rsid w:val="00955457"/>
    <w:rsid w:val="00956A3E"/>
    <w:rsid w:val="0095786E"/>
    <w:rsid w:val="00960193"/>
    <w:rsid w:val="00963D52"/>
    <w:rsid w:val="00965C37"/>
    <w:rsid w:val="009669DF"/>
    <w:rsid w:val="00966FB3"/>
    <w:rsid w:val="00967288"/>
    <w:rsid w:val="009678EB"/>
    <w:rsid w:val="00971E90"/>
    <w:rsid w:val="00975299"/>
    <w:rsid w:val="00975F1A"/>
    <w:rsid w:val="00976516"/>
    <w:rsid w:val="00977821"/>
    <w:rsid w:val="009778F2"/>
    <w:rsid w:val="00980EB5"/>
    <w:rsid w:val="00981E7A"/>
    <w:rsid w:val="00982478"/>
    <w:rsid w:val="00984EB1"/>
    <w:rsid w:val="00985E91"/>
    <w:rsid w:val="009907A3"/>
    <w:rsid w:val="00993D5D"/>
    <w:rsid w:val="00994420"/>
    <w:rsid w:val="00995115"/>
    <w:rsid w:val="009A0137"/>
    <w:rsid w:val="009A3530"/>
    <w:rsid w:val="009A39CD"/>
    <w:rsid w:val="009A7698"/>
    <w:rsid w:val="009A7E88"/>
    <w:rsid w:val="009B299B"/>
    <w:rsid w:val="009B42B5"/>
    <w:rsid w:val="009C03E5"/>
    <w:rsid w:val="009C4442"/>
    <w:rsid w:val="009D1C01"/>
    <w:rsid w:val="009D54C0"/>
    <w:rsid w:val="009D79B0"/>
    <w:rsid w:val="009E08E2"/>
    <w:rsid w:val="009E11CF"/>
    <w:rsid w:val="009E37EB"/>
    <w:rsid w:val="009E398F"/>
    <w:rsid w:val="009E4B99"/>
    <w:rsid w:val="009E58D1"/>
    <w:rsid w:val="009E5FE4"/>
    <w:rsid w:val="009F14D6"/>
    <w:rsid w:val="009F16C5"/>
    <w:rsid w:val="009F32EC"/>
    <w:rsid w:val="009F3B5A"/>
    <w:rsid w:val="009F4F9F"/>
    <w:rsid w:val="009F5500"/>
    <w:rsid w:val="00A009E9"/>
    <w:rsid w:val="00A019EE"/>
    <w:rsid w:val="00A050AE"/>
    <w:rsid w:val="00A051B1"/>
    <w:rsid w:val="00A06730"/>
    <w:rsid w:val="00A125DF"/>
    <w:rsid w:val="00A14177"/>
    <w:rsid w:val="00A147C5"/>
    <w:rsid w:val="00A1749E"/>
    <w:rsid w:val="00A2201D"/>
    <w:rsid w:val="00A22B8A"/>
    <w:rsid w:val="00A2485B"/>
    <w:rsid w:val="00A251DE"/>
    <w:rsid w:val="00A261D4"/>
    <w:rsid w:val="00A26661"/>
    <w:rsid w:val="00A2677C"/>
    <w:rsid w:val="00A279F9"/>
    <w:rsid w:val="00A30A2F"/>
    <w:rsid w:val="00A30EBD"/>
    <w:rsid w:val="00A324F4"/>
    <w:rsid w:val="00A33684"/>
    <w:rsid w:val="00A33C62"/>
    <w:rsid w:val="00A348F0"/>
    <w:rsid w:val="00A4052F"/>
    <w:rsid w:val="00A41C91"/>
    <w:rsid w:val="00A5042A"/>
    <w:rsid w:val="00A50AA7"/>
    <w:rsid w:val="00A5274C"/>
    <w:rsid w:val="00A53133"/>
    <w:rsid w:val="00A545FE"/>
    <w:rsid w:val="00A55FFA"/>
    <w:rsid w:val="00A61163"/>
    <w:rsid w:val="00A613E0"/>
    <w:rsid w:val="00A616E8"/>
    <w:rsid w:val="00A634FC"/>
    <w:rsid w:val="00A63F11"/>
    <w:rsid w:val="00A64F18"/>
    <w:rsid w:val="00A6648C"/>
    <w:rsid w:val="00A71E3D"/>
    <w:rsid w:val="00A71EEA"/>
    <w:rsid w:val="00A7261E"/>
    <w:rsid w:val="00A83F3A"/>
    <w:rsid w:val="00A856CC"/>
    <w:rsid w:val="00A85916"/>
    <w:rsid w:val="00A8677A"/>
    <w:rsid w:val="00A86EBA"/>
    <w:rsid w:val="00A87A00"/>
    <w:rsid w:val="00A90E00"/>
    <w:rsid w:val="00A9182C"/>
    <w:rsid w:val="00A94DFD"/>
    <w:rsid w:val="00A95050"/>
    <w:rsid w:val="00A9792F"/>
    <w:rsid w:val="00AA1527"/>
    <w:rsid w:val="00AA2F8E"/>
    <w:rsid w:val="00AA4874"/>
    <w:rsid w:val="00AB04ED"/>
    <w:rsid w:val="00AB1F55"/>
    <w:rsid w:val="00AB3953"/>
    <w:rsid w:val="00AB3C20"/>
    <w:rsid w:val="00AB4786"/>
    <w:rsid w:val="00AB516F"/>
    <w:rsid w:val="00AB5A87"/>
    <w:rsid w:val="00AB7D5B"/>
    <w:rsid w:val="00AC080C"/>
    <w:rsid w:val="00AC0EC3"/>
    <w:rsid w:val="00AC2EA4"/>
    <w:rsid w:val="00AC38BE"/>
    <w:rsid w:val="00AC5876"/>
    <w:rsid w:val="00AC6D06"/>
    <w:rsid w:val="00AD0F1F"/>
    <w:rsid w:val="00AD482F"/>
    <w:rsid w:val="00AD4A96"/>
    <w:rsid w:val="00AD50F8"/>
    <w:rsid w:val="00AD780D"/>
    <w:rsid w:val="00AD79E2"/>
    <w:rsid w:val="00AE0E26"/>
    <w:rsid w:val="00AE0E65"/>
    <w:rsid w:val="00AE20AE"/>
    <w:rsid w:val="00AE2FDD"/>
    <w:rsid w:val="00AE53C7"/>
    <w:rsid w:val="00AE59A1"/>
    <w:rsid w:val="00AE63AE"/>
    <w:rsid w:val="00AE6F53"/>
    <w:rsid w:val="00AE7171"/>
    <w:rsid w:val="00AE7B5B"/>
    <w:rsid w:val="00AE7BCD"/>
    <w:rsid w:val="00AF0876"/>
    <w:rsid w:val="00AF0B3E"/>
    <w:rsid w:val="00AF1605"/>
    <w:rsid w:val="00AF453F"/>
    <w:rsid w:val="00AF6EF7"/>
    <w:rsid w:val="00AF749D"/>
    <w:rsid w:val="00AF7D36"/>
    <w:rsid w:val="00B018EF"/>
    <w:rsid w:val="00B01F43"/>
    <w:rsid w:val="00B03363"/>
    <w:rsid w:val="00B06C13"/>
    <w:rsid w:val="00B07E6E"/>
    <w:rsid w:val="00B103F3"/>
    <w:rsid w:val="00B11352"/>
    <w:rsid w:val="00B14F7A"/>
    <w:rsid w:val="00B156D5"/>
    <w:rsid w:val="00B15F0C"/>
    <w:rsid w:val="00B17540"/>
    <w:rsid w:val="00B17BF9"/>
    <w:rsid w:val="00B20347"/>
    <w:rsid w:val="00B217F5"/>
    <w:rsid w:val="00B23813"/>
    <w:rsid w:val="00B23C03"/>
    <w:rsid w:val="00B24E92"/>
    <w:rsid w:val="00B25DD1"/>
    <w:rsid w:val="00B2682A"/>
    <w:rsid w:val="00B269C9"/>
    <w:rsid w:val="00B2773E"/>
    <w:rsid w:val="00B30AD3"/>
    <w:rsid w:val="00B30EAB"/>
    <w:rsid w:val="00B31D17"/>
    <w:rsid w:val="00B33F74"/>
    <w:rsid w:val="00B34149"/>
    <w:rsid w:val="00B34A4D"/>
    <w:rsid w:val="00B36888"/>
    <w:rsid w:val="00B37794"/>
    <w:rsid w:val="00B409C9"/>
    <w:rsid w:val="00B41505"/>
    <w:rsid w:val="00B424C4"/>
    <w:rsid w:val="00B430D3"/>
    <w:rsid w:val="00B44AFB"/>
    <w:rsid w:val="00B46650"/>
    <w:rsid w:val="00B4689F"/>
    <w:rsid w:val="00B475D0"/>
    <w:rsid w:val="00B47B9A"/>
    <w:rsid w:val="00B51643"/>
    <w:rsid w:val="00B52EA0"/>
    <w:rsid w:val="00B558C6"/>
    <w:rsid w:val="00B63668"/>
    <w:rsid w:val="00B64448"/>
    <w:rsid w:val="00B71AB2"/>
    <w:rsid w:val="00B75AB9"/>
    <w:rsid w:val="00B7780E"/>
    <w:rsid w:val="00B80378"/>
    <w:rsid w:val="00B80BD8"/>
    <w:rsid w:val="00B81EDD"/>
    <w:rsid w:val="00B846C9"/>
    <w:rsid w:val="00B8504E"/>
    <w:rsid w:val="00B91D9C"/>
    <w:rsid w:val="00B922F1"/>
    <w:rsid w:val="00B93372"/>
    <w:rsid w:val="00B934FC"/>
    <w:rsid w:val="00B951FA"/>
    <w:rsid w:val="00B95A98"/>
    <w:rsid w:val="00B970C5"/>
    <w:rsid w:val="00B97B16"/>
    <w:rsid w:val="00BA0B6D"/>
    <w:rsid w:val="00BA1C4D"/>
    <w:rsid w:val="00BA35D2"/>
    <w:rsid w:val="00BA4E99"/>
    <w:rsid w:val="00BA5285"/>
    <w:rsid w:val="00BA612E"/>
    <w:rsid w:val="00BB1818"/>
    <w:rsid w:val="00BB361A"/>
    <w:rsid w:val="00BB55C9"/>
    <w:rsid w:val="00BB56C9"/>
    <w:rsid w:val="00BC1C98"/>
    <w:rsid w:val="00BC3264"/>
    <w:rsid w:val="00BC483D"/>
    <w:rsid w:val="00BC59CF"/>
    <w:rsid w:val="00BD16F3"/>
    <w:rsid w:val="00BD1C31"/>
    <w:rsid w:val="00BD2281"/>
    <w:rsid w:val="00BD278D"/>
    <w:rsid w:val="00BD2AE8"/>
    <w:rsid w:val="00BD350A"/>
    <w:rsid w:val="00BD35F6"/>
    <w:rsid w:val="00BD4973"/>
    <w:rsid w:val="00BD4D2A"/>
    <w:rsid w:val="00BD5C60"/>
    <w:rsid w:val="00BE1322"/>
    <w:rsid w:val="00BE6293"/>
    <w:rsid w:val="00BF4502"/>
    <w:rsid w:val="00BF5118"/>
    <w:rsid w:val="00BF5DEB"/>
    <w:rsid w:val="00BF62D7"/>
    <w:rsid w:val="00BF6CB1"/>
    <w:rsid w:val="00BF76AD"/>
    <w:rsid w:val="00C00476"/>
    <w:rsid w:val="00C01958"/>
    <w:rsid w:val="00C026B6"/>
    <w:rsid w:val="00C03C80"/>
    <w:rsid w:val="00C03F0E"/>
    <w:rsid w:val="00C0451C"/>
    <w:rsid w:val="00C04C9B"/>
    <w:rsid w:val="00C05024"/>
    <w:rsid w:val="00C05221"/>
    <w:rsid w:val="00C05938"/>
    <w:rsid w:val="00C068D5"/>
    <w:rsid w:val="00C06E53"/>
    <w:rsid w:val="00C06F76"/>
    <w:rsid w:val="00C11B09"/>
    <w:rsid w:val="00C161A9"/>
    <w:rsid w:val="00C21A20"/>
    <w:rsid w:val="00C21FF4"/>
    <w:rsid w:val="00C234C5"/>
    <w:rsid w:val="00C30084"/>
    <w:rsid w:val="00C30D7A"/>
    <w:rsid w:val="00C32620"/>
    <w:rsid w:val="00C354E2"/>
    <w:rsid w:val="00C36DB2"/>
    <w:rsid w:val="00C37478"/>
    <w:rsid w:val="00C44688"/>
    <w:rsid w:val="00C50230"/>
    <w:rsid w:val="00C50A59"/>
    <w:rsid w:val="00C51014"/>
    <w:rsid w:val="00C52796"/>
    <w:rsid w:val="00C529E6"/>
    <w:rsid w:val="00C52B6B"/>
    <w:rsid w:val="00C536BD"/>
    <w:rsid w:val="00C53955"/>
    <w:rsid w:val="00C54A75"/>
    <w:rsid w:val="00C61AF5"/>
    <w:rsid w:val="00C65EA7"/>
    <w:rsid w:val="00C67F84"/>
    <w:rsid w:val="00C70160"/>
    <w:rsid w:val="00C70589"/>
    <w:rsid w:val="00C714F2"/>
    <w:rsid w:val="00C720E6"/>
    <w:rsid w:val="00C72D0C"/>
    <w:rsid w:val="00C77448"/>
    <w:rsid w:val="00C776F9"/>
    <w:rsid w:val="00C80F10"/>
    <w:rsid w:val="00C83A02"/>
    <w:rsid w:val="00C84EF3"/>
    <w:rsid w:val="00C867DD"/>
    <w:rsid w:val="00C918A9"/>
    <w:rsid w:val="00C92664"/>
    <w:rsid w:val="00C94FD7"/>
    <w:rsid w:val="00C95AB2"/>
    <w:rsid w:val="00C9691F"/>
    <w:rsid w:val="00CA03CA"/>
    <w:rsid w:val="00CA1613"/>
    <w:rsid w:val="00CA4831"/>
    <w:rsid w:val="00CA4A89"/>
    <w:rsid w:val="00CB24EE"/>
    <w:rsid w:val="00CB398B"/>
    <w:rsid w:val="00CB41ED"/>
    <w:rsid w:val="00CB5DA2"/>
    <w:rsid w:val="00CB6352"/>
    <w:rsid w:val="00CB6377"/>
    <w:rsid w:val="00CB6BB2"/>
    <w:rsid w:val="00CB743D"/>
    <w:rsid w:val="00CC2A51"/>
    <w:rsid w:val="00CC2AE6"/>
    <w:rsid w:val="00CC443D"/>
    <w:rsid w:val="00CC5F46"/>
    <w:rsid w:val="00CC7CE8"/>
    <w:rsid w:val="00CD225D"/>
    <w:rsid w:val="00CD4449"/>
    <w:rsid w:val="00CD766C"/>
    <w:rsid w:val="00CE4B83"/>
    <w:rsid w:val="00CE6B67"/>
    <w:rsid w:val="00CE75DB"/>
    <w:rsid w:val="00CF03FB"/>
    <w:rsid w:val="00CF11C0"/>
    <w:rsid w:val="00CF34B1"/>
    <w:rsid w:val="00CF3723"/>
    <w:rsid w:val="00CF3D3F"/>
    <w:rsid w:val="00CF6195"/>
    <w:rsid w:val="00CF61BB"/>
    <w:rsid w:val="00CF648F"/>
    <w:rsid w:val="00D02FD4"/>
    <w:rsid w:val="00D07095"/>
    <w:rsid w:val="00D07A91"/>
    <w:rsid w:val="00D10C9C"/>
    <w:rsid w:val="00D13C8B"/>
    <w:rsid w:val="00D147D8"/>
    <w:rsid w:val="00D16C97"/>
    <w:rsid w:val="00D2147F"/>
    <w:rsid w:val="00D24F8D"/>
    <w:rsid w:val="00D26BE6"/>
    <w:rsid w:val="00D318DD"/>
    <w:rsid w:val="00D32FE6"/>
    <w:rsid w:val="00D33FAE"/>
    <w:rsid w:val="00D35720"/>
    <w:rsid w:val="00D43DD8"/>
    <w:rsid w:val="00D44410"/>
    <w:rsid w:val="00D466BB"/>
    <w:rsid w:val="00D47AB0"/>
    <w:rsid w:val="00D549AD"/>
    <w:rsid w:val="00D5534E"/>
    <w:rsid w:val="00D55D48"/>
    <w:rsid w:val="00D5748B"/>
    <w:rsid w:val="00D57631"/>
    <w:rsid w:val="00D62141"/>
    <w:rsid w:val="00D6740E"/>
    <w:rsid w:val="00D7023E"/>
    <w:rsid w:val="00D735D7"/>
    <w:rsid w:val="00D739DF"/>
    <w:rsid w:val="00D7415D"/>
    <w:rsid w:val="00D74C78"/>
    <w:rsid w:val="00D76D53"/>
    <w:rsid w:val="00D76E0E"/>
    <w:rsid w:val="00D77001"/>
    <w:rsid w:val="00D7732A"/>
    <w:rsid w:val="00D81B7A"/>
    <w:rsid w:val="00D829E8"/>
    <w:rsid w:val="00D83B7A"/>
    <w:rsid w:val="00D83D7B"/>
    <w:rsid w:val="00D8401D"/>
    <w:rsid w:val="00D84286"/>
    <w:rsid w:val="00D85634"/>
    <w:rsid w:val="00D85E93"/>
    <w:rsid w:val="00D94725"/>
    <w:rsid w:val="00D95B09"/>
    <w:rsid w:val="00D9659B"/>
    <w:rsid w:val="00D97735"/>
    <w:rsid w:val="00D97B2E"/>
    <w:rsid w:val="00DA0136"/>
    <w:rsid w:val="00DA0ABB"/>
    <w:rsid w:val="00DA190B"/>
    <w:rsid w:val="00DA25C6"/>
    <w:rsid w:val="00DA32DE"/>
    <w:rsid w:val="00DA3B54"/>
    <w:rsid w:val="00DA433E"/>
    <w:rsid w:val="00DA7E8F"/>
    <w:rsid w:val="00DB0730"/>
    <w:rsid w:val="00DB1337"/>
    <w:rsid w:val="00DB2D00"/>
    <w:rsid w:val="00DB2DD8"/>
    <w:rsid w:val="00DB33ED"/>
    <w:rsid w:val="00DB390A"/>
    <w:rsid w:val="00DB3B3F"/>
    <w:rsid w:val="00DB3FEA"/>
    <w:rsid w:val="00DB6AE4"/>
    <w:rsid w:val="00DC191B"/>
    <w:rsid w:val="00DC1BA2"/>
    <w:rsid w:val="00DC2C7B"/>
    <w:rsid w:val="00DC6256"/>
    <w:rsid w:val="00DC7486"/>
    <w:rsid w:val="00DC750A"/>
    <w:rsid w:val="00DD04E9"/>
    <w:rsid w:val="00DD52AE"/>
    <w:rsid w:val="00DE042E"/>
    <w:rsid w:val="00DE17E7"/>
    <w:rsid w:val="00DE3EDF"/>
    <w:rsid w:val="00DF1389"/>
    <w:rsid w:val="00DF433E"/>
    <w:rsid w:val="00DF6525"/>
    <w:rsid w:val="00DF7167"/>
    <w:rsid w:val="00E05C9C"/>
    <w:rsid w:val="00E06F83"/>
    <w:rsid w:val="00E108E9"/>
    <w:rsid w:val="00E10999"/>
    <w:rsid w:val="00E12480"/>
    <w:rsid w:val="00E146BF"/>
    <w:rsid w:val="00E14D21"/>
    <w:rsid w:val="00E17C3A"/>
    <w:rsid w:val="00E20296"/>
    <w:rsid w:val="00E2064C"/>
    <w:rsid w:val="00E20772"/>
    <w:rsid w:val="00E2233E"/>
    <w:rsid w:val="00E2325E"/>
    <w:rsid w:val="00E23553"/>
    <w:rsid w:val="00E23800"/>
    <w:rsid w:val="00E264E6"/>
    <w:rsid w:val="00E2658B"/>
    <w:rsid w:val="00E26D75"/>
    <w:rsid w:val="00E3177C"/>
    <w:rsid w:val="00E32618"/>
    <w:rsid w:val="00E33830"/>
    <w:rsid w:val="00E35EA1"/>
    <w:rsid w:val="00E36063"/>
    <w:rsid w:val="00E37C12"/>
    <w:rsid w:val="00E37D78"/>
    <w:rsid w:val="00E4114E"/>
    <w:rsid w:val="00E411DD"/>
    <w:rsid w:val="00E42167"/>
    <w:rsid w:val="00E47B9B"/>
    <w:rsid w:val="00E510B0"/>
    <w:rsid w:val="00E54000"/>
    <w:rsid w:val="00E54A47"/>
    <w:rsid w:val="00E572CA"/>
    <w:rsid w:val="00E57865"/>
    <w:rsid w:val="00E607C0"/>
    <w:rsid w:val="00E62F78"/>
    <w:rsid w:val="00E662CE"/>
    <w:rsid w:val="00E66BD1"/>
    <w:rsid w:val="00E66F95"/>
    <w:rsid w:val="00E6788E"/>
    <w:rsid w:val="00E67FE8"/>
    <w:rsid w:val="00E70AA6"/>
    <w:rsid w:val="00E72C47"/>
    <w:rsid w:val="00E731EE"/>
    <w:rsid w:val="00E769DD"/>
    <w:rsid w:val="00E76BB8"/>
    <w:rsid w:val="00E771B0"/>
    <w:rsid w:val="00E824DF"/>
    <w:rsid w:val="00E92133"/>
    <w:rsid w:val="00E93CB5"/>
    <w:rsid w:val="00E94071"/>
    <w:rsid w:val="00E957B7"/>
    <w:rsid w:val="00E97D83"/>
    <w:rsid w:val="00EA0558"/>
    <w:rsid w:val="00EA09F2"/>
    <w:rsid w:val="00EA3627"/>
    <w:rsid w:val="00EA4610"/>
    <w:rsid w:val="00EA7141"/>
    <w:rsid w:val="00EB0214"/>
    <w:rsid w:val="00EB1A0B"/>
    <w:rsid w:val="00EB5A36"/>
    <w:rsid w:val="00EC108C"/>
    <w:rsid w:val="00EC1E8B"/>
    <w:rsid w:val="00EC45B0"/>
    <w:rsid w:val="00EC4830"/>
    <w:rsid w:val="00EC4C7D"/>
    <w:rsid w:val="00EC707F"/>
    <w:rsid w:val="00ED099B"/>
    <w:rsid w:val="00ED0F50"/>
    <w:rsid w:val="00ED1286"/>
    <w:rsid w:val="00ED63A5"/>
    <w:rsid w:val="00ED77AD"/>
    <w:rsid w:val="00ED781B"/>
    <w:rsid w:val="00ED7BE5"/>
    <w:rsid w:val="00EE38A2"/>
    <w:rsid w:val="00EE3B0E"/>
    <w:rsid w:val="00EE5AE0"/>
    <w:rsid w:val="00EE5F67"/>
    <w:rsid w:val="00EE788E"/>
    <w:rsid w:val="00EF0ADE"/>
    <w:rsid w:val="00EF3DFB"/>
    <w:rsid w:val="00EF65D5"/>
    <w:rsid w:val="00EF6EC6"/>
    <w:rsid w:val="00F00400"/>
    <w:rsid w:val="00F0156D"/>
    <w:rsid w:val="00F018D3"/>
    <w:rsid w:val="00F02785"/>
    <w:rsid w:val="00F02E8F"/>
    <w:rsid w:val="00F05324"/>
    <w:rsid w:val="00F06AE2"/>
    <w:rsid w:val="00F1153F"/>
    <w:rsid w:val="00F12270"/>
    <w:rsid w:val="00F131F4"/>
    <w:rsid w:val="00F13E3F"/>
    <w:rsid w:val="00F14548"/>
    <w:rsid w:val="00F1793D"/>
    <w:rsid w:val="00F17A3D"/>
    <w:rsid w:val="00F201E1"/>
    <w:rsid w:val="00F21193"/>
    <w:rsid w:val="00F21602"/>
    <w:rsid w:val="00F21A0F"/>
    <w:rsid w:val="00F224C1"/>
    <w:rsid w:val="00F25102"/>
    <w:rsid w:val="00F25FED"/>
    <w:rsid w:val="00F3009E"/>
    <w:rsid w:val="00F30846"/>
    <w:rsid w:val="00F316A3"/>
    <w:rsid w:val="00F32A86"/>
    <w:rsid w:val="00F32B91"/>
    <w:rsid w:val="00F32D3A"/>
    <w:rsid w:val="00F33042"/>
    <w:rsid w:val="00F332C9"/>
    <w:rsid w:val="00F33760"/>
    <w:rsid w:val="00F34116"/>
    <w:rsid w:val="00F3507F"/>
    <w:rsid w:val="00F350C9"/>
    <w:rsid w:val="00F40270"/>
    <w:rsid w:val="00F4067D"/>
    <w:rsid w:val="00F4315B"/>
    <w:rsid w:val="00F458C0"/>
    <w:rsid w:val="00F45A31"/>
    <w:rsid w:val="00F45CE8"/>
    <w:rsid w:val="00F4652A"/>
    <w:rsid w:val="00F472E2"/>
    <w:rsid w:val="00F51E42"/>
    <w:rsid w:val="00F523D6"/>
    <w:rsid w:val="00F52C30"/>
    <w:rsid w:val="00F54CB3"/>
    <w:rsid w:val="00F56C05"/>
    <w:rsid w:val="00F57B7A"/>
    <w:rsid w:val="00F616FF"/>
    <w:rsid w:val="00F6473E"/>
    <w:rsid w:val="00F64AFB"/>
    <w:rsid w:val="00F665E2"/>
    <w:rsid w:val="00F712D8"/>
    <w:rsid w:val="00F72AFD"/>
    <w:rsid w:val="00F762B6"/>
    <w:rsid w:val="00F824AA"/>
    <w:rsid w:val="00F85553"/>
    <w:rsid w:val="00F86BB8"/>
    <w:rsid w:val="00F90C8A"/>
    <w:rsid w:val="00F944DF"/>
    <w:rsid w:val="00F96378"/>
    <w:rsid w:val="00F966F8"/>
    <w:rsid w:val="00FA09E2"/>
    <w:rsid w:val="00FA29A1"/>
    <w:rsid w:val="00FA4112"/>
    <w:rsid w:val="00FA5454"/>
    <w:rsid w:val="00FA5A58"/>
    <w:rsid w:val="00FA5C2A"/>
    <w:rsid w:val="00FB5C93"/>
    <w:rsid w:val="00FB6506"/>
    <w:rsid w:val="00FB66A9"/>
    <w:rsid w:val="00FB7AF2"/>
    <w:rsid w:val="00FC0D5B"/>
    <w:rsid w:val="00FC38EC"/>
    <w:rsid w:val="00FC3FF5"/>
    <w:rsid w:val="00FC65F2"/>
    <w:rsid w:val="00FD01B0"/>
    <w:rsid w:val="00FD167E"/>
    <w:rsid w:val="00FD2823"/>
    <w:rsid w:val="00FD2CDC"/>
    <w:rsid w:val="00FD3A19"/>
    <w:rsid w:val="00FD5025"/>
    <w:rsid w:val="00FD531A"/>
    <w:rsid w:val="00FD5355"/>
    <w:rsid w:val="00FD580F"/>
    <w:rsid w:val="00FD60B9"/>
    <w:rsid w:val="00FE1251"/>
    <w:rsid w:val="00FE1D24"/>
    <w:rsid w:val="00FE3FEB"/>
    <w:rsid w:val="00FE6819"/>
    <w:rsid w:val="00FE7076"/>
    <w:rsid w:val="00FE7CE4"/>
    <w:rsid w:val="00FF22A1"/>
    <w:rsid w:val="00FF2A4F"/>
    <w:rsid w:val="00FF2AC2"/>
    <w:rsid w:val="00FF2D36"/>
    <w:rsid w:val="00FF4AE1"/>
    <w:rsid w:val="00FF4EA7"/>
    <w:rsid w:val="00FF5C81"/>
    <w:rsid w:val="00FF5FC6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1A269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3E"/>
    <w:pPr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C06F76"/>
    <w:pPr>
      <w:autoSpaceDE/>
      <w:autoSpaceDN/>
      <w:adjustRightInd/>
      <w:outlineLvl w:val="0"/>
    </w:pPr>
    <w:rPr>
      <w:rFonts w:ascii="Times New Roman" w:hAnsi="Times New Roman" w:cs="Tahoma"/>
      <w:shadow/>
      <w:color w:val="244061" w:themeColor="accent1" w:themeShade="8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F90C8A"/>
    <w:pPr>
      <w:widowControl w:val="0"/>
      <w:tabs>
        <w:tab w:val="center" w:pos="5400"/>
      </w:tabs>
    </w:pPr>
    <w:rPr>
      <w:rFonts w:cs="Times New Roman"/>
    </w:rPr>
  </w:style>
  <w:style w:type="paragraph" w:customStyle="1" w:styleId="Style16">
    <w:name w:val="Style16"/>
    <w:basedOn w:val="Normal"/>
    <w:uiPriority w:val="99"/>
    <w:rsid w:val="00F90C8A"/>
    <w:pPr>
      <w:widowControl w:val="0"/>
      <w:tabs>
        <w:tab w:val="center" w:pos="5399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00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476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00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476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5CE2"/>
    <w:rPr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0E7488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semiHidden/>
    <w:rsid w:val="00184C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45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45121"/>
  </w:style>
  <w:style w:type="paragraph" w:styleId="CommentSubject">
    <w:name w:val="annotation subject"/>
    <w:basedOn w:val="CommentText"/>
    <w:next w:val="CommentText"/>
    <w:semiHidden/>
    <w:rsid w:val="00045121"/>
    <w:rPr>
      <w:b/>
      <w:bCs/>
    </w:rPr>
  </w:style>
  <w:style w:type="paragraph" w:customStyle="1" w:styleId="StyleBodyText12pt">
    <w:name w:val="Style Body Text + 12 pt"/>
    <w:basedOn w:val="BodyText"/>
    <w:link w:val="StyleBodyText12ptChar"/>
    <w:rsid w:val="00045121"/>
    <w:pPr>
      <w:autoSpaceDE/>
      <w:autoSpaceDN/>
      <w:adjustRightInd/>
      <w:spacing w:after="0"/>
    </w:pPr>
    <w:rPr>
      <w:rFonts w:ascii="Times New Roman" w:hAnsi="Times New Roman"/>
      <w:szCs w:val="28"/>
    </w:rPr>
  </w:style>
  <w:style w:type="character" w:customStyle="1" w:styleId="StyleBodyText12ptChar">
    <w:name w:val="Style Body Text + 12 pt Char"/>
    <w:basedOn w:val="DefaultParagraphFont"/>
    <w:link w:val="StyleBodyText12pt"/>
    <w:rsid w:val="00045121"/>
    <w:rPr>
      <w:rFonts w:cs="Arial"/>
      <w:sz w:val="24"/>
      <w:szCs w:val="28"/>
      <w:lang w:val="en-US" w:eastAsia="en-US" w:bidi="ar-SA"/>
    </w:rPr>
  </w:style>
  <w:style w:type="paragraph" w:styleId="BodyText">
    <w:name w:val="Body Text"/>
    <w:basedOn w:val="Normal"/>
    <w:rsid w:val="00045121"/>
    <w:pPr>
      <w:spacing w:after="120"/>
    </w:pPr>
  </w:style>
  <w:style w:type="character" w:styleId="PageNumber">
    <w:name w:val="page number"/>
    <w:basedOn w:val="DefaultParagraphFont"/>
    <w:rsid w:val="00953B08"/>
  </w:style>
  <w:style w:type="character" w:customStyle="1" w:styleId="Heading1Char">
    <w:name w:val="Heading 1 Char"/>
    <w:basedOn w:val="DefaultParagraphFont"/>
    <w:link w:val="Heading1"/>
    <w:rsid w:val="00C06F76"/>
    <w:rPr>
      <w:rFonts w:cs="Tahoma"/>
      <w:shadow/>
      <w:color w:val="244061" w:themeColor="accent1" w:themeShade="80"/>
      <w:sz w:val="32"/>
      <w:szCs w:val="40"/>
    </w:rPr>
  </w:style>
  <w:style w:type="character" w:styleId="Strong">
    <w:name w:val="Strong"/>
    <w:basedOn w:val="DefaultParagraphFont"/>
    <w:qFormat/>
    <w:rsid w:val="00F332C9"/>
    <w:rPr>
      <w:b/>
      <w:bCs/>
    </w:rPr>
  </w:style>
  <w:style w:type="paragraph" w:styleId="FootnoteText">
    <w:name w:val="footnote text"/>
    <w:basedOn w:val="Normal"/>
    <w:link w:val="FootnoteTextChar"/>
    <w:unhideWhenUsed/>
    <w:rsid w:val="00247004"/>
  </w:style>
  <w:style w:type="character" w:customStyle="1" w:styleId="FootnoteTextChar">
    <w:name w:val="Footnote Text Char"/>
    <w:basedOn w:val="DefaultParagraphFont"/>
    <w:link w:val="FootnoteText"/>
    <w:rsid w:val="00247004"/>
    <w:rPr>
      <w:rFonts w:ascii="Arial" w:hAnsi="Arial" w:cs="Arial"/>
    </w:rPr>
  </w:style>
  <w:style w:type="character" w:styleId="FootnoteReference">
    <w:name w:val="footnote reference"/>
    <w:basedOn w:val="DefaultParagraphFont"/>
    <w:unhideWhenUsed/>
    <w:rsid w:val="00247004"/>
    <w:rPr>
      <w:vertAlign w:val="superscript"/>
    </w:rPr>
  </w:style>
  <w:style w:type="paragraph" w:customStyle="1" w:styleId="Default">
    <w:name w:val="Default"/>
    <w:rsid w:val="00504B91"/>
    <w:pPr>
      <w:autoSpaceDE w:val="0"/>
      <w:autoSpaceDN w:val="0"/>
      <w:adjustRightInd w:val="0"/>
    </w:pPr>
  </w:style>
  <w:style w:type="paragraph" w:styleId="Revision">
    <w:name w:val="Revision"/>
    <w:hidden/>
    <w:uiPriority w:val="99"/>
    <w:semiHidden/>
    <w:rsid w:val="003916DB"/>
    <w:rPr>
      <w:rFonts w:ascii="Arial" w:hAnsi="Arial" w:cs="Arial"/>
    </w:rPr>
  </w:style>
  <w:style w:type="character" w:styleId="Emphasis">
    <w:name w:val="Emphasis"/>
    <w:basedOn w:val="DefaultParagraphFont"/>
    <w:uiPriority w:val="20"/>
    <w:qFormat/>
    <w:rsid w:val="00967288"/>
    <w:rPr>
      <w:i/>
      <w:iCs/>
    </w:rPr>
  </w:style>
  <w:style w:type="table" w:styleId="LightShading-Accent2">
    <w:name w:val="Light Shading Accent 2"/>
    <w:basedOn w:val="TableNormal"/>
    <w:uiPriority w:val="60"/>
    <w:rsid w:val="00F32B91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List1">
    <w:name w:val="Light List1"/>
    <w:basedOn w:val="TableNormal"/>
    <w:uiPriority w:val="61"/>
    <w:rsid w:val="00F32B9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8370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965AD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78C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shadow w:val="0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778AA"/>
    <w:pPr>
      <w:tabs>
        <w:tab w:val="right" w:leader="dot" w:pos="10790"/>
      </w:tabs>
      <w:spacing w:after="100"/>
      <w:jc w:val="center"/>
    </w:pPr>
    <w:rPr>
      <w:rFonts w:asciiTheme="minorHAnsi" w:hAnsiTheme="minorHAnsi" w:cs="Tahoma"/>
      <w:b/>
      <w:bCs/>
    </w:rPr>
  </w:style>
  <w:style w:type="paragraph" w:styleId="ListParagraph">
    <w:name w:val="List Paragraph"/>
    <w:basedOn w:val="Normal"/>
    <w:uiPriority w:val="34"/>
    <w:qFormat/>
    <w:rsid w:val="00EF6EC6"/>
    <w:pPr>
      <w:ind w:left="720"/>
      <w:contextualSpacing/>
    </w:pPr>
  </w:style>
  <w:style w:type="paragraph" w:customStyle="1" w:styleId="Heading">
    <w:name w:val="Heading"/>
    <w:basedOn w:val="Normal"/>
    <w:rsid w:val="000D57B1"/>
    <w:pPr>
      <w:autoSpaceDE/>
      <w:autoSpaceDN/>
      <w:adjustRightInd/>
      <w:spacing w:before="480" w:after="60"/>
    </w:pPr>
    <w:rPr>
      <w:rFonts w:ascii="Tahoma" w:hAnsi="Tahoma" w:cs="Times New Roman"/>
      <w:b/>
      <w:bCs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C7972"/>
    <w:rPr>
      <w:rFonts w:ascii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860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48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DB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-Heading">
    <w:name w:val="Sub-Heading"/>
    <w:basedOn w:val="Normal"/>
    <w:rsid w:val="00413E22"/>
    <w:pPr>
      <w:autoSpaceDE/>
      <w:autoSpaceDN/>
      <w:adjustRightInd/>
      <w:spacing w:before="360" w:after="60"/>
    </w:pPr>
    <w:rPr>
      <w:rFonts w:ascii="Tahoma" w:hAnsi="Tahoma" w:cs="Times New Roman"/>
      <w:b/>
      <w:i/>
      <w:color w:val="auto"/>
      <w:szCs w:val="20"/>
    </w:rPr>
  </w:style>
  <w:style w:type="paragraph" w:customStyle="1" w:styleId="FERCparanumber">
    <w:name w:val="FERC paranumber"/>
    <w:basedOn w:val="Normal"/>
    <w:link w:val="FERCparanumberChar1"/>
    <w:rsid w:val="00E33830"/>
    <w:pPr>
      <w:numPr>
        <w:numId w:val="26"/>
      </w:numPr>
      <w:spacing w:after="240"/>
    </w:pPr>
    <w:rPr>
      <w:rFonts w:ascii="Times New Roman" w:hAnsi="Times New Roman" w:cs="Times New Roman"/>
      <w:color w:val="auto"/>
      <w:sz w:val="26"/>
    </w:rPr>
  </w:style>
  <w:style w:type="character" w:customStyle="1" w:styleId="FERCparanumberChar1">
    <w:name w:val="FERC paranumber Char1"/>
    <w:basedOn w:val="DefaultParagraphFont"/>
    <w:link w:val="FERCparanumber"/>
    <w:rsid w:val="00E33830"/>
    <w:rPr>
      <w:rFonts w:ascii="Times New Roman" w:hAnsi="Times New Roman"/>
      <w:color w:val="auto"/>
      <w:sz w:val="26"/>
    </w:rPr>
  </w:style>
  <w:style w:type="paragraph" w:styleId="ListNumber">
    <w:name w:val="List Number"/>
    <w:basedOn w:val="Normal"/>
    <w:rsid w:val="00EA09F2"/>
    <w:pPr>
      <w:numPr>
        <w:numId w:val="27"/>
      </w:numPr>
    </w:pPr>
    <w:rPr>
      <w:color w:val="auto"/>
      <w:sz w:val="20"/>
      <w:szCs w:val="20"/>
    </w:rPr>
  </w:style>
  <w:style w:type="paragraph" w:customStyle="1" w:styleId="Requirement">
    <w:name w:val="Requirement"/>
    <w:basedOn w:val="List2"/>
    <w:autoRedefine/>
    <w:rsid w:val="00ED099B"/>
    <w:pPr>
      <w:autoSpaceDE/>
      <w:autoSpaceDN/>
      <w:adjustRightInd/>
      <w:spacing w:after="120"/>
      <w:ind w:hanging="450"/>
      <w:contextualSpacing w:val="0"/>
    </w:pPr>
    <w:rPr>
      <w:rFonts w:asciiTheme="minorHAnsi" w:hAnsiTheme="minorHAnsi" w:cstheme="minorHAnsi"/>
      <w:color w:val="auto"/>
    </w:rPr>
  </w:style>
  <w:style w:type="paragraph" w:styleId="List2">
    <w:name w:val="List 2"/>
    <w:basedOn w:val="Normal"/>
    <w:uiPriority w:val="99"/>
    <w:semiHidden/>
    <w:unhideWhenUsed/>
    <w:rsid w:val="0049081D"/>
    <w:pPr>
      <w:ind w:left="720" w:hanging="360"/>
      <w:contextualSpacing/>
    </w:pPr>
  </w:style>
  <w:style w:type="paragraph" w:styleId="NormalWeb">
    <w:name w:val="Normal (Web)"/>
    <w:basedOn w:val="Normal"/>
    <w:uiPriority w:val="99"/>
    <w:unhideWhenUsed/>
    <w:rsid w:val="00F3507F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NoSpacing">
    <w:name w:val="No Spacing"/>
    <w:uiPriority w:val="1"/>
    <w:qFormat/>
    <w:rsid w:val="002924C5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paragraph" w:customStyle="1" w:styleId="Section">
    <w:name w:val="Section"/>
    <w:basedOn w:val="Normal"/>
    <w:next w:val="ListNumber"/>
    <w:rsid w:val="00DF433E"/>
    <w:pPr>
      <w:numPr>
        <w:numId w:val="31"/>
      </w:numPr>
      <w:tabs>
        <w:tab w:val="left" w:pos="360"/>
        <w:tab w:val="left" w:pos="1080"/>
      </w:tabs>
      <w:autoSpaceDE/>
      <w:autoSpaceDN/>
      <w:adjustRightInd/>
      <w:spacing w:after="120"/>
      <w:ind w:left="360"/>
    </w:pPr>
    <w:rPr>
      <w:rFonts w:cs="Times New Roman"/>
      <w:b/>
      <w:color w:val="auto"/>
      <w:sz w:val="22"/>
    </w:rPr>
  </w:style>
  <w:style w:type="paragraph" w:customStyle="1" w:styleId="Measure">
    <w:name w:val="Measure"/>
    <w:basedOn w:val="Requirement"/>
    <w:rsid w:val="00DF433E"/>
    <w:pPr>
      <w:numPr>
        <w:numId w:val="32"/>
      </w:numPr>
      <w:tabs>
        <w:tab w:val="left" w:pos="936"/>
      </w:tabs>
    </w:pPr>
    <w:rPr>
      <w:rFonts w:ascii="Times New Roman" w:hAnsi="Times New Roman" w:cs="Times New Roman"/>
      <w:sz w:val="22"/>
    </w:rPr>
  </w:style>
  <w:style w:type="paragraph" w:customStyle="1" w:styleId="BodyIndent2">
    <w:name w:val="Body Indent 2"/>
    <w:basedOn w:val="Normal"/>
    <w:rsid w:val="00DF433E"/>
    <w:pPr>
      <w:autoSpaceDE/>
      <w:autoSpaceDN/>
      <w:adjustRightInd/>
      <w:spacing w:after="120"/>
      <w:ind w:left="1440"/>
    </w:pPr>
    <w:rPr>
      <w:rFonts w:ascii="Times New Roman" w:hAnsi="Times New Roman" w:cs="Times New Roman"/>
      <w:color w:val="auto"/>
      <w:sz w:val="22"/>
    </w:rPr>
  </w:style>
  <w:style w:type="paragraph" w:customStyle="1" w:styleId="Outline-Legal">
    <w:name w:val="Outline - Legal"/>
    <w:basedOn w:val="Normal"/>
    <w:rsid w:val="00DF433E"/>
    <w:pPr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spacing w:after="240"/>
    </w:pPr>
    <w:rPr>
      <w:rFonts w:ascii="Times New Roman" w:hAnsi="Times New Roman" w:cs="Times New Roman"/>
      <w:color w:val="auto"/>
      <w:sz w:val="22"/>
    </w:rPr>
  </w:style>
  <w:style w:type="character" w:customStyle="1" w:styleId="term1">
    <w:name w:val="term1"/>
    <w:basedOn w:val="DefaultParagraphFont"/>
    <w:rsid w:val="00DF433E"/>
    <w:rPr>
      <w:b/>
      <w:bCs/>
    </w:rPr>
  </w:style>
  <w:style w:type="paragraph" w:customStyle="1" w:styleId="MeasuresLevel1Text">
    <w:name w:val="Measures Level 1 Text"/>
    <w:basedOn w:val="Header"/>
    <w:link w:val="MeasuresLevel1TextChar"/>
    <w:rsid w:val="00246EA5"/>
    <w:pPr>
      <w:tabs>
        <w:tab w:val="clear" w:pos="4680"/>
        <w:tab w:val="clear" w:pos="9360"/>
        <w:tab w:val="center" w:pos="4320"/>
        <w:tab w:val="right" w:pos="8640"/>
      </w:tabs>
      <w:autoSpaceDE/>
      <w:autoSpaceDN/>
      <w:adjustRightInd/>
      <w:spacing w:before="120" w:after="120"/>
      <w:ind w:left="1152" w:hanging="720"/>
    </w:pPr>
    <w:rPr>
      <w:color w:val="auto"/>
      <w:sz w:val="22"/>
      <w:szCs w:val="22"/>
    </w:rPr>
  </w:style>
  <w:style w:type="character" w:customStyle="1" w:styleId="MeasuresLevel1TextChar">
    <w:name w:val="Measures Level 1 Text Char"/>
    <w:basedOn w:val="DefaultParagraphFont"/>
    <w:link w:val="MeasuresLevel1Text"/>
    <w:rsid w:val="00246EA5"/>
    <w:rPr>
      <w:rFonts w:ascii="Arial" w:hAnsi="Arial" w:cs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91716">
          <w:marLeft w:val="0"/>
          <w:marRight w:val="0"/>
          <w:marTop w:val="0"/>
          <w:marBottom w:val="0"/>
          <w:divBdr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divBdr>
          <w:divsChild>
            <w:div w:id="13925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57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1344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45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101488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45248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5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330136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200509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6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53199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9284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26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567351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20417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31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5696523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3992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5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2470071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1002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30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331106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7490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18438571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  <w:div w:id="8240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6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  <w:div w:id="5336143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2" w:color="auto"/>
                        <w:left w:val="single" w:sz="4" w:space="2" w:color="auto"/>
                        <w:bottom w:val="single" w:sz="4" w:space="2" w:color="auto"/>
                        <w:right w:val="single" w:sz="2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customXml" Target="../customXml/item6.xml"/><Relationship Id="rId14" Type="http://schemas.openxmlformats.org/officeDocument/2006/relationships/image" Target="media/image2.jpeg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Committee xmlns="2fb8a92a-9032-49d6-b983-191f0a73b01f"/>
    <WECC_x0020_Status xmlns="2fb8a92a-9032-49d6-b983-191f0a73b01f">Active</WECC_x0020_Status>
    <Owner_x0020_Group xmlns="2fb8a92a-9032-49d6-b983-191f0a73b01f">
      <Value>Compliance</Value>
    </Owner_x0020_Group>
    <TaxKeywordTaxHTField xmlns="4bd63098-0c83-43cf-abdd-085f2cc55a51">
      <Terms xmlns="http://schemas.microsoft.com/office/infopath/2007/PartnerControls"/>
    </TaxKeywordTaxHTField>
    <_dlc_DocId xmlns="4bd63098-0c83-43cf-abdd-085f2cc55a51">YWEQ7USXTMD7-3-415</_dlc_DocId>
    <_dlc_DocIdUrl xmlns="4bd63098-0c83-43cf-abdd-085f2cc55a51">
      <Url>https://www.wecc.org/_layouts/15/DocIdRedir.aspx?ID=YWEQ7USXTMD7-3-415</Url>
      <Description>YWEQ7USXTMD7-3-415</Description>
    </_dlc_DocIdUrl>
    <Jurisdiction xmlns="2fb8a92a-9032-49d6-b983-191f0a73b01f">
      <Value>MX (Baja Mexico)</Value>
    </Jurisdiction>
    <Event_x0020_ID xmlns="4bd63098-0c83-43cf-abdd-085f2cc55a51" xsi:nil="true"/>
    <Standard_x0020_Family xmlns="2fb8a92a-9032-49d6-b983-191f0a73b01f" xsi:nil="true"/>
    <Approver xmlns="4bd63098-0c83-43cf-abdd-085f2cc55a51">
      <UserInfo>
        <DisplayName/>
        <AccountId/>
        <AccountType/>
      </UserInfo>
    </Approv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D8D98828E414F9BCEFFBF56EB62EB" ma:contentTypeVersion="1" ma:contentTypeDescription="Create a new document." ma:contentTypeScope="" ma:versionID="17bac8a107af0ff0925972106de0ea48">
  <xsd:schema xmlns:xsd="http://www.w3.org/2001/XMLSchema" xmlns:xs="http://www.w3.org/2001/XMLSchema" xmlns:p="http://schemas.microsoft.com/office/2006/metadata/properties" xmlns:ns2="b0ffe9fe-c9cc-47e0-b5c3-4f899f4531cc" xmlns:ns3="0a751497-2c67-4215-9dbd-308772735895" targetNamespace="http://schemas.microsoft.com/office/2006/metadata/properties" ma:root="true" ma:fieldsID="be804ceea7679332dfe53f1860111d25" ns2:_="" ns3:_="">
    <xsd:import namespace="b0ffe9fe-c9cc-47e0-b5c3-4f899f4531cc"/>
    <xsd:import namespace="0a751497-2c67-4215-9dbd-3087727358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tandard_x0020_Fami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fe9fe-c9cc-47e0-b5c3-4f899f4531c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51497-2c67-4215-9dbd-308772735895" elementFormDefault="qualified">
    <xsd:import namespace="http://schemas.microsoft.com/office/2006/documentManagement/types"/>
    <xsd:import namespace="http://schemas.microsoft.com/office/infopath/2007/PartnerControls"/>
    <xsd:element name="Standard_x0020_Family" ma:index="11" nillable="true" ma:displayName="Standard Family" ma:internalName="Standard_x0020_Famil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SAW" ma:contentTypeID="0x010100E45EF0F8AAA65E428351BA36F1B645BE08007AC165356542C142A2D7855D1FF99BB0" ma:contentTypeVersion="9" ma:contentTypeDescription="" ma:contentTypeScope="" ma:versionID="df4d9b30bdbf7a1b614c9fa036e2c107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92d76c52cfed5234e3529a34dc45568c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Jurisdiction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2:Standard_x0020_Family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Jurisdiction" ma:index="13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21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0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2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18396-2ECD-4547-B71A-5945F27ED1CB}"/>
</file>

<file path=customXml/itemProps2.xml><?xml version="1.0" encoding="utf-8"?>
<ds:datastoreItem xmlns:ds="http://schemas.openxmlformats.org/officeDocument/2006/customXml" ds:itemID="{6F4701D9-5E59-47D8-9149-D9ED1068AE37}"/>
</file>

<file path=customXml/itemProps3.xml><?xml version="1.0" encoding="utf-8"?>
<ds:datastoreItem xmlns:ds="http://schemas.openxmlformats.org/officeDocument/2006/customXml" ds:itemID="{B820E5BD-051B-4EC1-90DD-DF8285406060}"/>
</file>

<file path=customXml/itemProps4.xml><?xml version="1.0" encoding="utf-8"?>
<ds:datastoreItem xmlns:ds="http://schemas.openxmlformats.org/officeDocument/2006/customXml" ds:itemID="{DEA9BA64-01CE-4946-8CB0-7D137EC30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fe9fe-c9cc-47e0-b5c3-4f899f4531cc"/>
    <ds:schemaRef ds:uri="0a751497-2c67-4215-9dbd-308772735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C32EF0-9F11-4AA4-B6D9-4F22D0C503CF}"/>
</file>

<file path=customXml/itemProps6.xml><?xml version="1.0" encoding="utf-8"?>
<ds:datastoreItem xmlns:ds="http://schemas.openxmlformats.org/officeDocument/2006/customXml" ds:itemID="{130527B8-9591-4834-B8BD-934748708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5807</CharactersWithSpaces>
  <SharedDoc>false</SharedDoc>
  <HLinks>
    <vt:vector size="6" baseType="variant">
      <vt:variant>
        <vt:i4>5898270</vt:i4>
      </vt:variant>
      <vt:variant>
        <vt:i4>0</vt:i4>
      </vt:variant>
      <vt:variant>
        <vt:i4>0</vt:i4>
      </vt:variant>
      <vt:variant>
        <vt:i4>5</vt:i4>
      </vt:variant>
      <vt:variant>
        <vt:lpwstr>http://www.nerc.com/page.php?cid=2|20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INT-001-MX-0</dc:title>
  <dc:creator/>
  <cp:lastModifiedBy/>
  <cp:revision>1</cp:revision>
  <dcterms:created xsi:type="dcterms:W3CDTF">2013-06-11T18:06:00Z</dcterms:created>
  <dcterms:modified xsi:type="dcterms:W3CDTF">2014-04-04T21:16:00Z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a0c6c5ab-7c23-4322-86ea-480dfcc6ab03</vt:lpwstr>
  </property>
  <property fmtid="{D5CDD505-2E9C-101B-9397-08002B2CF9AE}" pid="3" name="ContentTypeId">
    <vt:lpwstr>0x010100E45EF0F8AAA65E428351BA36F1B645BE08007AC165356542C142A2D7855D1FF99BB0</vt:lpwstr>
  </property>
  <property fmtid="{D5CDD505-2E9C-101B-9397-08002B2CF9AE}" pid="4" name="TaxKeyword">
    <vt:lpwstr/>
  </property>
</Properties>
</file>