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A195" w14:textId="36D15649" w:rsidR="00C85E0D" w:rsidRPr="00054E44" w:rsidRDefault="00C85E0D" w:rsidP="00054E44">
      <w:pPr>
        <w:pStyle w:val="VirtualInfo"/>
      </w:pPr>
      <w:bookmarkStart w:id="0" w:name="_Hlk118794348"/>
      <w:r w:rsidRPr="00054E44">
        <w:t xml:space="preserve">Meeting </w:t>
      </w:r>
      <w:hyperlink r:id="rId8" w:history="1">
        <w:r w:rsidR="00816BA9">
          <w:rPr>
            <w:rStyle w:val="Hyperlink"/>
            <w:rFonts w:asciiTheme="minorHAnsi" w:hAnsiTheme="minorHAnsi"/>
          </w:rPr>
          <w:t>Link</w:t>
        </w:r>
      </w:hyperlink>
      <w:r w:rsidRPr="00054E44">
        <w:t xml:space="preserve">, Password: WECC | Dial-in Number: 1-415-655-0003, Attendee Access Code: </w:t>
      </w:r>
      <w:r w:rsidR="00816BA9" w:rsidRPr="00816BA9">
        <w:t>2631 363 0848</w:t>
      </w:r>
      <w:bookmarkEnd w:id="0"/>
    </w:p>
    <w:p w14:paraId="1A96BD5F" w14:textId="6992BBA3" w:rsidR="00501AA0" w:rsidRDefault="00501AA0" w:rsidP="009757BC">
      <w:pPr>
        <w:pStyle w:val="Heading1"/>
        <w:rPr>
          <w:highlight w:val="yellow"/>
        </w:rPr>
      </w:pPr>
      <w:r>
        <w:t>May 29, 2024, 9:00 a.m. Mountain Time</w:t>
      </w:r>
    </w:p>
    <w:p w14:paraId="3CB82656" w14:textId="1BA5F7DC" w:rsidR="00E5757B" w:rsidRPr="004A1855" w:rsidRDefault="00E5757B" w:rsidP="00E5757B">
      <w:pPr>
        <w:pStyle w:val="Heading2"/>
      </w:pPr>
      <w:r w:rsidRPr="004A1855">
        <w:t>Welcome, Call to Order</w:t>
      </w:r>
      <w:r>
        <w:t xml:space="preserve"> —Ian McKay</w:t>
      </w:r>
    </w:p>
    <w:p w14:paraId="7FA38B01" w14:textId="5458DD76" w:rsidR="00E5757B" w:rsidRPr="004A1855" w:rsidRDefault="00E5757B" w:rsidP="00E5757B">
      <w:pPr>
        <w:pStyle w:val="Heading2"/>
      </w:pPr>
      <w:r w:rsidRPr="004A1855">
        <w:t>Review WECC Antitrust Policy</w:t>
      </w:r>
      <w:r>
        <w:t xml:space="preserve">—Steven Rueckert </w:t>
      </w:r>
    </w:p>
    <w:p w14:paraId="4018966E" w14:textId="7D559045" w:rsidR="00E5757B" w:rsidRPr="004A1855" w:rsidRDefault="00E5757B" w:rsidP="00E5757B">
      <w:pPr>
        <w:pStyle w:val="Heading2"/>
      </w:pPr>
      <w:r w:rsidRPr="004A1855">
        <w:t>Approve Agenda</w:t>
      </w:r>
      <w:r>
        <w:t>—Ian McKay</w:t>
      </w:r>
    </w:p>
    <w:p w14:paraId="0A4FD78D" w14:textId="6EA7AA48" w:rsidR="00E5757B" w:rsidRPr="004A1855" w:rsidRDefault="00E5757B" w:rsidP="00E5757B">
      <w:pPr>
        <w:pStyle w:val="Heading2"/>
      </w:pPr>
      <w:r w:rsidRPr="004A1855">
        <w:t>Review and Approve Previous Meeting Minutes</w:t>
      </w:r>
      <w:r>
        <w:t>—Ian McKay</w:t>
      </w:r>
    </w:p>
    <w:p w14:paraId="340CEAAE" w14:textId="55D7AA93" w:rsidR="00E5757B" w:rsidRPr="004A1855" w:rsidRDefault="00E5757B" w:rsidP="00E5757B">
      <w:pPr>
        <w:pStyle w:val="Heading2"/>
      </w:pPr>
      <w:r w:rsidRPr="004A1855">
        <w:t>Review of Previous Action Items</w:t>
      </w:r>
      <w:r>
        <w:t xml:space="preserve">—W. Shannon Black </w:t>
      </w:r>
    </w:p>
    <w:p w14:paraId="6E93E05D" w14:textId="77777777" w:rsidR="00E5757B" w:rsidRPr="00780AA8" w:rsidRDefault="00E5757B" w:rsidP="00E5757B">
      <w:pPr>
        <w:pStyle w:val="Heading2"/>
        <w:spacing w:before="120"/>
      </w:pPr>
      <w:bookmarkStart w:id="1" w:name="_Hlk142486052"/>
      <w:bookmarkStart w:id="2" w:name="_Hlk147308343"/>
      <w:bookmarkStart w:id="3" w:name="_Hlk147308433"/>
      <w:bookmarkStart w:id="4" w:name="_Hlk120872534"/>
      <w:bookmarkStart w:id="5" w:name="_Hlk116912700"/>
      <w:bookmarkStart w:id="6" w:name="_Hlk67403574"/>
      <w:bookmarkStart w:id="7" w:name="_Hlk67403085"/>
      <w:bookmarkStart w:id="8" w:name="_Hlk71285715"/>
      <w:bookmarkStart w:id="9" w:name="_Hlk10622298"/>
      <w:bookmarkStart w:id="10" w:name="_Hlk2011244"/>
      <w:bookmarkStart w:id="11" w:name="_Hlk2850259"/>
      <w:r>
        <w:t>WECC</w:t>
      </w:r>
      <w:r w:rsidRPr="00792C49">
        <w:rPr>
          <w:rFonts w:ascii="Palatino Linotype" w:eastAsiaTheme="minorHAnsi" w:hAnsi="Palatino Linotype" w:cstheme="minorBidi"/>
          <w:b w:val="0"/>
          <w:bCs w:val="0"/>
          <w:color w:val="auto"/>
          <w:sz w:val="22"/>
          <w:szCs w:val="22"/>
        </w:rPr>
        <w:t xml:space="preserve"> </w:t>
      </w:r>
      <w:r w:rsidRPr="00792C49">
        <w:t>—</w:t>
      </w:r>
      <w:r>
        <w:t xml:space="preserve">0155, </w:t>
      </w:r>
      <w:r w:rsidRPr="000869CE">
        <w:t>PRC-006-WECC-CRT-</w:t>
      </w:r>
      <w:r>
        <w:t xml:space="preserve">4, Underfrequency Load Shedding </w:t>
      </w:r>
    </w:p>
    <w:p w14:paraId="3A1330BE" w14:textId="5E107201" w:rsidR="00E5757B" w:rsidRPr="00E5757B" w:rsidRDefault="00E5757B" w:rsidP="00E5757B">
      <w:pPr>
        <w:ind w:left="720"/>
        <w:rPr>
          <w:rFonts w:asciiTheme="majorHAnsi" w:hAnsiTheme="majorHAnsi"/>
          <w:b/>
          <w:bCs/>
          <w:sz w:val="26"/>
          <w:szCs w:val="26"/>
        </w:rPr>
      </w:pPr>
      <w:r w:rsidRPr="009601CA">
        <w:rPr>
          <w:rFonts w:ascii="Lucida Sans" w:hAnsi="Lucida Sans"/>
          <w:b/>
          <w:bCs/>
          <w:sz w:val="26"/>
          <w:szCs w:val="26"/>
        </w:rPr>
        <w:t>Standard Authorization Request</w:t>
      </w:r>
      <w:r w:rsidRPr="00E5757B">
        <w:rPr>
          <w:rFonts w:asciiTheme="majorHAnsi" w:hAnsiTheme="majorHAnsi"/>
          <w:b/>
          <w:bCs/>
          <w:sz w:val="26"/>
          <w:szCs w:val="26"/>
        </w:rPr>
        <w:t>—W. Shannon Black</w:t>
      </w:r>
      <w:r>
        <w:rPr>
          <w:rFonts w:asciiTheme="majorHAnsi" w:hAnsiTheme="majorHAnsi"/>
          <w:sz w:val="26"/>
          <w:szCs w:val="26"/>
        </w:rPr>
        <w:t xml:space="preserve"> </w:t>
      </w:r>
    </w:p>
    <w:p w14:paraId="0D41C4AA" w14:textId="77777777" w:rsidR="00E5757B" w:rsidRDefault="00E5757B" w:rsidP="00E5757B">
      <w:pPr>
        <w:pStyle w:val="Heading2"/>
        <w:spacing w:before="120"/>
      </w:pPr>
      <w:bookmarkStart w:id="12" w:name="_Hlk157084879"/>
      <w:r>
        <w:t>WECC-0153 INT Consolidated Criterion</w:t>
      </w:r>
    </w:p>
    <w:p w14:paraId="2F2266DB" w14:textId="64739CF9" w:rsidR="00E5757B" w:rsidRDefault="00E5757B" w:rsidP="00E5757B">
      <w:pPr>
        <w:ind w:left="720"/>
        <w:rPr>
          <w:rFonts w:ascii="Lucida Sans" w:hAnsi="Lucida Sans"/>
          <w:b/>
          <w:bCs/>
          <w:sz w:val="26"/>
          <w:szCs w:val="26"/>
        </w:rPr>
      </w:pPr>
      <w:r w:rsidRPr="009601CA">
        <w:rPr>
          <w:rFonts w:ascii="Lucida Sans" w:hAnsi="Lucida Sans"/>
          <w:b/>
          <w:bCs/>
          <w:sz w:val="26"/>
          <w:szCs w:val="26"/>
        </w:rPr>
        <w:t xml:space="preserve">Request for </w:t>
      </w:r>
      <w:r>
        <w:rPr>
          <w:rFonts w:ascii="Lucida Sans" w:hAnsi="Lucida Sans"/>
          <w:b/>
          <w:bCs/>
          <w:sz w:val="26"/>
          <w:szCs w:val="26"/>
        </w:rPr>
        <w:t>Board Disposition</w:t>
      </w:r>
      <w:r w:rsidRPr="00E5757B">
        <w:rPr>
          <w:rFonts w:asciiTheme="majorHAnsi" w:hAnsiTheme="majorHAnsi"/>
          <w:b/>
          <w:bCs/>
          <w:sz w:val="26"/>
          <w:szCs w:val="26"/>
        </w:rPr>
        <w:t>—W. Shannon Black</w:t>
      </w:r>
      <w:r>
        <w:rPr>
          <w:rFonts w:ascii="Lucida Sans" w:hAnsi="Lucida Sans"/>
          <w:b/>
          <w:bCs/>
          <w:sz w:val="26"/>
          <w:szCs w:val="26"/>
        </w:rPr>
        <w:t xml:space="preserve"> </w:t>
      </w:r>
    </w:p>
    <w:p w14:paraId="55D0A2C5" w14:textId="4259DDCA" w:rsidR="00E5757B" w:rsidRDefault="00E5757B" w:rsidP="00E5757B">
      <w:pPr>
        <w:pStyle w:val="Heading2"/>
        <w:spacing w:before="120"/>
      </w:pPr>
      <w:bookmarkStart w:id="13" w:name="_Hlk147308601"/>
      <w:bookmarkEnd w:id="1"/>
      <w:bookmarkEnd w:id="2"/>
      <w:bookmarkEnd w:id="3"/>
      <w:bookmarkEnd w:id="12"/>
      <w:r w:rsidRPr="00C43F94">
        <w:t>W</w:t>
      </w:r>
      <w:r>
        <w:t>SC Charter – Annual Review</w:t>
      </w:r>
      <w:r w:rsidRPr="00E5757B">
        <w:rPr>
          <w:rFonts w:asciiTheme="majorHAnsi" w:hAnsiTheme="majorHAnsi"/>
          <w:szCs w:val="26"/>
        </w:rPr>
        <w:t>—W. Shannon Black</w:t>
      </w:r>
      <w:r>
        <w:t xml:space="preserve">  </w:t>
      </w:r>
    </w:p>
    <w:p w14:paraId="400136C9" w14:textId="2E4428AC" w:rsidR="00E5757B" w:rsidRDefault="00E5757B" w:rsidP="00E5757B">
      <w:pPr>
        <w:pStyle w:val="Heading2"/>
      </w:pPr>
      <w:bookmarkStart w:id="14" w:name="_Hlk140832382"/>
      <w:bookmarkStart w:id="15" w:name="_Hlk68522527"/>
      <w:bookmarkStart w:id="16" w:name="_Hlk116917442"/>
      <w:bookmarkEnd w:id="4"/>
      <w:bookmarkEnd w:id="5"/>
      <w:bookmarkEnd w:id="6"/>
      <w:bookmarkEnd w:id="7"/>
      <w:bookmarkEnd w:id="8"/>
      <w:bookmarkEnd w:id="13"/>
      <w:r w:rsidRPr="001F01B3">
        <w:t>Re</w:t>
      </w:r>
      <w:r>
        <w:t>ports</w:t>
      </w:r>
      <w:r w:rsidRPr="00E5757B">
        <w:rPr>
          <w:rFonts w:asciiTheme="majorHAnsi" w:hAnsiTheme="majorHAnsi"/>
          <w:szCs w:val="26"/>
        </w:rPr>
        <w:t>—Steven Rueckert / W. Shannon Black</w:t>
      </w:r>
      <w:r>
        <w:t xml:space="preserve"> </w:t>
      </w:r>
    </w:p>
    <w:p w14:paraId="099F80FC" w14:textId="77777777" w:rsidR="00E5757B" w:rsidRPr="002B4AAE" w:rsidRDefault="00E5757B" w:rsidP="00E5757B">
      <w:pPr>
        <w:pStyle w:val="Heading2"/>
      </w:pPr>
      <w:bookmarkStart w:id="17" w:name="_Hlk6481922"/>
      <w:bookmarkStart w:id="18" w:name="_Hlk9411722"/>
      <w:bookmarkEnd w:id="9"/>
      <w:bookmarkEnd w:id="10"/>
      <w:bookmarkEnd w:id="11"/>
      <w:bookmarkEnd w:id="14"/>
      <w:bookmarkEnd w:id="15"/>
      <w:bookmarkEnd w:id="16"/>
      <w:r w:rsidRPr="002B4AAE">
        <w:t>Public Comment</w:t>
      </w:r>
    </w:p>
    <w:bookmarkEnd w:id="17"/>
    <w:bookmarkEnd w:id="18"/>
    <w:p w14:paraId="4723ED5B" w14:textId="64004079" w:rsidR="00E5757B" w:rsidRDefault="00E5757B" w:rsidP="00E5757B">
      <w:pPr>
        <w:pStyle w:val="Heading2"/>
      </w:pPr>
      <w:r w:rsidRPr="002B4AAE">
        <w:t>Review of New Action Items</w:t>
      </w:r>
      <w:r w:rsidRPr="00E5757B">
        <w:rPr>
          <w:rFonts w:asciiTheme="majorHAnsi" w:hAnsiTheme="majorHAnsi"/>
          <w:szCs w:val="26"/>
        </w:rPr>
        <w:t>—W. Shannon Black</w:t>
      </w:r>
      <w:r>
        <w:t xml:space="preserve">  </w:t>
      </w:r>
    </w:p>
    <w:p w14:paraId="4855A389" w14:textId="77777777" w:rsidR="00E5757B" w:rsidRPr="002B4AAE" w:rsidRDefault="00E5757B" w:rsidP="00E5757B">
      <w:pPr>
        <w:pStyle w:val="Heading2"/>
      </w:pPr>
      <w:r w:rsidRPr="002B4AAE">
        <w:t>Upcoming Meetings</w:t>
      </w:r>
    </w:p>
    <w:p w14:paraId="4FAE7B15" w14:textId="708EA3E0" w:rsidR="00501AA0" w:rsidRDefault="00501AA0" w:rsidP="00501AA0">
      <w:pPr>
        <w:pStyle w:val="MeetingsLeader"/>
        <w:ind w:left="1440"/>
      </w:pPr>
      <w:bookmarkStart w:id="19" w:name="_Hlk118887764"/>
      <w:r>
        <w:t>December 2024, TBD</w:t>
      </w:r>
      <w:r w:rsidRPr="00977E9F">
        <w:tab/>
        <w:t>Salt Lake City, UT</w:t>
      </w:r>
    </w:p>
    <w:p w14:paraId="01BFC410" w14:textId="1D3779D9" w:rsidR="00E5757B" w:rsidRDefault="00501AA0" w:rsidP="00E5757B">
      <w:pPr>
        <w:pStyle w:val="MeetingsLeader"/>
        <w:ind w:left="1440"/>
      </w:pPr>
      <w:r>
        <w:t xml:space="preserve">March 2025, </w:t>
      </w:r>
      <w:r w:rsidR="00E5757B">
        <w:t>TBD</w:t>
      </w:r>
      <w:r w:rsidR="00E5757B" w:rsidRPr="00977E9F">
        <w:tab/>
        <w:t>Salt Lake City, UT</w:t>
      </w:r>
    </w:p>
    <w:bookmarkEnd w:id="19"/>
    <w:p w14:paraId="0B5B5490" w14:textId="77777777" w:rsidR="00E5757B" w:rsidRPr="002B4AAE" w:rsidRDefault="00E5757B" w:rsidP="00E5757B">
      <w:pPr>
        <w:pStyle w:val="Heading2"/>
      </w:pPr>
      <w:r w:rsidRPr="002B4AAE">
        <w:t>Adjourn</w:t>
      </w:r>
    </w:p>
    <w:p w14:paraId="228E630C" w14:textId="77777777" w:rsidR="00223F48" w:rsidRPr="00223F48" w:rsidRDefault="00223F48" w:rsidP="00B32060"/>
    <w:sectPr w:rsidR="00223F48" w:rsidRPr="00223F48" w:rsidSect="00FA35A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B08C3" w14:textId="77777777" w:rsidR="00E5757B" w:rsidRDefault="00E5757B" w:rsidP="00C23889">
      <w:r>
        <w:separator/>
      </w:r>
    </w:p>
  </w:endnote>
  <w:endnote w:type="continuationSeparator" w:id="0">
    <w:p w14:paraId="20E34E47" w14:textId="77777777" w:rsidR="00E5757B" w:rsidRDefault="00E5757B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61885" w14:textId="77777777" w:rsidR="00674F34" w:rsidRPr="00944064" w:rsidRDefault="00674F34" w:rsidP="009B782E">
    <w:pPr>
      <w:pStyle w:val="Footer"/>
    </w:pPr>
  </w:p>
  <w:p w14:paraId="412798A8" w14:textId="77777777" w:rsidR="00997CD1" w:rsidRPr="00D006AB" w:rsidRDefault="00D006AB" w:rsidP="00D006AB">
    <w:pP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inline distT="0" distB="0" distL="0" distR="0" wp14:anchorId="429BADBC" wp14:editId="6964D638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</w:rPr>
      <w:t xml:space="preserve"> </w:t>
    </w:r>
    <w:r w:rsidRPr="00D006AB">
      <w:rPr>
        <w:rFonts w:ascii="Lucida Sans" w:eastAsia="Calibri" w:hAnsi="Lucida Sans" w:cs="Times New Roman"/>
        <w:color w:val="00395D"/>
      </w:rPr>
      <w:fldChar w:fldCharType="begin"/>
    </w:r>
    <w:r w:rsidRPr="00D006AB">
      <w:rPr>
        <w:rFonts w:ascii="Lucida Sans" w:eastAsia="Calibri" w:hAnsi="Lucida Sans" w:cs="Times New Roman"/>
        <w:color w:val="00395D"/>
      </w:rPr>
      <w:instrText xml:space="preserve"> PAGE   \* MERGEFORMAT </w:instrText>
    </w:r>
    <w:r w:rsidRPr="00D006AB">
      <w:rPr>
        <w:rFonts w:ascii="Lucida Sans" w:eastAsia="Calibri" w:hAnsi="Lucida Sans" w:cs="Times New Roman"/>
        <w:color w:val="00395D"/>
      </w:rPr>
      <w:fldChar w:fldCharType="separate"/>
    </w:r>
    <w:r w:rsidRPr="00D006AB">
      <w:rPr>
        <w:rFonts w:ascii="Lucida Sans" w:eastAsia="Calibri" w:hAnsi="Lucida Sans" w:cs="Times New Roman"/>
        <w:color w:val="00395D"/>
      </w:rPr>
      <w:t>2</w:t>
    </w:r>
    <w:r w:rsidRPr="00D006AB">
      <w:rPr>
        <w:rFonts w:ascii="Lucida Sans" w:eastAsia="Calibri" w:hAnsi="Lucida Sans" w:cs="Times New Roman"/>
        <w:color w:val="00395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D7AB" w14:textId="77777777" w:rsidR="00B32060" w:rsidRPr="009B782E" w:rsidRDefault="00B32060" w:rsidP="009B782E">
    <w:pPr>
      <w:pStyle w:val="Footer"/>
    </w:pPr>
  </w:p>
  <w:p w14:paraId="56D38440" w14:textId="77777777" w:rsidR="009E5230" w:rsidRPr="00D006AB" w:rsidRDefault="00D006AB" w:rsidP="00D006AB">
    <w:pPr>
      <w:pBdr>
        <w:bottom w:val="single" w:sz="4" w:space="1" w:color="00395D"/>
      </w:pBd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anchor distT="0" distB="0" distL="114300" distR="114300" simplePos="0" relativeHeight="251675648" behindDoc="0" locked="0" layoutInCell="1" allowOverlap="1" wp14:anchorId="68E00269" wp14:editId="74C95A2C">
          <wp:simplePos x="0" y="0"/>
          <wp:positionH relativeFrom="margin">
            <wp:align>center</wp:align>
          </wp:positionH>
          <wp:positionV relativeFrom="paragraph">
            <wp:posOffset>46355</wp:posOffset>
          </wp:positionV>
          <wp:extent cx="414020" cy="274320"/>
          <wp:effectExtent l="0" t="0" r="5080" b="0"/>
          <wp:wrapNone/>
          <wp:docPr id="8" name="Picture 8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6AB">
      <w:rPr>
        <w:rFonts w:ascii="Lucida Sans" w:eastAsia="Calibri" w:hAnsi="Lucida Sans" w:cs="Times New Roman"/>
        <w:color w:val="00395D"/>
      </w:rPr>
      <w:tab/>
    </w:r>
    <w:r w:rsidRPr="00D006AB">
      <w:rPr>
        <w:rFonts w:ascii="Lucida Sans" w:eastAsia="Calibri" w:hAnsi="Lucida Sans" w:cs="Times New Roman"/>
        <w:color w:val="0039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D072" w14:textId="77777777" w:rsidR="00E5757B" w:rsidRDefault="00E5757B" w:rsidP="00C23889">
      <w:r>
        <w:separator/>
      </w:r>
    </w:p>
  </w:footnote>
  <w:footnote w:type="continuationSeparator" w:id="0">
    <w:p w14:paraId="4304FD14" w14:textId="77777777" w:rsidR="00E5757B" w:rsidRDefault="00E5757B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570AB" w14:textId="77777777" w:rsidR="001E6785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43F77730" wp14:editId="07A44A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536A1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7773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B9536A1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E0B8" w14:textId="77777777" w:rsidR="00314AB0" w:rsidRPr="00711643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44C13C9C" wp14:editId="443F11D3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D06EA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13C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1DD06EA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4593BC" w14:textId="77777777" w:rsidR="00D6188A" w:rsidRPr="005979D5" w:rsidRDefault="0013664F" w:rsidP="00FA35A2">
    <w:pPr>
      <w:pStyle w:val="Header"/>
    </w:pPr>
    <w:r w:rsidRPr="005979D5">
      <w:t>&lt;&lt;</w:t>
    </w:r>
    <w:r w:rsidR="00B34476" w:rsidRPr="00FA35A2">
      <w:t>Abbreviation</w:t>
    </w:r>
    <w:r w:rsidRPr="005979D5">
      <w:t>&gt;&gt; Meeting Agenda</w:t>
    </w:r>
    <w:r w:rsidR="00996545">
      <w:t>—</w:t>
    </w:r>
    <w:r w:rsidRPr="005979D5">
      <w:t>&lt;&lt;Month DD, YYYY&gt;&gt;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F686" w14:textId="77777777" w:rsidR="00F91372" w:rsidRDefault="00F91372" w:rsidP="001E6785">
    <w:pPr>
      <w:pStyle w:val="PG1Header"/>
    </w:pPr>
  </w:p>
  <w:p w14:paraId="2F846EB0" w14:textId="77777777" w:rsidR="001E6785" w:rsidRPr="001E6785" w:rsidRDefault="00F9137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5C7B02C6" wp14:editId="76265D5D">
          <wp:simplePos x="0" y="0"/>
          <wp:positionH relativeFrom="margin">
            <wp:posOffset>0</wp:posOffset>
          </wp:positionH>
          <wp:positionV relativeFrom="paragraph">
            <wp:posOffset>95250</wp:posOffset>
          </wp:positionV>
          <wp:extent cx="2282985" cy="731520"/>
          <wp:effectExtent l="0" t="0" r="3175" b="0"/>
          <wp:wrapTight wrapText="bothSides">
            <wp:wrapPolygon edited="0">
              <wp:start x="3425" y="0"/>
              <wp:lineTo x="0" y="1688"/>
              <wp:lineTo x="0" y="3938"/>
              <wp:lineTo x="721" y="9000"/>
              <wp:lineTo x="0" y="18000"/>
              <wp:lineTo x="0" y="20813"/>
              <wp:lineTo x="21450" y="20813"/>
              <wp:lineTo x="21450" y="18000"/>
              <wp:lineTo x="20549" y="18000"/>
              <wp:lineTo x="21450" y="10125"/>
              <wp:lineTo x="21450" y="8438"/>
              <wp:lineTo x="21270" y="4500"/>
              <wp:lineTo x="4506" y="0"/>
              <wp:lineTo x="3425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8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44B"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8D8A728" wp14:editId="6A91726F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2A6E0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8A7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6F2A6E0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DA39D62" w14:textId="77777777" w:rsidR="00501AA0" w:rsidRDefault="00501AA0" w:rsidP="007F1D7F">
    <w:pPr>
      <w:pStyle w:val="PG1Header"/>
    </w:pPr>
    <w:r>
      <w:t>WECC Standards Committee (WSC)</w:t>
    </w:r>
  </w:p>
  <w:p w14:paraId="6EDA7071" w14:textId="51415EED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4D187EA9" w14:textId="77D407A2" w:rsidR="00C23889" w:rsidRDefault="00177A0D" w:rsidP="00721D5A">
    <w:pPr>
      <w:pStyle w:val="PG1Header"/>
    </w:pPr>
    <w:r>
      <w:t>Virtual</w:t>
    </w:r>
  </w:p>
  <w:p w14:paraId="3FBFEA8B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6964AF2E"/>
    <w:lvl w:ilvl="0" w:tplc="06DCA738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4"/>
  </w:num>
  <w:num w:numId="24" w16cid:durableId="1479685172">
    <w:abstractNumId w:val="21"/>
  </w:num>
  <w:num w:numId="25" w16cid:durableId="1885604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E5757B"/>
    <w:rsid w:val="0000158B"/>
    <w:rsid w:val="00031AFB"/>
    <w:rsid w:val="0003210D"/>
    <w:rsid w:val="00052A7C"/>
    <w:rsid w:val="00054E44"/>
    <w:rsid w:val="0007750A"/>
    <w:rsid w:val="000861D9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275D"/>
    <w:rsid w:val="0013664F"/>
    <w:rsid w:val="001435EC"/>
    <w:rsid w:val="0016710F"/>
    <w:rsid w:val="00177856"/>
    <w:rsid w:val="00177A0D"/>
    <w:rsid w:val="00186C58"/>
    <w:rsid w:val="00192ABC"/>
    <w:rsid w:val="001A17EB"/>
    <w:rsid w:val="001A335C"/>
    <w:rsid w:val="001D01CC"/>
    <w:rsid w:val="001E4F93"/>
    <w:rsid w:val="001E6785"/>
    <w:rsid w:val="001E73F0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314AB0"/>
    <w:rsid w:val="0032280C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01AA0"/>
    <w:rsid w:val="0051556C"/>
    <w:rsid w:val="00525CE7"/>
    <w:rsid w:val="00553C2B"/>
    <w:rsid w:val="00562D3F"/>
    <w:rsid w:val="00570BB9"/>
    <w:rsid w:val="00574567"/>
    <w:rsid w:val="005979D5"/>
    <w:rsid w:val="005B150A"/>
    <w:rsid w:val="005B73D8"/>
    <w:rsid w:val="005D0871"/>
    <w:rsid w:val="005D4224"/>
    <w:rsid w:val="005D578E"/>
    <w:rsid w:val="005D587A"/>
    <w:rsid w:val="005E1A4D"/>
    <w:rsid w:val="005E2E42"/>
    <w:rsid w:val="00600A32"/>
    <w:rsid w:val="00600C77"/>
    <w:rsid w:val="00604EC2"/>
    <w:rsid w:val="006142CE"/>
    <w:rsid w:val="00630D70"/>
    <w:rsid w:val="0064585B"/>
    <w:rsid w:val="0066577F"/>
    <w:rsid w:val="00674F34"/>
    <w:rsid w:val="00685014"/>
    <w:rsid w:val="00692D5C"/>
    <w:rsid w:val="00696EE9"/>
    <w:rsid w:val="006A05A0"/>
    <w:rsid w:val="006A7E93"/>
    <w:rsid w:val="006E5663"/>
    <w:rsid w:val="006E5D3F"/>
    <w:rsid w:val="00706E3B"/>
    <w:rsid w:val="007102A1"/>
    <w:rsid w:val="00715CBD"/>
    <w:rsid w:val="007179B5"/>
    <w:rsid w:val="007218B5"/>
    <w:rsid w:val="00721D5A"/>
    <w:rsid w:val="00726300"/>
    <w:rsid w:val="00751239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7F1D7F"/>
    <w:rsid w:val="00816BA9"/>
    <w:rsid w:val="0083624A"/>
    <w:rsid w:val="00843105"/>
    <w:rsid w:val="0085714C"/>
    <w:rsid w:val="0086349C"/>
    <w:rsid w:val="00887F8C"/>
    <w:rsid w:val="008A0695"/>
    <w:rsid w:val="008A2E8E"/>
    <w:rsid w:val="008C17B8"/>
    <w:rsid w:val="008E0E73"/>
    <w:rsid w:val="008E7C50"/>
    <w:rsid w:val="009026A1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7970"/>
    <w:rsid w:val="009B4FEA"/>
    <w:rsid w:val="009B782E"/>
    <w:rsid w:val="009D4422"/>
    <w:rsid w:val="009E5230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2060"/>
    <w:rsid w:val="00B34476"/>
    <w:rsid w:val="00B576A4"/>
    <w:rsid w:val="00B7064B"/>
    <w:rsid w:val="00B8122D"/>
    <w:rsid w:val="00B82F4E"/>
    <w:rsid w:val="00B9657B"/>
    <w:rsid w:val="00BB49FA"/>
    <w:rsid w:val="00BC0EC1"/>
    <w:rsid w:val="00BF0D5D"/>
    <w:rsid w:val="00BF5C14"/>
    <w:rsid w:val="00C05F17"/>
    <w:rsid w:val="00C21249"/>
    <w:rsid w:val="00C227C2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F787C"/>
    <w:rsid w:val="00D006AB"/>
    <w:rsid w:val="00D01689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34258"/>
    <w:rsid w:val="00E3590B"/>
    <w:rsid w:val="00E3600B"/>
    <w:rsid w:val="00E41829"/>
    <w:rsid w:val="00E5757B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91372"/>
    <w:rsid w:val="00FA35A2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10D94"/>
  <w15:docId w15:val="{540DC522-EA40-4A8D-AE7C-1C7BA100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51556C"/>
    <w:pPr>
      <w:widowControl w:val="0"/>
      <w:spacing w:before="12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054E44"/>
    <w:pPr>
      <w:numPr>
        <w:numId w:val="22"/>
      </w:numPr>
      <w:spacing w:before="240"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556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54E44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054E44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54E44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054E44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054E44"/>
    <w:rPr>
      <w:sz w:val="20"/>
      <w:szCs w:val="21"/>
    </w:rPr>
  </w:style>
  <w:style w:type="paragraph" w:customStyle="1" w:styleId="Dinkus">
    <w:name w:val="Dinkus"/>
    <w:basedOn w:val="VirtualInfo"/>
    <w:link w:val="DinkusChar"/>
    <w:rsid w:val="00054E44"/>
    <w:pPr>
      <w:spacing w:before="240" w:after="240"/>
    </w:pPr>
    <w:rPr>
      <w:szCs w:val="20"/>
    </w:rPr>
  </w:style>
  <w:style w:type="character" w:customStyle="1" w:styleId="DinkusChar">
    <w:name w:val="Dinkus Char"/>
    <w:basedOn w:val="VirtualInfoChar"/>
    <w:link w:val="Dinkus"/>
    <w:rsid w:val="00054E44"/>
    <w:rPr>
      <w:sz w:val="20"/>
      <w:szCs w:val="20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E5757B"/>
    <w:pPr>
      <w:tabs>
        <w:tab w:val="left" w:leader="dot" w:pos="7200"/>
      </w:tabs>
      <w:spacing w:before="120"/>
      <w:ind w:left="720"/>
    </w:pPr>
    <w:rPr>
      <w:rFonts w:ascii="Palatino Linotype" w:hAnsi="Palatino Linotype"/>
    </w:rPr>
  </w:style>
  <w:style w:type="character" w:customStyle="1" w:styleId="MeetingsLeaderChar">
    <w:name w:val="Meetings Leader Char"/>
    <w:basedOn w:val="DefaultParagraphFont"/>
    <w:link w:val="MeetingsLeader"/>
    <w:uiPriority w:val="6"/>
    <w:rsid w:val="00E5757B"/>
    <w:rPr>
      <w:rFonts w:ascii="Palatino Linotype" w:hAnsi="Palatino Linotype"/>
    </w:rPr>
  </w:style>
  <w:style w:type="character" w:styleId="UnresolvedMention">
    <w:name w:val="Unresolved Mention"/>
    <w:basedOn w:val="DefaultParagraphFont"/>
    <w:uiPriority w:val="99"/>
    <w:rsid w:val="00816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ecc/j.php?MTID=m15b70e144c147a744a624078e07c4270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719</Value>
      <Value>861</Value>
    </TaxCatchAll>
    <Privacy xmlns="2fb8a92a-9032-49d6-b983-191f0a73b01f">Public</Privacy>
    <Event_x0020_ID xmlns="4bd63098-0c83-43cf-abdd-085f2cc55a51">17392; </Event_x0020_ID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WSC</TermName>
          <TermId xmlns="http://schemas.microsoft.com/office/infopath/2007/PartnerControls">e4a12752-e54b-4114-803a-8fcac086089e</TermId>
        </TermInfo>
        <TermInfo xmlns="http://schemas.microsoft.com/office/infopath/2007/PartnerControls">
          <TermName xmlns="http://schemas.microsoft.com/office/infopath/2007/PartnerControls">Agenda</TermName>
          <TermId xmlns="http://schemas.microsoft.com/office/infopath/2007/PartnerControls">d4884893-722d-4349-90f1-202c1928dee4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YWEQ7USXTMD7-11-25218</_dlc_DocId>
    <_dlc_DocIdUrl xmlns="4bd63098-0c83-43cf-abdd-085f2cc55a51">
      <Url>https://internal.wecc.org/_layouts/15/DocIdRedir.aspx?ID=YWEQ7USXTMD7-11-25218</Url>
      <Description>YWEQ7USXTMD7-11-25218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>WSC</Adopted_x002f_Approved_x0020_By>
    <_dlc_ExpireDateSaved xmlns="http://schemas.microsoft.com/sharepoint/v3" xsi:nil="true"/>
    <_dlc_ExpireDate xmlns="http://schemas.microsoft.com/sharepoint/v3">2026-05-23T20:44:59+00:00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97F13D-7037-46BD-AE31-716E39944423}"/>
</file>

<file path=customXml/itemProps3.xml><?xml version="1.0" encoding="utf-8"?>
<ds:datastoreItem xmlns:ds="http://schemas.openxmlformats.org/officeDocument/2006/customXml" ds:itemID="{C6844937-F3F4-454C-9FC1-CF197E06198F}"/>
</file>

<file path=customXml/itemProps4.xml><?xml version="1.0" encoding="utf-8"?>
<ds:datastoreItem xmlns:ds="http://schemas.openxmlformats.org/officeDocument/2006/customXml" ds:itemID="{EF0CAF43-C9A5-4F4C-81FF-E2F8D96B6A3D}"/>
</file>

<file path=customXml/itemProps5.xml><?xml version="1.0" encoding="utf-8"?>
<ds:datastoreItem xmlns:ds="http://schemas.openxmlformats.org/officeDocument/2006/customXml" ds:itemID="{5D1D2F95-D778-42DB-A700-00BD8633C402}"/>
</file>

<file path=customXml/itemProps6.xml><?xml version="1.0" encoding="utf-8"?>
<ds:datastoreItem xmlns:ds="http://schemas.openxmlformats.org/officeDocument/2006/customXml" ds:itemID="{1E7AA3C4-20CA-49BE-935A-CF95A98B0E39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WSC Agenda 05-29-2024</dc:title>
  <dc:creator>Black, Shannon</dc:creator>
  <cp:keywords>Agenda; WSC</cp:keywords>
  <cp:lastModifiedBy>Black, Shannon</cp:lastModifiedBy>
  <cp:revision>2</cp:revision>
  <cp:lastPrinted>2019-01-04T21:28:00Z</cp:lastPrinted>
  <dcterms:created xsi:type="dcterms:W3CDTF">2024-05-23T19:21:00Z</dcterms:created>
  <dcterms:modified xsi:type="dcterms:W3CDTF">2024-05-23T19:21:00Z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0x010100E45EF0F8AAA65E428351BA36F1B645BE0F0024DA9E90EA494343B8CF7E2421405214</vt:lpwstr>
  </property>
  <property fmtid="{D5CDD505-2E9C-101B-9397-08002B2CF9AE}" pid="13" name="_dlc_DocIdItemGuid">
    <vt:lpwstr>7d36d0ca-1c8f-4960-bf0d-e48ceba58d28</vt:lpwstr>
  </property>
  <property fmtid="{D5CDD505-2E9C-101B-9397-08002B2CF9AE}" pid="14" name="TaxKeyword">
    <vt:lpwstr>719;#WSC|e4a12752-e54b-4114-803a-8fcac086089e;#861;#Agenda|d4884893-722d-4349-90f1-202c1928dee4</vt:lpwstr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