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CFCD" w14:textId="060255A2" w:rsidR="00C85E0D" w:rsidRPr="00054E44" w:rsidRDefault="00C85E0D" w:rsidP="00054E44">
      <w:pPr>
        <w:pStyle w:val="VirtualInfo"/>
      </w:pPr>
      <w:bookmarkStart w:id="0" w:name="_Hlk118794348"/>
      <w:r w:rsidRPr="00054E44">
        <w:t xml:space="preserve">Meeting </w:t>
      </w:r>
      <w:hyperlink r:id="rId8" w:history="1">
        <w:r w:rsidR="00155CC8">
          <w:rPr>
            <w:rStyle w:val="Hyperlink"/>
            <w:rFonts w:asciiTheme="minorHAnsi" w:hAnsiTheme="minorHAnsi"/>
          </w:rPr>
          <w:t>Link</w:t>
        </w:r>
      </w:hyperlink>
      <w:r w:rsidR="00155CC8">
        <w:t xml:space="preserve"> |</w:t>
      </w:r>
      <w:r w:rsidRPr="00054E44">
        <w:t xml:space="preserve"> Password: WECC | Dial-in Number: 1-415-655-0003, Attendee Access Code: </w:t>
      </w:r>
      <w:r w:rsidR="00155CC8" w:rsidRPr="00155CC8">
        <w:t>2632 521 4959</w:t>
      </w:r>
      <w:bookmarkEnd w:id="0"/>
    </w:p>
    <w:p w14:paraId="61CFAEE8" w14:textId="5417373D" w:rsidR="00C85E0D" w:rsidRPr="00054E44" w:rsidRDefault="00C85E0D" w:rsidP="00054E44">
      <w:pPr>
        <w:pStyle w:val="Heading2"/>
      </w:pPr>
      <w:r w:rsidRPr="00054E44">
        <w:t>Welcome, Call to Order—</w:t>
      </w:r>
      <w:r w:rsidR="00155CC8">
        <w:t>W. Shannon Black</w:t>
      </w:r>
      <w:r w:rsidRPr="00054E44">
        <w:t xml:space="preserve"> </w:t>
      </w:r>
    </w:p>
    <w:p w14:paraId="7775F217" w14:textId="61952ECA" w:rsidR="00C85E0D" w:rsidRPr="00630D70" w:rsidRDefault="00C85E0D" w:rsidP="00054E44">
      <w:pPr>
        <w:pStyle w:val="Heading2"/>
      </w:pPr>
      <w:r w:rsidRPr="00630D70">
        <w:t>Review WECC Antitrust Policy—</w:t>
      </w:r>
      <w:r w:rsidR="00155CC8">
        <w:t>W. Shannon Black</w:t>
      </w:r>
    </w:p>
    <w:p w14:paraId="02D54735" w14:textId="77777777" w:rsidR="00C85E0D" w:rsidRPr="009757BC" w:rsidRDefault="00B3623B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4B1970A1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2A02A90F" w14:textId="77777777" w:rsidR="00C85E0D" w:rsidRPr="00630D70" w:rsidRDefault="00C85E0D" w:rsidP="00054E44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331DBCFC" w14:textId="77777777" w:rsidR="00C85E0D" w:rsidRPr="00630D70" w:rsidRDefault="00C85E0D" w:rsidP="00054E44">
      <w:pPr>
        <w:pStyle w:val="Heading2"/>
      </w:pPr>
      <w:r w:rsidRPr="00630D70">
        <w:t xml:space="preserve">Review and Approve Previous Meeting Minutes </w:t>
      </w:r>
    </w:p>
    <w:p w14:paraId="16E7D83B" w14:textId="04EF2613" w:rsidR="00C85E0D" w:rsidRPr="00103A91" w:rsidRDefault="00155CC8" w:rsidP="00C85E0D">
      <w:pPr>
        <w:pStyle w:val="ApprovalItem"/>
      </w:pPr>
      <w:r>
        <w:t>Minutes are not kept for Standards briefings that held per the WECC Reliability Standards Development Procedures (Procedures).</w:t>
      </w:r>
    </w:p>
    <w:p w14:paraId="575F0A40" w14:textId="03259F1E" w:rsidR="00C85E0D" w:rsidRDefault="00C85E0D" w:rsidP="00054E44">
      <w:pPr>
        <w:pStyle w:val="Heading2"/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155CC8">
        <w:t>W. Shannon Black</w:t>
      </w:r>
    </w:p>
    <w:p w14:paraId="5CECDE79" w14:textId="30FC0211" w:rsidR="00155CC8" w:rsidRPr="00155CC8" w:rsidRDefault="00155CC8" w:rsidP="00155CC8">
      <w:pPr>
        <w:pStyle w:val="Normal2"/>
        <w:ind w:left="1440"/>
        <w:rPr>
          <w:i/>
          <w:iCs/>
        </w:rPr>
      </w:pPr>
      <w:r w:rsidRPr="00155CC8">
        <w:rPr>
          <w:i/>
          <w:iCs/>
        </w:rPr>
        <w:t xml:space="preserve">There are no previous action items to review. </w:t>
      </w:r>
    </w:p>
    <w:p w14:paraId="741929A4" w14:textId="507D757B" w:rsidR="00C85E0D" w:rsidRPr="00630D70" w:rsidRDefault="00155CC8" w:rsidP="00054E44">
      <w:pPr>
        <w:pStyle w:val="Heading2"/>
      </w:pPr>
      <w:r>
        <w:t>WECC-0147 ATEC / WECC-0150 Governor Droop</w:t>
      </w:r>
      <w:r w:rsidR="00C85E0D" w:rsidRPr="00630D70">
        <w:t>—</w:t>
      </w:r>
      <w:r>
        <w:t>W. Shannon Black</w:t>
      </w:r>
      <w:r w:rsidR="00C85E0D" w:rsidRPr="00630D70">
        <w:t xml:space="preserve"> </w:t>
      </w:r>
    </w:p>
    <w:p w14:paraId="196DB7DC" w14:textId="77777777" w:rsidR="002B39D4" w:rsidRPr="002B39D4" w:rsidRDefault="002B39D4" w:rsidP="002B39D4">
      <w:pPr>
        <w:ind w:left="1440"/>
        <w:rPr>
          <w:i/>
          <w:iCs/>
        </w:rPr>
      </w:pPr>
      <w:r w:rsidRPr="002B39D4">
        <w:rPr>
          <w:i/>
          <w:iCs/>
        </w:rPr>
        <w:t xml:space="preserve">Per Step 8 of the Procedures, once the WSC approves submitting a Regional Reliability Standard or WECC Criterion to the Ballot Pool, WECC will convene a Standards Briefing to discuss the content of the proposed project prior to balloting.  This Standards Briefing meets that requirement, and opens the following project(s) for discussion prior to ballot: </w:t>
      </w:r>
    </w:p>
    <w:p w14:paraId="21331F6E" w14:textId="77777777" w:rsidR="002B39D4" w:rsidRPr="002B39D4" w:rsidRDefault="002B39D4" w:rsidP="002B39D4">
      <w:pPr>
        <w:ind w:left="1440"/>
        <w:rPr>
          <w:i/>
          <w:iCs/>
        </w:rPr>
      </w:pPr>
      <w:r w:rsidRPr="002B39D4">
        <w:rPr>
          <w:i/>
          <w:iCs/>
        </w:rPr>
        <w:t>WECC-0150, PRC-001-WECC-CRT-3, Governor Droop</w:t>
      </w:r>
    </w:p>
    <w:p w14:paraId="414994C1" w14:textId="77777777" w:rsidR="002B39D4" w:rsidRPr="002B39D4" w:rsidRDefault="002B39D4" w:rsidP="002B39D4">
      <w:pPr>
        <w:ind w:left="1440"/>
        <w:rPr>
          <w:i/>
          <w:iCs/>
        </w:rPr>
      </w:pPr>
      <w:r w:rsidRPr="002B39D4">
        <w:rPr>
          <w:i/>
          <w:iCs/>
        </w:rPr>
        <w:t>WECC-0147, BAL-004-WECC-3, Automatic Time Error Correction</w:t>
      </w:r>
    </w:p>
    <w:p w14:paraId="786E66ED" w14:textId="77777777" w:rsidR="00C85E0D" w:rsidRDefault="00C85E0D" w:rsidP="00054E44">
      <w:pPr>
        <w:pStyle w:val="Heading2"/>
      </w:pPr>
      <w:r w:rsidRPr="00630D70">
        <w:t>Public Comment</w:t>
      </w:r>
    </w:p>
    <w:p w14:paraId="3E6F80EB" w14:textId="77777777" w:rsidR="00C85E0D" w:rsidRDefault="00C85E0D" w:rsidP="00054E44">
      <w:pPr>
        <w:pStyle w:val="Heading2"/>
      </w:pPr>
      <w:r w:rsidRPr="00630D70">
        <w:lastRenderedPageBreak/>
        <w:t xml:space="preserve">Review New Action Items </w:t>
      </w:r>
    </w:p>
    <w:p w14:paraId="56B183B9" w14:textId="77777777" w:rsidR="00C85E0D" w:rsidRDefault="00C85E0D" w:rsidP="00054E44">
      <w:pPr>
        <w:pStyle w:val="Heading2"/>
      </w:pPr>
      <w:r w:rsidRPr="00630D70">
        <w:t xml:space="preserve">Review Upcoming Meetings </w:t>
      </w:r>
    </w:p>
    <w:p w14:paraId="0571E85C" w14:textId="11A959D3" w:rsidR="002B39D4" w:rsidRDefault="002B39D4" w:rsidP="002B39D4">
      <w:pPr>
        <w:pStyle w:val="Normal2"/>
        <w:rPr>
          <w:i/>
          <w:iCs/>
        </w:rPr>
      </w:pPr>
      <w:r w:rsidRPr="002B39D4">
        <w:rPr>
          <w:i/>
          <w:iCs/>
        </w:rPr>
        <w:t>NA</w:t>
      </w:r>
      <w:r>
        <w:rPr>
          <w:i/>
          <w:iCs/>
        </w:rPr>
        <w:t xml:space="preserve"> – Meetings are held as needed.</w:t>
      </w:r>
    </w:p>
    <w:p w14:paraId="75766ABA" w14:textId="77777777" w:rsidR="00C85E0D" w:rsidRPr="00630D70" w:rsidRDefault="00C85E0D" w:rsidP="00054E44">
      <w:pPr>
        <w:pStyle w:val="Heading2"/>
      </w:pPr>
      <w:r w:rsidRPr="00630D70">
        <w:t>Adjourn</w:t>
      </w:r>
    </w:p>
    <w:sectPr w:rsidR="00C85E0D" w:rsidRPr="00630D70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1CE66" w14:textId="77777777" w:rsidR="00155CC8" w:rsidRDefault="00155CC8" w:rsidP="00C23889">
      <w:r>
        <w:separator/>
      </w:r>
    </w:p>
  </w:endnote>
  <w:endnote w:type="continuationSeparator" w:id="0">
    <w:p w14:paraId="71211486" w14:textId="77777777" w:rsidR="00155CC8" w:rsidRDefault="00155CC8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22E8" w14:textId="77777777" w:rsidR="00674F34" w:rsidRPr="00944064" w:rsidRDefault="00674F34" w:rsidP="009B782E">
    <w:pPr>
      <w:pStyle w:val="Footer"/>
    </w:pPr>
  </w:p>
  <w:p w14:paraId="10191798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77E39D57" wp14:editId="7217FA01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C1510" w14:textId="77777777" w:rsidR="00B32060" w:rsidRPr="009B782E" w:rsidRDefault="00B32060" w:rsidP="009B782E">
    <w:pPr>
      <w:pStyle w:val="Footer"/>
    </w:pPr>
  </w:p>
  <w:p w14:paraId="2080F004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6A3B30CF" wp14:editId="7BCC72B3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998A" w14:textId="77777777" w:rsidR="00155CC8" w:rsidRDefault="00155CC8" w:rsidP="00C23889">
      <w:r>
        <w:separator/>
      </w:r>
    </w:p>
  </w:footnote>
  <w:footnote w:type="continuationSeparator" w:id="0">
    <w:p w14:paraId="0D5C3A8F" w14:textId="77777777" w:rsidR="00155CC8" w:rsidRDefault="00155CC8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5A29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49F5506E" wp14:editId="631B5E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5946BE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550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D5946BE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2F35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C0C276F" wp14:editId="69518837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37722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C27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E137722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14ECE95" w14:textId="46814C7E" w:rsidR="00D6188A" w:rsidRPr="005979D5" w:rsidRDefault="002B39D4" w:rsidP="00FA35A2">
    <w:pPr>
      <w:pStyle w:val="Header"/>
    </w:pPr>
    <w:r>
      <w:t>WSC Standards Briefing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4B41" w14:textId="3E03BF00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CDEEBAE" wp14:editId="2F043AAB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5BEB06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EEB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95BEB06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35A2" w:rsidRPr="001E6785">
      <w:rPr>
        <w:noProof/>
      </w:rPr>
      <w:drawing>
        <wp:anchor distT="0" distB="0" distL="114300" distR="114300" simplePos="0" relativeHeight="251658240" behindDoc="1" locked="0" layoutInCell="1" allowOverlap="1" wp14:anchorId="504B7E66" wp14:editId="7B3CE57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F99D3" w14:textId="77777777" w:rsidR="00155CC8" w:rsidRDefault="00155CC8" w:rsidP="00721D5A">
    <w:pPr>
      <w:pStyle w:val="PG1Header"/>
    </w:pPr>
    <w:r>
      <w:t>WECC Standards Committee</w:t>
    </w:r>
  </w:p>
  <w:p w14:paraId="27951966" w14:textId="77777777" w:rsidR="00155CC8" w:rsidRDefault="00155CC8" w:rsidP="00721D5A">
    <w:pPr>
      <w:pStyle w:val="PG1Header"/>
    </w:pPr>
    <w:r>
      <w:t>Standards Briefing</w:t>
    </w:r>
  </w:p>
  <w:p w14:paraId="6D2909C7" w14:textId="6A01E520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5A68F70D" w14:textId="48CC3187" w:rsidR="00C23889" w:rsidRDefault="00177A0D" w:rsidP="00721D5A">
    <w:pPr>
      <w:pStyle w:val="PG1Header"/>
    </w:pPr>
    <w:r>
      <w:t>Virtual</w:t>
    </w:r>
  </w:p>
  <w:p w14:paraId="07DA8CF6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6964AF2E"/>
    <w:lvl w:ilvl="0" w:tplc="06DCA738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155CC8"/>
    <w:rsid w:val="0000158B"/>
    <w:rsid w:val="00031AFB"/>
    <w:rsid w:val="0003210D"/>
    <w:rsid w:val="00052A7C"/>
    <w:rsid w:val="00054E44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55CC8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39D4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1556C"/>
    <w:rsid w:val="00525CE7"/>
    <w:rsid w:val="00553C2B"/>
    <w:rsid w:val="00562D3F"/>
    <w:rsid w:val="00570BB9"/>
    <w:rsid w:val="00574567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026A1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F02F5"/>
    <w:rsid w:val="00AF3D53"/>
    <w:rsid w:val="00B32060"/>
    <w:rsid w:val="00B34476"/>
    <w:rsid w:val="00B3623B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D790F"/>
  <w15:docId w15:val="{3AAC9CD6-02A0-4E1F-B511-B7159F50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51556C"/>
    <w:pPr>
      <w:widowControl w:val="0"/>
      <w:spacing w:before="12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054E44"/>
    <w:pPr>
      <w:numPr>
        <w:numId w:val="22"/>
      </w:numPr>
      <w:spacing w:before="240"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56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54E44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054E44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54E44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054E44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054E44"/>
    <w:rPr>
      <w:sz w:val="20"/>
      <w:szCs w:val="21"/>
    </w:rPr>
  </w:style>
  <w:style w:type="paragraph" w:customStyle="1" w:styleId="Dinkus">
    <w:name w:val="Dinkus"/>
    <w:basedOn w:val="VirtualInfo"/>
    <w:link w:val="DinkusChar"/>
    <w:qFormat/>
    <w:rsid w:val="00054E44"/>
    <w:pPr>
      <w:spacing w:before="240" w:after="240"/>
    </w:pPr>
    <w:rPr>
      <w:szCs w:val="20"/>
    </w:rPr>
  </w:style>
  <w:style w:type="character" w:customStyle="1" w:styleId="DinkusChar">
    <w:name w:val="Dinkus Char"/>
    <w:basedOn w:val="VirtualInfoChar"/>
    <w:link w:val="Dinkus"/>
    <w:rsid w:val="00054E4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155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eae93f8d863c7c36e6b2ee8b5e1aeb0e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org/_layouts/15/WopiFrame.aspx?sourcedoc=/Corporate/Antitrust%20Policy%209-2021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2218</Value>
      <Value>2202</Value>
      <Value>1297</Value>
      <Value>2346</Value>
    </TaxCatchAll>
    <Privacy xmlns="2fb8a92a-9032-49d6-b983-191f0a73b01f">Public</Privacy>
    <Event_x0020_ID xmlns="4bd63098-0c83-43cf-abdd-085f2cc55a51">17045; </Event_x0020_ID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WECC-0147</TermName>
          <TermId xmlns="http://schemas.microsoft.com/office/infopath/2007/PartnerControls">2233aa4a-1871-4678-86da-664623b26f51</TermId>
        </TermInfo>
        <TermInfo xmlns="http://schemas.microsoft.com/office/infopath/2007/PartnerControls">
          <TermName xmlns="http://schemas.microsoft.com/office/infopath/2007/PartnerControls">WECC-0150</TermName>
          <TermId xmlns="http://schemas.microsoft.com/office/infopath/2007/PartnerControls">858b42d0-cd83-43a4-80dd-34b91333d712</TermId>
        </TermInfo>
        <TermInfo xmlns="http://schemas.microsoft.com/office/infopath/2007/PartnerControls">
          <TermName xmlns="http://schemas.microsoft.com/office/infopath/2007/PartnerControls">StandardsBriefing</TermName>
          <TermId xmlns="http://schemas.microsoft.com/office/infopath/2007/PartnerControls">1618834d-2d3e-4f6a-ac88-2b1483665318</TermId>
        </TermInfo>
        <TermInfo xmlns="http://schemas.microsoft.com/office/infopath/2007/PartnerControls">
          <TermName xmlns="http://schemas.microsoft.com/office/infopath/2007/PartnerControls">Standards Briefing</TermName>
          <TermId xmlns="http://schemas.microsoft.com/office/infopath/2007/PartnerControls">3e32f5f3-c5cd-4374-8e2e-0280ffea6564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YWEQ7USXTMD7-11-24308</_dlc_DocId>
    <_dlc_DocIdUrl xmlns="4bd63098-0c83-43cf-abdd-085f2cc55a51">
      <Url>https://internal.wecc.org/_layouts/15/DocIdRedir.aspx?ID=YWEQ7USXTMD7-11-24308</Url>
      <Description>YWEQ7USXTMD7-11-24308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>WSC</Adopted_x002f_Approved_x0020_By>
    <_dlc_ExpireDateSaved xmlns="http://schemas.microsoft.com/sharepoint/v3" xsi:nil="true"/>
    <_dlc_ExpireDate xmlns="http://schemas.microsoft.com/sharepoint/v3">2025-09-13T15:20:54+00:00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67D34-6B0D-4169-8955-CD5358B11809}"/>
</file>

<file path=customXml/itemProps3.xml><?xml version="1.0" encoding="utf-8"?>
<ds:datastoreItem xmlns:ds="http://schemas.openxmlformats.org/officeDocument/2006/customXml" ds:itemID="{03FB4708-BBDB-4634-B1B1-F5E235667520}"/>
</file>

<file path=customXml/itemProps4.xml><?xml version="1.0" encoding="utf-8"?>
<ds:datastoreItem xmlns:ds="http://schemas.openxmlformats.org/officeDocument/2006/customXml" ds:itemID="{04DD79F9-4628-48CF-86B3-0EB6763B97E0}"/>
</file>

<file path=customXml/itemProps5.xml><?xml version="1.0" encoding="utf-8"?>
<ds:datastoreItem xmlns:ds="http://schemas.openxmlformats.org/officeDocument/2006/customXml" ds:itemID="{07ACCF07-74E3-4AD9-8DD4-6086E39B5E13}"/>
</file>

<file path=customXml/itemProps6.xml><?xml version="1.0" encoding="utf-8"?>
<ds:datastoreItem xmlns:ds="http://schemas.openxmlformats.org/officeDocument/2006/customXml" ds:itemID="{30B37E5D-D41A-4244-9540-0470B6FC651B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WECC-0147 WECC-0150 Agenda Standards Briefing</dc:title>
  <dc:creator>Black, Shannon</dc:creator>
  <cp:keywords>WECC-0150; Standards Briefing; WECC-0147; StandardsBriefing</cp:keywords>
  <cp:lastModifiedBy>Black, Shannon</cp:lastModifiedBy>
  <cp:revision>1</cp:revision>
  <cp:lastPrinted>2019-01-04T21:28:00Z</cp:lastPrinted>
  <dcterms:created xsi:type="dcterms:W3CDTF">2023-09-13T14:54:00Z</dcterms:created>
  <dcterms:modified xsi:type="dcterms:W3CDTF">2023-09-13T15:13:00Z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6af7a7e3-db55-4b86-b9db-060867dd03d0</vt:lpwstr>
  </property>
  <property fmtid="{D5CDD505-2E9C-101B-9397-08002B2CF9AE}" pid="14" name="TaxKeyword">
    <vt:lpwstr>2218;#WECC-0147|2233aa4a-1871-4678-86da-664623b26f51;#2346;#WECC-0150|858b42d0-cd83-43a4-80dd-34b91333d712;#2202;#StandardsBriefing|1618834d-2d3e-4f6a-ac88-2b1483665318;#1297;#Standards Briefing|3e32f5f3-c5cd-4374-8e2e-0280ffea6564</vt:lpwstr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