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60C9" w14:textId="73EE1361" w:rsidR="00C65F3E" w:rsidRDefault="00AD25F1" w:rsidP="00C65F3E">
      <w:pPr>
        <w:tabs>
          <w:tab w:val="left" w:pos="1170"/>
        </w:tabs>
      </w:pPr>
      <w:r w:rsidRPr="00AD25F1">
        <w:t>Th</w:t>
      </w:r>
      <w:r w:rsidR="00696A3A">
        <w:t>is</w:t>
      </w:r>
      <w:r w:rsidRPr="00AD25F1">
        <w:t xml:space="preserve"> Form is used to start the registration process for an identified risk. Information provided will be used to help determine</w:t>
      </w:r>
      <w:r w:rsidR="00BB0543">
        <w:t xml:space="preserve"> the next steps needed to address the risk</w:t>
      </w:r>
      <w:r w:rsidRPr="00AD25F1">
        <w:t>.</w:t>
      </w:r>
      <w:r w:rsidR="005824B7">
        <w:t xml:space="preserve"> Please return the form or submit any questions to </w:t>
      </w:r>
      <w:r w:rsidR="00BB0543">
        <w:t xml:space="preserve">the WECC Risk Analysis Department </w:t>
      </w:r>
      <w:r w:rsidR="005824B7">
        <w:t>(</w:t>
      </w:r>
      <w:r w:rsidR="00BB0543">
        <w:t>risk@wecc.org</w:t>
      </w:r>
      <w:r w:rsidR="005824B7">
        <w:t>).</w:t>
      </w:r>
    </w:p>
    <w:p w14:paraId="2BA51F9E" w14:textId="1E9D32D3" w:rsidR="00323BC9" w:rsidRPr="00E60569" w:rsidRDefault="00C65F3E" w:rsidP="004657D5">
      <w:pPr>
        <w:pStyle w:val="Heading1"/>
      </w:pPr>
      <w:r>
        <w:t>Contact Information</w:t>
      </w:r>
    </w:p>
    <w:p w14:paraId="763BBEF2" w14:textId="0B167419" w:rsidR="00C65F3E" w:rsidRDefault="00C65F3E" w:rsidP="00C65F3E">
      <w:pPr>
        <w:tabs>
          <w:tab w:val="left" w:pos="1170"/>
        </w:tabs>
      </w:pPr>
      <w:r>
        <w:t xml:space="preserve">Name: </w:t>
      </w:r>
      <w:sdt>
        <w:sdtPr>
          <w:id w:val="-589778161"/>
          <w:placeholder>
            <w:docPart w:val="13D0EC3C06E34505AD2EEB6B944DB00E"/>
          </w:placeholder>
          <w:showingPlcHdr/>
        </w:sdtPr>
        <w:sdtEndPr/>
        <w:sdtContent>
          <w:r w:rsidR="00BB0543" w:rsidRPr="00A42E5B">
            <w:rPr>
              <w:rStyle w:val="PlaceholderText"/>
            </w:rPr>
            <w:t>Click or tap here to enter text.</w:t>
          </w:r>
        </w:sdtContent>
      </w:sdt>
    </w:p>
    <w:p w14:paraId="30121CAB" w14:textId="5D73E73E" w:rsidR="00C65F3E" w:rsidRDefault="00C65F3E" w:rsidP="00C65F3E">
      <w:pPr>
        <w:tabs>
          <w:tab w:val="left" w:pos="1170"/>
        </w:tabs>
      </w:pPr>
      <w:r>
        <w:t>Phone:</w:t>
      </w:r>
      <w:r w:rsidR="00E149B3">
        <w:t xml:space="preserve"> </w:t>
      </w:r>
      <w:sdt>
        <w:sdtPr>
          <w:id w:val="-311570085"/>
          <w:placeholder>
            <w:docPart w:val="7D690ECF26AE4397A79B6DF4D8CD687F"/>
          </w:placeholder>
          <w:showingPlcHdr/>
        </w:sdtPr>
        <w:sdtEndPr/>
        <w:sdtContent>
          <w:r w:rsidR="00BB0543" w:rsidRPr="00A42E5B">
            <w:rPr>
              <w:rStyle w:val="PlaceholderText"/>
            </w:rPr>
            <w:t>Click or tap here to enter text.</w:t>
          </w:r>
        </w:sdtContent>
      </w:sdt>
    </w:p>
    <w:p w14:paraId="6FAFA52C" w14:textId="64B19890" w:rsidR="00C65F3E" w:rsidRDefault="00C65F3E" w:rsidP="00C65F3E">
      <w:pPr>
        <w:tabs>
          <w:tab w:val="left" w:pos="1170"/>
        </w:tabs>
      </w:pPr>
      <w:r>
        <w:t>Email:</w:t>
      </w:r>
      <w:r w:rsidR="00E149B3">
        <w:t xml:space="preserve"> </w:t>
      </w:r>
      <w:sdt>
        <w:sdtPr>
          <w:id w:val="890461179"/>
          <w:placeholder>
            <w:docPart w:val="9016C14B9F814905A68EDA2E662B63A5"/>
          </w:placeholder>
          <w:showingPlcHdr/>
        </w:sdtPr>
        <w:sdtEndPr/>
        <w:sdtContent>
          <w:r w:rsidR="00BB0543" w:rsidRPr="00A42E5B">
            <w:rPr>
              <w:rStyle w:val="PlaceholderText"/>
            </w:rPr>
            <w:t>Click or tap here to enter text.</w:t>
          </w:r>
        </w:sdtContent>
      </w:sdt>
    </w:p>
    <w:p w14:paraId="53C2CE7D" w14:textId="6F8E1352" w:rsidR="00C65F3E" w:rsidRPr="00E60569" w:rsidRDefault="00C65F3E" w:rsidP="00C65F3E">
      <w:pPr>
        <w:pStyle w:val="Heading1"/>
      </w:pPr>
      <w:r>
        <w:t>Risk Information</w:t>
      </w:r>
    </w:p>
    <w:p w14:paraId="73787E5A" w14:textId="59802066" w:rsidR="00C65F3E" w:rsidRDefault="00AD25F1" w:rsidP="00C65F3E">
      <w:pPr>
        <w:tabs>
          <w:tab w:val="left" w:pos="1170"/>
        </w:tabs>
      </w:pPr>
      <w:r>
        <w:t>The g</w:t>
      </w:r>
      <w:r w:rsidR="00C65F3E">
        <w:t xml:space="preserve">eneral </w:t>
      </w:r>
      <w:r>
        <w:t>n</w:t>
      </w:r>
      <w:r w:rsidR="00C65F3E">
        <w:t xml:space="preserve">ame of the </w:t>
      </w:r>
      <w:r>
        <w:t>r</w:t>
      </w:r>
      <w:r w:rsidR="00C65F3E">
        <w:t xml:space="preserve">isk: </w:t>
      </w:r>
    </w:p>
    <w:sdt>
      <w:sdtPr>
        <w:id w:val="-1190530627"/>
        <w:placeholder>
          <w:docPart w:val="AAE7940D76654C78B9B416D5A46C08AC"/>
        </w:placeholder>
        <w:showingPlcHdr/>
      </w:sdtPr>
      <w:sdtEndPr/>
      <w:sdtContent>
        <w:p w14:paraId="489CF1FF" w14:textId="7E7C9607" w:rsidR="00C65F3E" w:rsidRDefault="00BB0543" w:rsidP="00C65F3E">
          <w:pPr>
            <w:tabs>
              <w:tab w:val="left" w:pos="1170"/>
            </w:tabs>
          </w:pPr>
          <w:r w:rsidRPr="00A42E5B">
            <w:rPr>
              <w:rStyle w:val="PlaceholderText"/>
            </w:rPr>
            <w:t>Click or tap here to enter text.</w:t>
          </w:r>
        </w:p>
      </w:sdtContent>
    </w:sdt>
    <w:p w14:paraId="709446F1" w14:textId="3554E52C" w:rsidR="00C65F3E" w:rsidRDefault="00AD25F1" w:rsidP="00C65F3E">
      <w:pPr>
        <w:tabs>
          <w:tab w:val="left" w:pos="1170"/>
        </w:tabs>
      </w:pPr>
      <w:r>
        <w:t>A b</w:t>
      </w:r>
      <w:r w:rsidR="00C65F3E">
        <w:t xml:space="preserve">rief </w:t>
      </w:r>
      <w:r>
        <w:t>e</w:t>
      </w:r>
      <w:r w:rsidR="00C65F3E">
        <w:t xml:space="preserve">xplanation of the </w:t>
      </w:r>
      <w:r>
        <w:t>r</w:t>
      </w:r>
      <w:r w:rsidR="00C65F3E">
        <w:t>isk:</w:t>
      </w:r>
    </w:p>
    <w:sdt>
      <w:sdtPr>
        <w:id w:val="1423831511"/>
        <w:placeholder>
          <w:docPart w:val="2CC70C522B454DB9BCD12C7ACE5322EE"/>
        </w:placeholder>
        <w:showingPlcHdr/>
      </w:sdtPr>
      <w:sdtEndPr/>
      <w:sdtContent>
        <w:p w14:paraId="040A688C" w14:textId="52999CDD" w:rsidR="00C65F3E" w:rsidRDefault="00BB0543" w:rsidP="00C65F3E">
          <w:pPr>
            <w:tabs>
              <w:tab w:val="left" w:pos="1170"/>
            </w:tabs>
          </w:pPr>
          <w:r w:rsidRPr="00A42E5B">
            <w:rPr>
              <w:rStyle w:val="PlaceholderText"/>
            </w:rPr>
            <w:t>Click or tap here to enter text.</w:t>
          </w:r>
        </w:p>
      </w:sdtContent>
    </w:sdt>
    <w:p w14:paraId="03727C52" w14:textId="49CA648B" w:rsidR="00C65F3E" w:rsidRDefault="00AD25F1" w:rsidP="00C65F3E">
      <w:pPr>
        <w:tabs>
          <w:tab w:val="left" w:pos="1170"/>
        </w:tabs>
      </w:pPr>
      <w:r w:rsidRPr="00AD25F1">
        <w:t xml:space="preserve">Please </w:t>
      </w:r>
      <w:r w:rsidR="00077788">
        <w:t>list</w:t>
      </w:r>
      <w:r w:rsidRPr="00AD25F1">
        <w:t xml:space="preserve"> supporting documents </w:t>
      </w:r>
      <w:r w:rsidR="004F3ABD">
        <w:t>about the risk</w:t>
      </w:r>
      <w:r w:rsidR="00077788">
        <w:t>,</w:t>
      </w:r>
      <w:r w:rsidRPr="00AD25F1">
        <w:t xml:space="preserve"> where to obtain them</w:t>
      </w:r>
      <w:r w:rsidR="00077788">
        <w:t xml:space="preserve">, and where the risk </w:t>
      </w:r>
      <w:r w:rsidR="00BB0543">
        <w:t>is in the documentation</w:t>
      </w:r>
      <w:r w:rsidRPr="00AD25F1">
        <w:t>:</w:t>
      </w:r>
    </w:p>
    <w:sdt>
      <w:sdtPr>
        <w:id w:val="-2133553254"/>
        <w:placeholder>
          <w:docPart w:val="FF5A151AAA044CE8AA4CFF11E6F079DA"/>
        </w:placeholder>
        <w:showingPlcHdr/>
      </w:sdtPr>
      <w:sdtEndPr/>
      <w:sdtContent>
        <w:p w14:paraId="1E3FF2E1" w14:textId="7D01C726" w:rsidR="00C65F3E" w:rsidRDefault="00BB0543" w:rsidP="00C65F3E">
          <w:pPr>
            <w:tabs>
              <w:tab w:val="left" w:pos="1170"/>
            </w:tabs>
          </w:pPr>
          <w:r w:rsidRPr="00A42E5B">
            <w:rPr>
              <w:rStyle w:val="PlaceholderText"/>
            </w:rPr>
            <w:t>Click or tap here to enter text.</w:t>
          </w:r>
        </w:p>
      </w:sdtContent>
    </w:sdt>
    <w:p w14:paraId="2A042A3D" w14:textId="59A55426" w:rsidR="00C65F3E" w:rsidRPr="00E60569" w:rsidRDefault="00C65F3E" w:rsidP="00C65F3E">
      <w:pPr>
        <w:pStyle w:val="Heading1"/>
      </w:pPr>
      <w:r>
        <w:t>Risk Categorization</w:t>
      </w:r>
    </w:p>
    <w:p w14:paraId="78A373B9" w14:textId="26B76FA4" w:rsidR="00C65F3E" w:rsidRDefault="00BB0543" w:rsidP="00C65F3E">
      <w:pPr>
        <w:tabs>
          <w:tab w:val="left" w:pos="1170"/>
        </w:tabs>
      </w:pPr>
      <w:r>
        <w:t xml:space="preserve">How </w:t>
      </w:r>
      <w:r w:rsidR="00C65F3E">
        <w:t xml:space="preserve">would you answer the following questions </w:t>
      </w:r>
      <w:r w:rsidR="00AD25F1">
        <w:t>about</w:t>
      </w:r>
      <w:r w:rsidR="00C65F3E">
        <w:t xml:space="preserve"> this risk?</w:t>
      </w:r>
    </w:p>
    <w:p w14:paraId="3F1146B4" w14:textId="534BAD18" w:rsidR="00C65F3E" w:rsidRDefault="00C65F3E" w:rsidP="00C65F3E">
      <w:pPr>
        <w:pStyle w:val="ListParagraph"/>
        <w:numPr>
          <w:ilvl w:val="0"/>
          <w:numId w:val="19"/>
        </w:numPr>
        <w:tabs>
          <w:tab w:val="left" w:pos="1170"/>
        </w:tabs>
      </w:pPr>
      <w:r>
        <w:t xml:space="preserve">How could a typical event </w:t>
      </w:r>
      <w:r w:rsidR="004F3ABD">
        <w:t>for</w:t>
      </w:r>
      <w:r>
        <w:t xml:space="preserve"> this risk </w:t>
      </w:r>
      <w:r w:rsidR="00AD25F1">
        <w:t>impact</w:t>
      </w:r>
      <w:r>
        <w:t xml:space="preserve"> the reliability and security of the </w:t>
      </w:r>
      <w:r w:rsidR="00E149B3">
        <w:t>W</w:t>
      </w:r>
      <w:r>
        <w:t>estern Interconnection?</w:t>
      </w:r>
      <w:r w:rsidR="00BB0543">
        <w:t xml:space="preserve"> (Select One)</w:t>
      </w:r>
    </w:p>
    <w:p w14:paraId="41A06831" w14:textId="08CC5847" w:rsidR="00C65F3E" w:rsidRDefault="00C96BD7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-35435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3A">
            <w:rPr>
              <w:rFonts w:ascii="MS Gothic" w:eastAsia="MS Gothic" w:hAnsi="MS Gothic" w:hint="eastAsia"/>
            </w:rPr>
            <w:t>☐</w:t>
          </w:r>
        </w:sdtContent>
      </w:sdt>
      <w:r w:rsidR="004F3ABD">
        <w:t xml:space="preserve">Events </w:t>
      </w:r>
      <w:r w:rsidR="00C65F3E">
        <w:t xml:space="preserve">may have widespread </w:t>
      </w:r>
      <w:r w:rsidR="004F3ABD">
        <w:t>impacts</w:t>
      </w:r>
      <w:r w:rsidR="00C65F3E">
        <w:t xml:space="preserve"> on the BPS across the whole interconnection</w:t>
      </w:r>
      <w:r w:rsidR="004F3ABD">
        <w:t>.</w:t>
      </w:r>
    </w:p>
    <w:p w14:paraId="41CA04A8" w14:textId="2F0033F5" w:rsidR="00C65F3E" w:rsidRDefault="00C96BD7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-15222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3A">
            <w:rPr>
              <w:rFonts w:ascii="MS Gothic" w:eastAsia="MS Gothic" w:hAnsi="MS Gothic" w:hint="eastAsia"/>
            </w:rPr>
            <w:t>☐</w:t>
          </w:r>
        </w:sdtContent>
      </w:sdt>
      <w:r w:rsidR="004F3ABD">
        <w:t>Events</w:t>
      </w:r>
      <w:r w:rsidR="00C65F3E">
        <w:t xml:space="preserve"> may have widespread </w:t>
      </w:r>
      <w:r w:rsidR="004F3ABD">
        <w:t>impacts</w:t>
      </w:r>
      <w:r w:rsidR="00C65F3E">
        <w:t xml:space="preserve"> on regional, RC, or multi-state/province levels within the interconnection</w:t>
      </w:r>
      <w:r w:rsidR="004F3ABD">
        <w:t>.</w:t>
      </w:r>
    </w:p>
    <w:p w14:paraId="7E21673C" w14:textId="039D26CC" w:rsidR="00C65F3E" w:rsidRPr="00BB0543" w:rsidRDefault="00C96BD7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-9335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3A" w:rsidRPr="00BB0543">
            <w:rPr>
              <w:rFonts w:ascii="MS Gothic" w:eastAsia="MS Gothic" w:hAnsi="MS Gothic" w:hint="eastAsia"/>
            </w:rPr>
            <w:t>☐</w:t>
          </w:r>
        </w:sdtContent>
      </w:sdt>
      <w:r w:rsidR="004F3ABD" w:rsidRPr="00BB0543">
        <w:t>Events</w:t>
      </w:r>
      <w:r w:rsidR="00C65F3E" w:rsidRPr="00BB0543">
        <w:t xml:space="preserve"> may have widespread </w:t>
      </w:r>
      <w:r w:rsidR="004F3ABD" w:rsidRPr="00BB0543">
        <w:t>impacts</w:t>
      </w:r>
      <w:r w:rsidR="00C65F3E" w:rsidRPr="00BB0543">
        <w:t xml:space="preserve"> localized by multiple entities or </w:t>
      </w:r>
      <w:r w:rsidR="00E149B3" w:rsidRPr="00BB0543">
        <w:t xml:space="preserve">a </w:t>
      </w:r>
      <w:r w:rsidR="00C65F3E" w:rsidRPr="00BB0543">
        <w:t>single state/province within the interconnection</w:t>
      </w:r>
      <w:r w:rsidR="004F3ABD" w:rsidRPr="00BB0543">
        <w:t>.</w:t>
      </w:r>
    </w:p>
    <w:p w14:paraId="62827091" w14:textId="2503F3BD" w:rsidR="00C65F3E" w:rsidRDefault="00C96BD7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20714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3A">
            <w:rPr>
              <w:rFonts w:ascii="MS Gothic" w:eastAsia="MS Gothic" w:hAnsi="MS Gothic" w:hint="eastAsia"/>
            </w:rPr>
            <w:t>☐</w:t>
          </w:r>
        </w:sdtContent>
      </w:sdt>
      <w:r w:rsidR="004F3ABD">
        <w:t>Event</w:t>
      </w:r>
      <w:r w:rsidR="00C65F3E">
        <w:t xml:space="preserve">s may have </w:t>
      </w:r>
      <w:r w:rsidR="004F3ABD">
        <w:t>impacts</w:t>
      </w:r>
      <w:r w:rsidR="00C65F3E">
        <w:t xml:space="preserve"> on a single entity</w:t>
      </w:r>
      <w:r w:rsidR="004F3ABD">
        <w:t>.</w:t>
      </w:r>
    </w:p>
    <w:p w14:paraId="11CA3D15" w14:textId="73BDE7F4" w:rsidR="00C65F3E" w:rsidRDefault="00C96BD7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14542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3A">
            <w:rPr>
              <w:rFonts w:ascii="MS Gothic" w:eastAsia="MS Gothic" w:hAnsi="MS Gothic" w:hint="eastAsia"/>
            </w:rPr>
            <w:t>☐</w:t>
          </w:r>
        </w:sdtContent>
      </w:sdt>
      <w:r w:rsidR="004F3ABD">
        <w:t>Event</w:t>
      </w:r>
      <w:r w:rsidR="00C65F3E">
        <w:t>s may be small or non-existent to the BPS</w:t>
      </w:r>
      <w:r w:rsidR="004F3ABD">
        <w:t>.</w:t>
      </w:r>
    </w:p>
    <w:p w14:paraId="06C669AE" w14:textId="00F70C3A" w:rsidR="004F3ABD" w:rsidRDefault="00C96BD7" w:rsidP="004F3ABD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40618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C65F3E">
        <w:t>Unknown</w:t>
      </w:r>
    </w:p>
    <w:p w14:paraId="5D0E6891" w14:textId="438F2EFC" w:rsidR="00696A3A" w:rsidRDefault="00696A3A" w:rsidP="00BB0543">
      <w:pPr>
        <w:tabs>
          <w:tab w:val="left" w:pos="1170"/>
        </w:tabs>
        <w:ind w:left="780"/>
      </w:pPr>
      <w:r>
        <w:t>Please explain your decision:</w:t>
      </w:r>
    </w:p>
    <w:p w14:paraId="74488E25" w14:textId="4D4CF103" w:rsidR="004F3ABD" w:rsidRPr="00BB0543" w:rsidRDefault="00BB0543" w:rsidP="00BB0543">
      <w:pPr>
        <w:tabs>
          <w:tab w:val="left" w:pos="1170"/>
        </w:tabs>
      </w:pPr>
      <w:r>
        <w:tab/>
      </w:r>
      <w:sdt>
        <w:sdtPr>
          <w:id w:val="-171954514"/>
          <w:placeholder>
            <w:docPart w:val="21837B765D0D423A816258443A82DD36"/>
          </w:placeholder>
          <w:showingPlcHdr/>
        </w:sdtPr>
        <w:sdtEndPr/>
        <w:sdtContent>
          <w:r w:rsidRPr="00A42E5B">
            <w:rPr>
              <w:rStyle w:val="PlaceholderText"/>
            </w:rPr>
            <w:t>Click or tap here to enter text.</w:t>
          </w:r>
        </w:sdtContent>
      </w:sdt>
    </w:p>
    <w:p w14:paraId="7CDCED13" w14:textId="4BE03BF3" w:rsidR="00C65F3E" w:rsidRPr="004F3ABD" w:rsidRDefault="004F3ABD" w:rsidP="00C65F3E">
      <w:pPr>
        <w:pStyle w:val="ListParagraph"/>
        <w:numPr>
          <w:ilvl w:val="0"/>
          <w:numId w:val="19"/>
        </w:numPr>
        <w:tabs>
          <w:tab w:val="left" w:pos="1170"/>
        </w:tabs>
      </w:pPr>
      <w:r w:rsidRPr="004F3ABD">
        <w:t xml:space="preserve">To help determine the </w:t>
      </w:r>
      <w:r w:rsidR="00C65F3E" w:rsidRPr="004F3ABD">
        <w:t xml:space="preserve">reasonable probability that </w:t>
      </w:r>
      <w:r w:rsidRPr="004F3ABD">
        <w:t xml:space="preserve">the risk </w:t>
      </w:r>
      <w:r w:rsidR="00C65F3E" w:rsidRPr="004F3ABD">
        <w:t>will occur within the Western Interconnection</w:t>
      </w:r>
      <w:r w:rsidRPr="004F3ABD">
        <w:t>, please respond to the following.</w:t>
      </w:r>
    </w:p>
    <w:p w14:paraId="0D03DAE3" w14:textId="0D4F0416" w:rsidR="00C65F3E" w:rsidRDefault="00C65F3E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r>
        <w:t>Mandatory Controls</w:t>
      </w:r>
      <w:r w:rsidR="00BB0543">
        <w:t xml:space="preserve"> (Select One)</w:t>
      </w:r>
    </w:p>
    <w:p w14:paraId="768FAB74" w14:textId="2DD3D041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3709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No Reliability Standards in place to address the risk</w:t>
      </w:r>
      <w:r w:rsidR="00AD25F1">
        <w:t>.</w:t>
      </w:r>
    </w:p>
    <w:p w14:paraId="06DF3C27" w14:textId="5D8CD1C3" w:rsidR="00C65F3E" w:rsidRPr="008D2513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58419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 w:rsidRPr="00BB0543">
        <w:t xml:space="preserve"> </w:t>
      </w:r>
      <w:r w:rsidR="00C65F3E" w:rsidRPr="00BB0543">
        <w:t xml:space="preserve">Some Reliability Standards address the risk, but with limited </w:t>
      </w:r>
      <w:r w:rsidR="00C65F3E" w:rsidRPr="008D2513">
        <w:t>mitigation</w:t>
      </w:r>
      <w:r w:rsidR="00BB0543" w:rsidRPr="008D2513">
        <w:t>.</w:t>
      </w:r>
    </w:p>
    <w:p w14:paraId="47CE0D31" w14:textId="00C023C7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76850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The Reliability Standards in place are sufficient to mitigate this risk</w:t>
      </w:r>
      <w:r w:rsidR="00AD25F1">
        <w:t>.</w:t>
      </w:r>
    </w:p>
    <w:p w14:paraId="5DE67DF4" w14:textId="6161E61C" w:rsidR="00FC3668" w:rsidRDefault="00C96BD7" w:rsidP="00BB0543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-99194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Unknown</w:t>
      </w:r>
      <w:r w:rsidR="00AD25F1">
        <w:t>.</w:t>
      </w:r>
    </w:p>
    <w:p w14:paraId="47E7573D" w14:textId="7E0A8917" w:rsid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r>
        <w:tab/>
        <w:t>Please explain your decision:</w:t>
      </w:r>
    </w:p>
    <w:p w14:paraId="110A9D33" w14:textId="158A60EB" w:rsidR="00BB0543" w:rsidRP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r>
        <w:tab/>
      </w:r>
      <w:sdt>
        <w:sdtPr>
          <w:id w:val="1608383505"/>
          <w:placeholder>
            <w:docPart w:val="95E580FE44874856898D9A00EEB3A978"/>
          </w:placeholder>
          <w:showingPlcHdr/>
        </w:sdtPr>
        <w:sdtEndPr/>
        <w:sdtContent>
          <w:r w:rsidRPr="00A42E5B">
            <w:rPr>
              <w:rStyle w:val="PlaceholderText"/>
            </w:rPr>
            <w:t>Click or tap here to enter text.</w:t>
          </w:r>
        </w:sdtContent>
      </w:sdt>
    </w:p>
    <w:p w14:paraId="520039A4" w14:textId="77777777" w:rsidR="00BB0543" w:rsidRP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1860"/>
      </w:pPr>
    </w:p>
    <w:p w14:paraId="0FF1C2AB" w14:textId="41BF921D" w:rsidR="00C65F3E" w:rsidRDefault="00C65F3E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r>
        <w:t xml:space="preserve">Emerging Trends </w:t>
      </w:r>
      <w:r w:rsidR="00BB0543">
        <w:t>(Select One)</w:t>
      </w:r>
    </w:p>
    <w:p w14:paraId="00B17D14" w14:textId="3592893F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-171534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Increasing trends have been identified</w:t>
      </w:r>
      <w:r w:rsidR="00AD25F1">
        <w:t>.</w:t>
      </w:r>
    </w:p>
    <w:p w14:paraId="5137BE9D" w14:textId="286BB64E" w:rsidR="00C65F3E" w:rsidRPr="00BB0543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30274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 w:rsidRPr="00BB0543">
        <w:t xml:space="preserve"> </w:t>
      </w:r>
      <w:r w:rsidR="00C65F3E" w:rsidRPr="00BB0543">
        <w:t xml:space="preserve">Some trends have been identified, or the trends are </w:t>
      </w:r>
      <w:r w:rsidR="00AD25F1" w:rsidRPr="00BB0543">
        <w:t>neutral.</w:t>
      </w:r>
    </w:p>
    <w:p w14:paraId="6F48872E" w14:textId="1D45B737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85277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 xml:space="preserve">Trends show the risk is </w:t>
      </w:r>
      <w:r w:rsidR="00AD25F1">
        <w:t>decreasing.</w:t>
      </w:r>
    </w:p>
    <w:p w14:paraId="3294EEAF" w14:textId="49B177E1" w:rsidR="007D540E" w:rsidRDefault="00C96BD7" w:rsidP="00BB0543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129256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Unknown</w:t>
      </w:r>
      <w:r w:rsidR="00AD25F1">
        <w:t>.</w:t>
      </w:r>
    </w:p>
    <w:p w14:paraId="3B7F7E5A" w14:textId="32B3D689" w:rsid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r>
        <w:tab/>
      </w:r>
      <w:r>
        <w:tab/>
        <w:t>Please explain your decision:</w:t>
      </w:r>
    </w:p>
    <w:p w14:paraId="251F078E" w14:textId="6F36A1C8" w:rsidR="00BB0543" w:rsidRP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r>
        <w:tab/>
      </w:r>
      <w:r>
        <w:tab/>
      </w:r>
      <w:sdt>
        <w:sdtPr>
          <w:id w:val="-6755486"/>
          <w:placeholder>
            <w:docPart w:val="F6140378A78D4BCDB4C02CD583505A94"/>
          </w:placeholder>
          <w:showingPlcHdr/>
        </w:sdtPr>
        <w:sdtEndPr/>
        <w:sdtContent>
          <w:r w:rsidRPr="00A42E5B">
            <w:rPr>
              <w:rStyle w:val="PlaceholderText"/>
            </w:rPr>
            <w:t>Click or tap here to enter text.</w:t>
          </w:r>
        </w:sdtContent>
      </w:sdt>
    </w:p>
    <w:p w14:paraId="36F9D64C" w14:textId="77777777" w:rsidR="00BB0543" w:rsidRPr="00BB0543" w:rsidRDefault="00BB0543" w:rsidP="00BB0543">
      <w:pPr>
        <w:tabs>
          <w:tab w:val="left" w:pos="1170"/>
        </w:tabs>
        <w:ind w:left="720" w:hanging="360"/>
      </w:pPr>
    </w:p>
    <w:p w14:paraId="41E3AC23" w14:textId="77777777" w:rsidR="00C65F3E" w:rsidRDefault="00C65F3E" w:rsidP="00C65F3E">
      <w:pPr>
        <w:pStyle w:val="ListParagraph"/>
        <w:numPr>
          <w:ilvl w:val="1"/>
          <w:numId w:val="19"/>
        </w:numPr>
        <w:tabs>
          <w:tab w:val="left" w:pos="1170"/>
        </w:tabs>
      </w:pPr>
      <w:r>
        <w:t>Event History</w:t>
      </w:r>
    </w:p>
    <w:p w14:paraId="3418062A" w14:textId="61653921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151295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There are documented events, or the risk has widely publicized exploits that have been recorded</w:t>
      </w:r>
      <w:r w:rsidR="00AD25F1">
        <w:t>.</w:t>
      </w:r>
    </w:p>
    <w:p w14:paraId="41CB3810" w14:textId="7D498E36" w:rsidR="00C65F3E" w:rsidRPr="00BB0543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201271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 w:rsidRPr="00BB0543">
        <w:t xml:space="preserve"> </w:t>
      </w:r>
      <w:r w:rsidR="00C65F3E" w:rsidRPr="00BB0543">
        <w:t>There are documented events, or the risk has generally publicized exploits that have been recorded</w:t>
      </w:r>
      <w:r w:rsidR="00BB0543">
        <w:t>.</w:t>
      </w:r>
    </w:p>
    <w:p w14:paraId="10C8CD3F" w14:textId="2C392358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-55646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 xml:space="preserve">There are no documented events, or the risk has minimally publicized exploits </w:t>
      </w:r>
      <w:r w:rsidR="00AD25F1">
        <w:t xml:space="preserve">that </w:t>
      </w:r>
      <w:r w:rsidR="00C65F3E">
        <w:t>have been recorded</w:t>
      </w:r>
      <w:r w:rsidR="00AD25F1">
        <w:t>.</w:t>
      </w:r>
    </w:p>
    <w:p w14:paraId="027695A6" w14:textId="76CBEE23" w:rsidR="00C65F3E" w:rsidRDefault="00C96BD7" w:rsidP="00C65F3E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-64411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There are no documented events or publicized exploits for the risk</w:t>
      </w:r>
      <w:r w:rsidR="00AD25F1">
        <w:t>.</w:t>
      </w:r>
    </w:p>
    <w:p w14:paraId="15ED4183" w14:textId="51BBBBCC" w:rsidR="00863D3A" w:rsidRDefault="00C96BD7" w:rsidP="00BB0543">
      <w:pPr>
        <w:pStyle w:val="ListParagraph"/>
        <w:numPr>
          <w:ilvl w:val="2"/>
          <w:numId w:val="19"/>
        </w:numPr>
        <w:tabs>
          <w:tab w:val="left" w:pos="1170"/>
        </w:tabs>
      </w:pPr>
      <w:sdt>
        <w:sdtPr>
          <w:id w:val="-17634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C65F3E">
        <w:t>Unknown</w:t>
      </w:r>
      <w:r w:rsidR="00AD25F1">
        <w:t>.</w:t>
      </w:r>
    </w:p>
    <w:p w14:paraId="53047162" w14:textId="32C356A3" w:rsid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r>
        <w:tab/>
        <w:t>Please explain your decision:</w:t>
      </w:r>
    </w:p>
    <w:p w14:paraId="6C7EA161" w14:textId="41266921" w:rsidR="00BB0543" w:rsidRPr="00BB0543" w:rsidRDefault="00BB0543" w:rsidP="00BB0543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r>
        <w:tab/>
      </w:r>
      <w:sdt>
        <w:sdtPr>
          <w:id w:val="-2062078607"/>
          <w:placeholder>
            <w:docPart w:val="07660D51ED4C49E5A89F9C5CFC96DC0C"/>
          </w:placeholder>
          <w:showingPlcHdr/>
        </w:sdtPr>
        <w:sdtEndPr/>
        <w:sdtContent>
          <w:r w:rsidRPr="00A42E5B">
            <w:rPr>
              <w:rStyle w:val="PlaceholderText"/>
            </w:rPr>
            <w:t>Click or tap here to enter text.</w:t>
          </w:r>
        </w:sdtContent>
      </w:sdt>
    </w:p>
    <w:p w14:paraId="5EEE4BF4" w14:textId="77777777" w:rsidR="00AD25F1" w:rsidRDefault="00AD25F1" w:rsidP="00BB0543">
      <w:pPr>
        <w:tabs>
          <w:tab w:val="left" w:pos="1170"/>
        </w:tabs>
      </w:pPr>
    </w:p>
    <w:p w14:paraId="489EBD79" w14:textId="29F43003" w:rsidR="00C65F3E" w:rsidRDefault="00C65F3E" w:rsidP="00C65F3E">
      <w:pPr>
        <w:pStyle w:val="ListParagraph"/>
        <w:numPr>
          <w:ilvl w:val="0"/>
          <w:numId w:val="19"/>
        </w:numPr>
        <w:tabs>
          <w:tab w:val="left" w:pos="1170"/>
        </w:tabs>
      </w:pPr>
      <w:r>
        <w:t>Are there any other known control measures in place to address the risk?</w:t>
      </w:r>
    </w:p>
    <w:sdt>
      <w:sdtPr>
        <w:id w:val="223350978"/>
        <w:placeholder>
          <w:docPart w:val="72870CA3F7AE4A8B8A35D188E6FC4798"/>
        </w:placeholder>
        <w:showingPlcHdr/>
      </w:sdtPr>
      <w:sdtEndPr/>
      <w:sdtContent>
        <w:p w14:paraId="1092FBAB" w14:textId="0EFFB4C0" w:rsidR="00AD25F1" w:rsidRDefault="00BB0543" w:rsidP="00AD25F1">
          <w:pPr>
            <w:pStyle w:val="ListParagraph"/>
            <w:numPr>
              <w:ilvl w:val="0"/>
              <w:numId w:val="0"/>
            </w:numPr>
            <w:tabs>
              <w:tab w:val="left" w:pos="1170"/>
            </w:tabs>
            <w:ind w:left="420"/>
          </w:pPr>
          <w:r w:rsidRPr="00A42E5B">
            <w:rPr>
              <w:rStyle w:val="PlaceholderText"/>
            </w:rPr>
            <w:t>Click or tap here to enter text.</w:t>
          </w:r>
        </w:p>
      </w:sdtContent>
    </w:sdt>
    <w:p w14:paraId="17E29BD0" w14:textId="77777777" w:rsidR="00AD25F1" w:rsidRDefault="00AD25F1" w:rsidP="00AD25F1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</w:p>
    <w:p w14:paraId="20CBDE91" w14:textId="2508DC9F" w:rsidR="00C65F3E" w:rsidRDefault="00AD25F1" w:rsidP="00C65F3E">
      <w:pPr>
        <w:pStyle w:val="ListParagraph"/>
        <w:numPr>
          <w:ilvl w:val="0"/>
          <w:numId w:val="19"/>
        </w:numPr>
      </w:pPr>
      <w:r w:rsidRPr="00AD25F1">
        <w:t>Select if the risk currently exists or when it</w:t>
      </w:r>
      <w:r w:rsidR="00E367C4">
        <w:t xml:space="preserve"> is</w:t>
      </w:r>
      <w:r w:rsidRPr="00AD25F1">
        <w:t xml:space="preserve"> expected to occur</w:t>
      </w:r>
      <w:r>
        <w:t>.</w:t>
      </w:r>
    </w:p>
    <w:p w14:paraId="0B97E899" w14:textId="764A33D6" w:rsidR="00AD25F1" w:rsidRPr="00BB0543" w:rsidRDefault="00C96BD7" w:rsidP="00AD25F1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207091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 w:rsidRPr="00BB0543">
        <w:t xml:space="preserve"> </w:t>
      </w:r>
      <w:r w:rsidR="00BB0543">
        <w:t>Exists</w:t>
      </w:r>
      <w:r w:rsidR="00AD25F1" w:rsidRPr="00BB0543">
        <w:t xml:space="preserve"> today.</w:t>
      </w:r>
    </w:p>
    <w:p w14:paraId="1F942C28" w14:textId="25371538" w:rsidR="00AD25F1" w:rsidRDefault="00C96BD7" w:rsidP="00AD25F1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-166476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AD25F1">
        <w:t>Near-term future (3</w:t>
      </w:r>
      <w:r w:rsidR="00E367C4">
        <w:t>–</w:t>
      </w:r>
      <w:r w:rsidR="00AD25F1">
        <w:t>5 yrs.).</w:t>
      </w:r>
    </w:p>
    <w:p w14:paraId="0155258C" w14:textId="2990B7F7" w:rsidR="00AD25F1" w:rsidRDefault="00C96BD7" w:rsidP="00AD25F1">
      <w:pPr>
        <w:pStyle w:val="ListParagraph"/>
        <w:numPr>
          <w:ilvl w:val="1"/>
          <w:numId w:val="19"/>
        </w:numPr>
        <w:tabs>
          <w:tab w:val="left" w:pos="1170"/>
        </w:tabs>
      </w:pPr>
      <w:sdt>
        <w:sdtPr>
          <w:id w:val="57015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43">
            <w:rPr>
              <w:rFonts w:ascii="MS Gothic" w:eastAsia="MS Gothic" w:hAnsi="MS Gothic" w:hint="eastAsia"/>
            </w:rPr>
            <w:t>☐</w:t>
          </w:r>
        </w:sdtContent>
      </w:sdt>
      <w:r w:rsidR="00BB0543">
        <w:t xml:space="preserve"> </w:t>
      </w:r>
      <w:r w:rsidR="00AD25F1">
        <w:t>Long-term future (5+ yrs.).</w:t>
      </w:r>
    </w:p>
    <w:p w14:paraId="2B465C91" w14:textId="77777777" w:rsidR="00AD25F1" w:rsidRDefault="00AD25F1" w:rsidP="00AD25F1">
      <w:pPr>
        <w:pStyle w:val="ListParagraph"/>
        <w:numPr>
          <w:ilvl w:val="0"/>
          <w:numId w:val="0"/>
        </w:numPr>
        <w:ind w:left="420"/>
      </w:pPr>
    </w:p>
    <w:p w14:paraId="7600F306" w14:textId="0529AFB5" w:rsidR="00C65F3E" w:rsidRDefault="00C65F3E" w:rsidP="00C65F3E">
      <w:pPr>
        <w:pStyle w:val="ListParagraph"/>
        <w:numPr>
          <w:ilvl w:val="0"/>
          <w:numId w:val="19"/>
        </w:numPr>
      </w:pPr>
      <w:r>
        <w:t>What does mitigation look like for this risk?</w:t>
      </w:r>
    </w:p>
    <w:sdt>
      <w:sdtPr>
        <w:id w:val="1284998498"/>
        <w:placeholder>
          <w:docPart w:val="BF4CEFFC62D74B53836E0C416C317F9B"/>
        </w:placeholder>
        <w:showingPlcHdr/>
      </w:sdtPr>
      <w:sdtEndPr/>
      <w:sdtContent>
        <w:p w14:paraId="2A0BF11B" w14:textId="0C410442" w:rsidR="00AD25F1" w:rsidRDefault="00BB0543" w:rsidP="00AD25F1">
          <w:pPr>
            <w:pStyle w:val="ListParagraph"/>
            <w:numPr>
              <w:ilvl w:val="0"/>
              <w:numId w:val="0"/>
            </w:numPr>
            <w:tabs>
              <w:tab w:val="left" w:pos="1170"/>
            </w:tabs>
            <w:ind w:left="420"/>
          </w:pPr>
          <w:r w:rsidRPr="00A42E5B">
            <w:rPr>
              <w:rStyle w:val="PlaceholderText"/>
            </w:rPr>
            <w:t>Click or tap here to enter text.</w:t>
          </w:r>
        </w:p>
      </w:sdtContent>
    </w:sdt>
    <w:p w14:paraId="15C79FD7" w14:textId="77777777" w:rsidR="00AD25F1" w:rsidRDefault="00AD25F1" w:rsidP="00AD25F1">
      <w:pPr>
        <w:pStyle w:val="ListParagraph"/>
        <w:numPr>
          <w:ilvl w:val="0"/>
          <w:numId w:val="0"/>
        </w:numPr>
        <w:ind w:left="420"/>
      </w:pPr>
    </w:p>
    <w:p w14:paraId="6BA5ED63" w14:textId="046CF37C" w:rsidR="00AD25F1" w:rsidRDefault="00696A3A" w:rsidP="00BB0543">
      <w:pPr>
        <w:pStyle w:val="ListParagraph"/>
        <w:numPr>
          <w:ilvl w:val="0"/>
          <w:numId w:val="19"/>
        </w:numPr>
      </w:pPr>
      <w:r>
        <w:t xml:space="preserve">Please describe any previous experiences with this risk to help understand its history. Please include </w:t>
      </w:r>
      <w:r w:rsidRPr="00AD25F1">
        <w:t xml:space="preserve">any </w:t>
      </w:r>
      <w:r>
        <w:t xml:space="preserve">previous </w:t>
      </w:r>
      <w:r w:rsidRPr="00AD25F1">
        <w:t xml:space="preserve">mitigation efforts </w:t>
      </w:r>
      <w:r>
        <w:t>to address the risk</w:t>
      </w:r>
      <w:r w:rsidRPr="00AD25F1">
        <w:t xml:space="preserve"> and why they </w:t>
      </w:r>
      <w:r>
        <w:t>were in</w:t>
      </w:r>
      <w:r w:rsidRPr="00AD25F1">
        <w:t>effective</w:t>
      </w:r>
      <w:r>
        <w:t>.</w:t>
      </w:r>
    </w:p>
    <w:p w14:paraId="397C7CE9" w14:textId="77777777" w:rsidR="00BB0543" w:rsidRDefault="00BB0543" w:rsidP="00BB0543">
      <w:pPr>
        <w:pStyle w:val="ListParagraph"/>
        <w:numPr>
          <w:ilvl w:val="0"/>
          <w:numId w:val="0"/>
        </w:numPr>
        <w:ind w:left="420"/>
      </w:pPr>
    </w:p>
    <w:p w14:paraId="61934439" w14:textId="2233D4EE" w:rsidR="00C65F3E" w:rsidRDefault="00C65F3E" w:rsidP="00C65F3E">
      <w:pPr>
        <w:pStyle w:val="ListParagraph"/>
        <w:numPr>
          <w:ilvl w:val="0"/>
          <w:numId w:val="19"/>
        </w:numPr>
      </w:pPr>
      <w:r>
        <w:t>Is the risk being addressed through other groups</w:t>
      </w:r>
      <w:r w:rsidR="00E367C4">
        <w:t>?</w:t>
      </w:r>
      <w:r>
        <w:t xml:space="preserve"> (ex., NERC, IEEE)</w:t>
      </w:r>
    </w:p>
    <w:sdt>
      <w:sdtPr>
        <w:id w:val="1792781464"/>
        <w:placeholder>
          <w:docPart w:val="FDB8E5D4934944468E85DD65CD5A27B6"/>
        </w:placeholder>
        <w:showingPlcHdr/>
      </w:sdtPr>
      <w:sdtEndPr>
        <w:rPr>
          <w:color w:val="005185" w:themeColor="text2" w:themeTint="E6"/>
        </w:rPr>
      </w:sdtEndPr>
      <w:sdtContent>
        <w:p w14:paraId="5A231FA8" w14:textId="75C31D93" w:rsidR="00AD25F1" w:rsidRPr="00BB0543" w:rsidRDefault="00BB0543" w:rsidP="00AD25F1">
          <w:pPr>
            <w:pStyle w:val="ListParagraph"/>
            <w:numPr>
              <w:ilvl w:val="0"/>
              <w:numId w:val="0"/>
            </w:numPr>
            <w:tabs>
              <w:tab w:val="left" w:pos="1170"/>
            </w:tabs>
            <w:ind w:left="420"/>
          </w:pPr>
          <w:r w:rsidRPr="00A42E5B">
            <w:rPr>
              <w:rStyle w:val="PlaceholderText"/>
            </w:rPr>
            <w:t>Click or tap here to enter text.</w:t>
          </w:r>
        </w:p>
      </w:sdtContent>
    </w:sdt>
    <w:p w14:paraId="38A39BCD" w14:textId="77777777" w:rsidR="00AD25F1" w:rsidRDefault="00AD25F1" w:rsidP="00AD25F1">
      <w:pPr>
        <w:pStyle w:val="ListParagraph"/>
        <w:numPr>
          <w:ilvl w:val="0"/>
          <w:numId w:val="0"/>
        </w:numPr>
        <w:ind w:left="420"/>
      </w:pPr>
    </w:p>
    <w:p w14:paraId="1C302740" w14:textId="2FFB345D" w:rsidR="00C65F3E" w:rsidRDefault="00AD25F1" w:rsidP="00C65F3E">
      <w:pPr>
        <w:pStyle w:val="ListParagraph"/>
        <w:numPr>
          <w:ilvl w:val="0"/>
          <w:numId w:val="19"/>
        </w:numPr>
      </w:pPr>
      <w:r>
        <w:t xml:space="preserve">Is there any </w:t>
      </w:r>
      <w:r w:rsidR="00C65F3E">
        <w:t xml:space="preserve">other information that should </w:t>
      </w:r>
      <w:r w:rsidR="00BB0543">
        <w:t xml:space="preserve">be </w:t>
      </w:r>
      <w:r w:rsidR="00C65F3E">
        <w:t>know</w:t>
      </w:r>
      <w:r w:rsidR="00BB0543">
        <w:t>n about the risk</w:t>
      </w:r>
      <w:r w:rsidR="00C65F3E">
        <w:t>?</w:t>
      </w:r>
    </w:p>
    <w:p w14:paraId="084FDA02" w14:textId="58188567" w:rsidR="00AD25F1" w:rsidRPr="00BB0543" w:rsidRDefault="00C96BD7" w:rsidP="00AD25F1">
      <w:pPr>
        <w:pStyle w:val="ListParagraph"/>
        <w:numPr>
          <w:ilvl w:val="0"/>
          <w:numId w:val="0"/>
        </w:numPr>
        <w:tabs>
          <w:tab w:val="left" w:pos="1170"/>
        </w:tabs>
        <w:ind w:left="420"/>
      </w:pPr>
      <w:sdt>
        <w:sdtPr>
          <w:id w:val="-851577949"/>
          <w:placeholder>
            <w:docPart w:val="288E58A72DB74B76B77751245F5CD55D"/>
          </w:placeholder>
          <w:showingPlcHdr/>
        </w:sdtPr>
        <w:sdtEndPr>
          <w:rPr>
            <w:color w:val="005185" w:themeColor="text2" w:themeTint="E6"/>
          </w:rPr>
        </w:sdtEndPr>
        <w:sdtContent>
          <w:r w:rsidR="00BB0543" w:rsidRPr="00A42E5B">
            <w:rPr>
              <w:rStyle w:val="PlaceholderText"/>
            </w:rPr>
            <w:t>Click or tap here to enter text.</w:t>
          </w:r>
        </w:sdtContent>
      </w:sdt>
    </w:p>
    <w:p w14:paraId="445A40EB" w14:textId="77777777" w:rsidR="00C65F3E" w:rsidRDefault="00C65F3E" w:rsidP="00C65F3E">
      <w:pPr>
        <w:pStyle w:val="ListParagraph"/>
        <w:numPr>
          <w:ilvl w:val="0"/>
          <w:numId w:val="0"/>
        </w:numPr>
        <w:ind w:left="420"/>
      </w:pPr>
    </w:p>
    <w:sectPr w:rsidR="00C65F3E" w:rsidSect="0025541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1F7" w14:textId="77777777" w:rsidR="00D0100C" w:rsidRDefault="00D0100C" w:rsidP="00E60569">
      <w:r>
        <w:separator/>
      </w:r>
    </w:p>
    <w:p w14:paraId="6C56E06B" w14:textId="77777777" w:rsidR="00D0100C" w:rsidRDefault="00D0100C" w:rsidP="00E60569"/>
  </w:endnote>
  <w:endnote w:type="continuationSeparator" w:id="0">
    <w:p w14:paraId="140CB7BE" w14:textId="77777777" w:rsidR="00D0100C" w:rsidRDefault="00D0100C" w:rsidP="00E60569">
      <w:r>
        <w:continuationSeparator/>
      </w:r>
    </w:p>
    <w:p w14:paraId="46F1B98F" w14:textId="77777777" w:rsidR="00D0100C" w:rsidRDefault="00D0100C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20C25C2A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516C7EC9" wp14:editId="4A48B7D1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4084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BAE2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CBC7" w14:textId="77777777" w:rsidR="00D0100C" w:rsidRDefault="00D0100C" w:rsidP="00EA064E">
      <w:pPr>
        <w:spacing w:after="0"/>
      </w:pPr>
      <w:r>
        <w:separator/>
      </w:r>
    </w:p>
  </w:footnote>
  <w:footnote w:type="continuationSeparator" w:id="0">
    <w:p w14:paraId="50051E16" w14:textId="77777777" w:rsidR="00D0100C" w:rsidRDefault="00D0100C" w:rsidP="00E60569">
      <w:r>
        <w:continuationSeparator/>
      </w:r>
    </w:p>
    <w:p w14:paraId="6F601844" w14:textId="77777777" w:rsidR="00D0100C" w:rsidRDefault="00D0100C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ACAB" w14:textId="3573EBFA" w:rsidR="00FC3668" w:rsidRDefault="00FC36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30AEE9" wp14:editId="6DAF48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2065"/>
              <wp:wrapNone/>
              <wp:docPr id="3" name="Text Box 3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C8FE0" w14:textId="69184CFA" w:rsidR="00FC3668" w:rsidRPr="00FC3668" w:rsidRDefault="00FC3668" w:rsidP="00FC36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36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&lt;Confidential&gt;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0AE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Confidential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AAC8FE0" w14:textId="69184CFA" w:rsidR="00FC3668" w:rsidRPr="00FC3668" w:rsidRDefault="00FC3668" w:rsidP="00FC36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36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&lt;Confidential&gt;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272A" w14:textId="1C850E98" w:rsidR="002352DF" w:rsidRPr="00711643" w:rsidRDefault="00FC3668" w:rsidP="002352DF">
    <w:pPr>
      <w:pStyle w:val="Header"/>
      <w:contextualSpacing w:val="0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8DA06E" wp14:editId="55DB9D22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2065"/>
              <wp:wrapNone/>
              <wp:docPr id="5" name="Text Box 5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BE9A8" w14:textId="7F4FB981" w:rsidR="00FC3668" w:rsidRPr="00FC3668" w:rsidRDefault="00FC3668" w:rsidP="00FC36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36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&lt;Confidential&gt;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DA0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Confidential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44BE9A8" w14:textId="7F4FB981" w:rsidR="00FC3668" w:rsidRPr="00FC3668" w:rsidRDefault="00FC3668" w:rsidP="00FC36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36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&lt;Confidential&gt;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1F593E" w14:textId="5FB8BC1E" w:rsidR="00E115FD" w:rsidRPr="002352DF" w:rsidRDefault="00AD25F1" w:rsidP="00AD25F1">
    <w:pPr>
      <w:pStyle w:val="Header"/>
      <w:contextualSpacing w:val="0"/>
      <w:rPr>
        <w:sz w:val="22"/>
        <w:szCs w:val="22"/>
      </w:rPr>
    </w:pPr>
    <w:r>
      <w:t>WECC Reliability Risk Committee—Risk Register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6521" w14:textId="6180E179" w:rsidR="00E60569" w:rsidRDefault="00FC3668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6BD72" wp14:editId="21BB1CAC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2065"/>
              <wp:wrapNone/>
              <wp:docPr id="2" name="Text Box 2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DA429" w14:textId="2DEF6A20" w:rsidR="00FC3668" w:rsidRPr="00FC3668" w:rsidRDefault="00FC3668" w:rsidP="00FC36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36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&lt;Confidential&gt;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6B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Confidential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CDDA429" w14:textId="2DEF6A20" w:rsidR="00FC3668" w:rsidRPr="00FC3668" w:rsidRDefault="00FC3668" w:rsidP="00FC36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36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&lt;Confidential&gt;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62C09BC0" wp14:editId="1223F1E4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3C27A" w14:textId="6DF88993" w:rsidR="00AD25F1" w:rsidRDefault="00C65F3E" w:rsidP="00C65F3E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>WECC R</w:t>
    </w:r>
    <w:r w:rsidR="00AD25F1">
      <w:t xml:space="preserve">eliability </w:t>
    </w:r>
    <w:r>
      <w:t>R</w:t>
    </w:r>
    <w:r w:rsidR="00AD25F1">
      <w:t xml:space="preserve">isk </w:t>
    </w:r>
    <w:r>
      <w:t>C</w:t>
    </w:r>
    <w:r w:rsidR="00AD25F1">
      <w:t>ommittee</w:t>
    </w:r>
  </w:p>
  <w:p w14:paraId="47D6BD88" w14:textId="051141B5" w:rsidR="00CF774D" w:rsidRDefault="00C65F3E" w:rsidP="00C65F3E">
    <w:pPr>
      <w:pStyle w:val="Header"/>
      <w:contextualSpacing w:val="0"/>
    </w:pPr>
    <w:r>
      <w:t xml:space="preserve">Risk Register </w:t>
    </w:r>
    <w:r w:rsidR="00E600B9">
      <w:t xml:space="preserve">Initiation </w:t>
    </w:r>
    <w:r>
      <w:t>Form</w:t>
    </w:r>
  </w:p>
  <w:p w14:paraId="16208270" w14:textId="77777777" w:rsidR="00C65F3E" w:rsidRPr="00761FA8" w:rsidRDefault="00C65F3E" w:rsidP="00C65F3E">
    <w:pPr>
      <w:pStyle w:val="Header"/>
      <w:contextualSpacing w:val="0"/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1431DF14" w14:textId="421BA673" w:rsidR="00F82512" w:rsidRPr="00761FA8" w:rsidRDefault="00F82512" w:rsidP="00E60569">
    <w:pPr>
      <w:pStyle w:val="Header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70BC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2F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D69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3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6B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49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A2B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1555"/>
    <w:multiLevelType w:val="hybridMultilevel"/>
    <w:tmpl w:val="E93AD7AC"/>
    <w:lvl w:ilvl="0" w:tplc="C34A82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 w15:restartNumberingAfterBreak="0">
    <w:nsid w:val="67307855"/>
    <w:multiLevelType w:val="hybridMultilevel"/>
    <w:tmpl w:val="6686AEBE"/>
    <w:lvl w:ilvl="0" w:tplc="16A4F9F2">
      <w:start w:val="3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28241">
    <w:abstractNumId w:val="18"/>
  </w:num>
  <w:num w:numId="2" w16cid:durableId="117996155">
    <w:abstractNumId w:val="13"/>
  </w:num>
  <w:num w:numId="3" w16cid:durableId="2093774120">
    <w:abstractNumId w:val="9"/>
  </w:num>
  <w:num w:numId="4" w16cid:durableId="1653095452">
    <w:abstractNumId w:val="11"/>
  </w:num>
  <w:num w:numId="5" w16cid:durableId="1075400120">
    <w:abstractNumId w:val="19"/>
  </w:num>
  <w:num w:numId="6" w16cid:durableId="966816769">
    <w:abstractNumId w:val="12"/>
  </w:num>
  <w:num w:numId="7" w16cid:durableId="2108429679">
    <w:abstractNumId w:val="17"/>
  </w:num>
  <w:num w:numId="8" w16cid:durableId="828711892">
    <w:abstractNumId w:val="14"/>
  </w:num>
  <w:num w:numId="9" w16cid:durableId="1959069113">
    <w:abstractNumId w:val="16"/>
  </w:num>
  <w:num w:numId="10" w16cid:durableId="528950998">
    <w:abstractNumId w:val="8"/>
  </w:num>
  <w:num w:numId="11" w16cid:durableId="1889605625">
    <w:abstractNumId w:val="7"/>
  </w:num>
  <w:num w:numId="12" w16cid:durableId="1912303861">
    <w:abstractNumId w:val="6"/>
  </w:num>
  <w:num w:numId="13" w16cid:durableId="1384596461">
    <w:abstractNumId w:val="5"/>
  </w:num>
  <w:num w:numId="14" w16cid:durableId="2015298484">
    <w:abstractNumId w:val="4"/>
  </w:num>
  <w:num w:numId="15" w16cid:durableId="899556150">
    <w:abstractNumId w:val="3"/>
  </w:num>
  <w:num w:numId="16" w16cid:durableId="668866254">
    <w:abstractNumId w:val="2"/>
  </w:num>
  <w:num w:numId="17" w16cid:durableId="1724985893">
    <w:abstractNumId w:val="1"/>
  </w:num>
  <w:num w:numId="18" w16cid:durableId="752550928">
    <w:abstractNumId w:val="0"/>
  </w:num>
  <w:num w:numId="19" w16cid:durableId="1729953810">
    <w:abstractNumId w:val="10"/>
  </w:num>
  <w:num w:numId="20" w16cid:durableId="6486294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NKgFAPpa/pUtAAAA"/>
  </w:docVars>
  <w:rsids>
    <w:rsidRoot w:val="00C65F3E"/>
    <w:rsid w:val="00077788"/>
    <w:rsid w:val="000A1755"/>
    <w:rsid w:val="000D32E3"/>
    <w:rsid w:val="000F614E"/>
    <w:rsid w:val="001636D2"/>
    <w:rsid w:val="001A1779"/>
    <w:rsid w:val="001B7CE9"/>
    <w:rsid w:val="002122A7"/>
    <w:rsid w:val="002267AC"/>
    <w:rsid w:val="0022692D"/>
    <w:rsid w:val="002352DF"/>
    <w:rsid w:val="00245949"/>
    <w:rsid w:val="00255412"/>
    <w:rsid w:val="002A59FD"/>
    <w:rsid w:val="002B4DA5"/>
    <w:rsid w:val="002E1330"/>
    <w:rsid w:val="002E5020"/>
    <w:rsid w:val="00323BC9"/>
    <w:rsid w:val="003817E6"/>
    <w:rsid w:val="003A7EC5"/>
    <w:rsid w:val="003D6FA2"/>
    <w:rsid w:val="003E1973"/>
    <w:rsid w:val="00432809"/>
    <w:rsid w:val="0043738A"/>
    <w:rsid w:val="004657D5"/>
    <w:rsid w:val="00473E2D"/>
    <w:rsid w:val="004D1F97"/>
    <w:rsid w:val="004F3ABD"/>
    <w:rsid w:val="00550DB3"/>
    <w:rsid w:val="005824B7"/>
    <w:rsid w:val="005E40E4"/>
    <w:rsid w:val="005E66A4"/>
    <w:rsid w:val="00603CB7"/>
    <w:rsid w:val="00640848"/>
    <w:rsid w:val="00696A3A"/>
    <w:rsid w:val="006D1E92"/>
    <w:rsid w:val="006E2D35"/>
    <w:rsid w:val="00711643"/>
    <w:rsid w:val="007130D6"/>
    <w:rsid w:val="00761FA8"/>
    <w:rsid w:val="00796315"/>
    <w:rsid w:val="007A46E1"/>
    <w:rsid w:val="007B7780"/>
    <w:rsid w:val="007C51B6"/>
    <w:rsid w:val="007D540E"/>
    <w:rsid w:val="00863D3A"/>
    <w:rsid w:val="00881FA9"/>
    <w:rsid w:val="008D2513"/>
    <w:rsid w:val="008E0400"/>
    <w:rsid w:val="008E7488"/>
    <w:rsid w:val="008F3E53"/>
    <w:rsid w:val="00937FDD"/>
    <w:rsid w:val="009A4D48"/>
    <w:rsid w:val="009A5F03"/>
    <w:rsid w:val="009B19EE"/>
    <w:rsid w:val="009E040B"/>
    <w:rsid w:val="009E1D07"/>
    <w:rsid w:val="009F443B"/>
    <w:rsid w:val="00A323FE"/>
    <w:rsid w:val="00AD25F1"/>
    <w:rsid w:val="00AF666F"/>
    <w:rsid w:val="00B55A80"/>
    <w:rsid w:val="00B9772D"/>
    <w:rsid w:val="00BA7DBE"/>
    <w:rsid w:val="00BB0543"/>
    <w:rsid w:val="00BC0262"/>
    <w:rsid w:val="00BF118D"/>
    <w:rsid w:val="00BF79BD"/>
    <w:rsid w:val="00C05765"/>
    <w:rsid w:val="00C11B97"/>
    <w:rsid w:val="00C65F3E"/>
    <w:rsid w:val="00CB6BCC"/>
    <w:rsid w:val="00CF774D"/>
    <w:rsid w:val="00D0100C"/>
    <w:rsid w:val="00D21EAF"/>
    <w:rsid w:val="00D467F8"/>
    <w:rsid w:val="00DF418C"/>
    <w:rsid w:val="00E115FD"/>
    <w:rsid w:val="00E149B3"/>
    <w:rsid w:val="00E367C4"/>
    <w:rsid w:val="00E5288E"/>
    <w:rsid w:val="00E5719E"/>
    <w:rsid w:val="00E600B9"/>
    <w:rsid w:val="00E60569"/>
    <w:rsid w:val="00EA064E"/>
    <w:rsid w:val="00EA2394"/>
    <w:rsid w:val="00EC4B79"/>
    <w:rsid w:val="00F21CE3"/>
    <w:rsid w:val="00F82512"/>
    <w:rsid w:val="00F853EC"/>
    <w:rsid w:val="00F8781A"/>
    <w:rsid w:val="00FC3668"/>
    <w:rsid w:val="00FD66A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38FA0"/>
  <w15:chartTrackingRefBased/>
  <w15:docId w15:val="{3250CAD0-317C-46F2-B129-21BBB87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4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4657D5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657D5"/>
    <w:pPr>
      <w:suppressAutoHyphens/>
      <w:spacing w:before="240"/>
      <w:outlineLvl w:val="2"/>
    </w:pPr>
    <w:rPr>
      <w:rFonts w:ascii="Lucida Sans" w:hAnsi="Lucida Sans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657D5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4657D5"/>
    <w:rPr>
      <w:rFonts w:ascii="Lucida Sans" w:hAnsi="Lucida Sans"/>
      <w:b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10"/>
      </w:numPr>
      <w:suppressAutoHyphens/>
      <w:spacing w:before="120"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65F3E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C65F3E"/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5824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49B3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870CA3F7AE4A8B8A35D188E6FC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2A7C-EA87-4765-A040-408384C1E60E}"/>
      </w:docPartPr>
      <w:docPartBody>
        <w:p w:rsidR="0059644C" w:rsidRDefault="00854B85" w:rsidP="00854B85">
          <w:pPr>
            <w:pStyle w:val="72870CA3F7AE4A8B8A35D188E6FC4798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CEFFC62D74B53836E0C416C31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1A39-1F80-4752-BEBD-B270278E0F63}"/>
      </w:docPartPr>
      <w:docPartBody>
        <w:p w:rsidR="0059644C" w:rsidRDefault="00854B85" w:rsidP="00854B85">
          <w:pPr>
            <w:pStyle w:val="BF4CEFFC62D74B53836E0C416C317F9B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8E5D4934944468E85DD65CD5A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FB31-B16F-4C35-8B82-B0AA93D82682}"/>
      </w:docPartPr>
      <w:docPartBody>
        <w:p w:rsidR="0059644C" w:rsidRDefault="00854B85" w:rsidP="00854B85">
          <w:pPr>
            <w:pStyle w:val="FDB8E5D4934944468E85DD65CD5A27B6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E58A72DB74B76B77751245F5C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49D6C-8D17-4885-8B35-5AB3B1DA1B82}"/>
      </w:docPartPr>
      <w:docPartBody>
        <w:p w:rsidR="0059644C" w:rsidRDefault="00854B85" w:rsidP="00854B85">
          <w:pPr>
            <w:pStyle w:val="288E58A72DB74B76B77751245F5CD55D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0EC3C06E34505AD2EEB6B944DB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6564-5D2E-47E4-8ADB-A3719F0E685C}"/>
      </w:docPartPr>
      <w:docPartBody>
        <w:p w:rsidR="0059644C" w:rsidRDefault="00854B85" w:rsidP="00854B85">
          <w:pPr>
            <w:pStyle w:val="13D0EC3C06E34505AD2EEB6B944DB00E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90ECF26AE4397A79B6DF4D8CD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3326-CC91-4005-827E-3851BC9C4A76}"/>
      </w:docPartPr>
      <w:docPartBody>
        <w:p w:rsidR="0059644C" w:rsidRDefault="00854B85" w:rsidP="00854B85">
          <w:pPr>
            <w:pStyle w:val="7D690ECF26AE4397A79B6DF4D8CD687F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C14B9F814905A68EDA2E662B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A844-11DC-4A70-8957-73156DD2E726}"/>
      </w:docPartPr>
      <w:docPartBody>
        <w:p w:rsidR="0059644C" w:rsidRDefault="00854B85" w:rsidP="00854B85">
          <w:pPr>
            <w:pStyle w:val="9016C14B9F814905A68EDA2E662B63A5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940D76654C78B9B416D5A46C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D195-B042-43FB-B2E3-E30D9136CAE4}"/>
      </w:docPartPr>
      <w:docPartBody>
        <w:p w:rsidR="0059644C" w:rsidRDefault="00854B85" w:rsidP="00854B85">
          <w:pPr>
            <w:pStyle w:val="AAE7940D76654C78B9B416D5A46C08AC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70C522B454DB9BCD12C7ACE532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24A2-1070-4AE2-9705-A8EBC4373F28}"/>
      </w:docPartPr>
      <w:docPartBody>
        <w:p w:rsidR="0059644C" w:rsidRDefault="00854B85" w:rsidP="00854B85">
          <w:pPr>
            <w:pStyle w:val="2CC70C522B454DB9BCD12C7ACE5322EE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A151AAA044CE8AA4CFF11E6F0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7BC5-CC97-4B9F-BEF3-044F2A8520C2}"/>
      </w:docPartPr>
      <w:docPartBody>
        <w:p w:rsidR="0059644C" w:rsidRDefault="00854B85" w:rsidP="00854B85">
          <w:pPr>
            <w:pStyle w:val="FF5A151AAA044CE8AA4CFF11E6F079DA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37B765D0D423A816258443A82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60F7-7227-44CF-B4E0-FC045CF0FDAC}"/>
      </w:docPartPr>
      <w:docPartBody>
        <w:p w:rsidR="00854B85" w:rsidRDefault="00854B85" w:rsidP="00854B85">
          <w:pPr>
            <w:pStyle w:val="21837B765D0D423A816258443A82DD36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580FE44874856898D9A00EEB3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7E2F-DE32-4A32-9440-1BD98F29FFEC}"/>
      </w:docPartPr>
      <w:docPartBody>
        <w:p w:rsidR="00854B85" w:rsidRDefault="00854B85" w:rsidP="00854B85">
          <w:pPr>
            <w:pStyle w:val="95E580FE44874856898D9A00EEB3A978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40378A78D4BCDB4C02CD58350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DEF7-C5B7-46D5-9FA6-376FE4A1770E}"/>
      </w:docPartPr>
      <w:docPartBody>
        <w:p w:rsidR="00854B85" w:rsidRDefault="00854B85" w:rsidP="00854B85">
          <w:pPr>
            <w:pStyle w:val="F6140378A78D4BCDB4C02CD583505A94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60D51ED4C49E5A89F9C5CFC96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2F2A-8821-4D58-9948-60E8279B0EC5}"/>
      </w:docPartPr>
      <w:docPartBody>
        <w:p w:rsidR="00854B85" w:rsidRDefault="00854B85" w:rsidP="00854B85">
          <w:pPr>
            <w:pStyle w:val="07660D51ED4C49E5A89F9C5CFC96DC0C2"/>
          </w:pPr>
          <w:r w:rsidRPr="00A42E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ACF"/>
    <w:multiLevelType w:val="multilevel"/>
    <w:tmpl w:val="27FEC6F4"/>
    <w:lvl w:ilvl="0">
      <w:start w:val="1"/>
      <w:numFmt w:val="decimal"/>
      <w:pStyle w:val="95E580FE44874856898D9A00EEB3A978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9E0689"/>
    <w:multiLevelType w:val="multilevel"/>
    <w:tmpl w:val="C4E0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D74729"/>
    <w:multiLevelType w:val="multilevel"/>
    <w:tmpl w:val="8590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1446516">
    <w:abstractNumId w:val="1"/>
  </w:num>
  <w:num w:numId="2" w16cid:durableId="1308511347">
    <w:abstractNumId w:val="2"/>
  </w:num>
  <w:num w:numId="3" w16cid:durableId="2614961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1"/>
    <w:rsid w:val="002A54BE"/>
    <w:rsid w:val="0059644C"/>
    <w:rsid w:val="006A7C72"/>
    <w:rsid w:val="006C035A"/>
    <w:rsid w:val="0076548D"/>
    <w:rsid w:val="00771F1B"/>
    <w:rsid w:val="007B3EB5"/>
    <w:rsid w:val="00854B85"/>
    <w:rsid w:val="008A43D3"/>
    <w:rsid w:val="009414ED"/>
    <w:rsid w:val="00971273"/>
    <w:rsid w:val="00C17891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B85"/>
    <w:rPr>
      <w:color w:val="808080"/>
    </w:rPr>
  </w:style>
  <w:style w:type="paragraph" w:customStyle="1" w:styleId="13D0EC3C06E34505AD2EEB6B944DB00E2">
    <w:name w:val="13D0EC3C06E34505AD2EEB6B944DB00E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7D690ECF26AE4397A79B6DF4D8CD687F2">
    <w:name w:val="7D690ECF26AE4397A79B6DF4D8CD687F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9016C14B9F814905A68EDA2E662B63A52">
    <w:name w:val="9016C14B9F814905A68EDA2E662B63A5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AAE7940D76654C78B9B416D5A46C08AC2">
    <w:name w:val="AAE7940D76654C78B9B416D5A46C08AC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2CC70C522B454DB9BCD12C7ACE5322EE2">
    <w:name w:val="2CC70C522B454DB9BCD12C7ACE5322EE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FF5A151AAA044CE8AA4CFF11E6F079DA2">
    <w:name w:val="FF5A151AAA044CE8AA4CFF11E6F079DA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21837B765D0D423A816258443A82DD362">
    <w:name w:val="21837B765D0D423A816258443A82DD362"/>
    <w:rsid w:val="00854B85"/>
    <w:pPr>
      <w:spacing w:after="120" w:line="276" w:lineRule="auto"/>
    </w:pPr>
    <w:rPr>
      <w:rFonts w:ascii="Palatino Linotype" w:eastAsiaTheme="minorHAnsi" w:hAnsi="Palatino Linotype"/>
    </w:rPr>
  </w:style>
  <w:style w:type="paragraph" w:customStyle="1" w:styleId="95E580FE44874856898D9A00EEB3A9782">
    <w:name w:val="95E580FE44874856898D9A00EEB3A9782"/>
    <w:rsid w:val="00854B85"/>
    <w:pPr>
      <w:numPr>
        <w:numId w:val="3"/>
      </w:numPr>
      <w:suppressAutoHyphens/>
      <w:spacing w:before="120" w:after="120" w:line="276" w:lineRule="auto"/>
      <w:ind w:hanging="360"/>
      <w:contextualSpacing/>
    </w:pPr>
    <w:rPr>
      <w:rFonts w:ascii="Palatino Linotype" w:eastAsiaTheme="minorHAnsi" w:hAnsi="Palatino Linotype"/>
    </w:rPr>
  </w:style>
  <w:style w:type="paragraph" w:customStyle="1" w:styleId="F6140378A78D4BCDB4C02CD583505A942">
    <w:name w:val="F6140378A78D4BCDB4C02CD583505A942"/>
    <w:rsid w:val="00854B85"/>
    <w:pPr>
      <w:tabs>
        <w:tab w:val="num" w:pos="720"/>
      </w:tabs>
      <w:suppressAutoHyphens/>
      <w:spacing w:before="120" w:after="120" w:line="276" w:lineRule="auto"/>
      <w:ind w:left="720" w:hanging="360"/>
      <w:contextualSpacing/>
    </w:pPr>
    <w:rPr>
      <w:rFonts w:ascii="Palatino Linotype" w:eastAsiaTheme="minorHAnsi" w:hAnsi="Palatino Linotype"/>
    </w:rPr>
  </w:style>
  <w:style w:type="paragraph" w:customStyle="1" w:styleId="07660D51ED4C49E5A89F9C5CFC96DC0C2">
    <w:name w:val="07660D51ED4C49E5A89F9C5CFC96DC0C2"/>
    <w:rsid w:val="00854B85"/>
    <w:pPr>
      <w:tabs>
        <w:tab w:val="num" w:pos="720"/>
      </w:tabs>
      <w:suppressAutoHyphens/>
      <w:spacing w:before="120" w:after="120" w:line="276" w:lineRule="auto"/>
      <w:ind w:left="720" w:hanging="360"/>
      <w:contextualSpacing/>
    </w:pPr>
    <w:rPr>
      <w:rFonts w:ascii="Palatino Linotype" w:eastAsiaTheme="minorHAnsi" w:hAnsi="Palatino Linotype"/>
    </w:rPr>
  </w:style>
  <w:style w:type="paragraph" w:customStyle="1" w:styleId="72870CA3F7AE4A8B8A35D188E6FC47982">
    <w:name w:val="72870CA3F7AE4A8B8A35D188E6FC47982"/>
    <w:rsid w:val="00854B85"/>
    <w:pPr>
      <w:tabs>
        <w:tab w:val="num" w:pos="720"/>
      </w:tabs>
      <w:suppressAutoHyphens/>
      <w:spacing w:before="120" w:after="120" w:line="276" w:lineRule="auto"/>
      <w:ind w:left="720" w:hanging="360"/>
      <w:contextualSpacing/>
    </w:pPr>
    <w:rPr>
      <w:rFonts w:ascii="Palatino Linotype" w:eastAsiaTheme="minorHAnsi" w:hAnsi="Palatino Linotype"/>
    </w:rPr>
  </w:style>
  <w:style w:type="paragraph" w:customStyle="1" w:styleId="BF4CEFFC62D74B53836E0C416C317F9B2">
    <w:name w:val="BF4CEFFC62D74B53836E0C416C317F9B2"/>
    <w:rsid w:val="00854B85"/>
    <w:pPr>
      <w:tabs>
        <w:tab w:val="num" w:pos="720"/>
      </w:tabs>
      <w:suppressAutoHyphens/>
      <w:spacing w:before="120" w:after="120" w:line="276" w:lineRule="auto"/>
      <w:ind w:left="720" w:hanging="360"/>
      <w:contextualSpacing/>
    </w:pPr>
    <w:rPr>
      <w:rFonts w:ascii="Palatino Linotype" w:eastAsiaTheme="minorHAnsi" w:hAnsi="Palatino Linotype"/>
    </w:rPr>
  </w:style>
  <w:style w:type="paragraph" w:customStyle="1" w:styleId="FDB8E5D4934944468E85DD65CD5A27B6">
    <w:name w:val="FDB8E5D4934944468E85DD65CD5A27B6"/>
    <w:rsid w:val="00854B85"/>
    <w:pPr>
      <w:tabs>
        <w:tab w:val="num" w:pos="720"/>
      </w:tabs>
      <w:suppressAutoHyphens/>
      <w:spacing w:before="120" w:after="120" w:line="276" w:lineRule="auto"/>
      <w:ind w:left="720" w:hanging="360"/>
      <w:contextualSpacing/>
    </w:pPr>
    <w:rPr>
      <w:rFonts w:ascii="Palatino Linotype" w:eastAsiaTheme="minorHAnsi" w:hAnsi="Palatino Linotype"/>
    </w:rPr>
  </w:style>
  <w:style w:type="paragraph" w:customStyle="1" w:styleId="288E58A72DB74B76B77751245F5CD55D">
    <w:name w:val="288E58A72DB74B76B77751245F5CD55D"/>
    <w:rsid w:val="00854B85"/>
    <w:pPr>
      <w:tabs>
        <w:tab w:val="num" w:pos="720"/>
      </w:tabs>
      <w:suppressAutoHyphens/>
      <w:spacing w:before="120" w:after="120" w:line="276" w:lineRule="auto"/>
      <w:ind w:left="720" w:hanging="360"/>
      <w:contextualSpacing/>
    </w:pPr>
    <w:rPr>
      <w:rFonts w:ascii="Palatino Linotype" w:eastAsiaTheme="minorHAnsi" w:hAnsi="Palatino Linoty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2395</Value>
    </TaxCatchAll>
    <Privacy xmlns="2fb8a92a-9032-49d6-b983-191f0a73b01f">Public</Privacy>
    <Event_x0020_ID xmlns="4bd63098-0c83-43cf-abdd-085f2cc55a51" xsi:nil="true"/>
    <Committee xmlns="2fb8a92a-9032-49d6-b983-191f0a73b01f">
      <Value>RRC</Value>
    </Committee>
    <WECC_x0020_Status xmlns="2fb8a92a-9032-49d6-b983-191f0a73b01f">Active</WECC_x0020_Status>
    <Owner_x0020_Group xmlns="2fb8a92a-9032-49d6-b983-191f0a73b01f">
      <Value>Operations Performance Analysis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 Process</TermName>
          <TermId xmlns="http://schemas.microsoft.com/office/infopath/2007/PartnerControls">15dd8e2e-5cd5-4f53-88a9-d0db530d1c50</TermId>
        </TermInfo>
      </Terms>
    </TaxKeywordTaxHTField>
    <Approver xmlns="4bd63098-0c83-43cf-abdd-085f2cc55a51">
      <UserInfo>
        <DisplayName>Reynolds, Tim</DisplayName>
        <AccountId>6284</AccountId>
        <AccountType/>
      </UserInfo>
    </Approver>
    <_dlc_DocId xmlns="4bd63098-0c83-43cf-abdd-085f2cc55a51">YWEQ7USXTMD7-3-13230</_dlc_DocId>
    <_dlc_DocIdUrl xmlns="4bd63098-0c83-43cf-abdd-085f2cc55a51">
      <Url>https://internal.wecc.org/_layouts/15/DocIdRedir.aspx?ID=YWEQ7USXTMD7-3-13230</Url>
      <Description>YWEQ7USXTMD7-3-13230</Description>
    </_dlc_DocIdUrl>
    <Jurisdiction xmlns="2fb8a92a-9032-49d6-b983-191f0a73b01f"/>
    <Standard_x0020_Family xmlns="2fb8a92a-9032-49d6-b983-191f0a73b01f" xsi:nil="true"/>
    <Other_x0020_Reliability_x0020_Documents xmlns="2fb8a92a-9032-49d6-b983-191f0a73b01f" xsi:nil="true"/>
    <Adopted_x002f_Approved_x0020_By xmlns="2fb8a92a-9032-49d6-b983-191f0a73b0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99A97-7995-41F0-A492-DC840E4080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E18BC3-49D4-4DBA-94A7-F8992B43C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37D84-DA81-435D-8AA1-C85CD76636EC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4.xml><?xml version="1.0" encoding="utf-8"?>
<ds:datastoreItem xmlns:ds="http://schemas.openxmlformats.org/officeDocument/2006/customXml" ds:itemID="{AEB8D720-DB71-400C-BAAF-CCA315420C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6FDC6B-FED9-4BE6-878B-F1B9B85A0B44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2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 RRC Risk Register Initiation Form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 RRC Risk Register Initiation Form</dc:title>
  <dc:subject/>
  <dc:creator>Reynolds, Tim</dc:creator>
  <cp:keywords>Risk Management Process</cp:keywords>
  <dc:description/>
  <cp:lastModifiedBy>Brooksby, Scott</cp:lastModifiedBy>
  <cp:revision>2</cp:revision>
  <cp:lastPrinted>2019-01-04T22:00:00Z</cp:lastPrinted>
  <dcterms:created xsi:type="dcterms:W3CDTF">2023-09-19T16:43:00Z</dcterms:created>
  <dcterms:modified xsi:type="dcterms:W3CDTF">2023-09-19T16:43:00Z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14bee062-8cfc-48fd-bef2-033e70a83af0</vt:lpwstr>
  </property>
  <property fmtid="{D5CDD505-2E9C-101B-9397-08002B2CF9AE}" pid="3" name="ContentTypeId">
    <vt:lpwstr>0x010100E45EF0F8AAA65E428351BA36F1B645BE1200CA280BBE04EF434C8DECBE67FD58A074</vt:lpwstr>
  </property>
  <property fmtid="{D5CDD505-2E9C-101B-9397-08002B2CF9AE}" pid="4" name="_dlc_DocIdItemGuid">
    <vt:lpwstr>ef00dd86-eee5-4b10-8bdc-91a4a29ba0e2</vt:lpwstr>
  </property>
  <property fmtid="{D5CDD505-2E9C-101B-9397-08002B2CF9AE}" pid="5" name="TaxKeyword">
    <vt:lpwstr>2395;#Risk Management Process|15dd8e2e-5cd5-4f53-88a9-d0db530d1c50</vt:lpwstr>
  </property>
  <property fmtid="{D5CDD505-2E9C-101B-9397-08002B2CF9AE}" pid="6" name="ClassificationContentMarkingHeaderShapeIds">
    <vt:lpwstr>2,3,5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&lt;Confidential&gt;</vt:lpwstr>
  </property>
  <property fmtid="{D5CDD505-2E9C-101B-9397-08002B2CF9AE}" pid="9" name="MSIP_Label_2afc77ae-48b1-45ad-a929-1632afa51dd0_Enabled">
    <vt:lpwstr>true</vt:lpwstr>
  </property>
  <property fmtid="{D5CDD505-2E9C-101B-9397-08002B2CF9AE}" pid="10" name="MSIP_Label_2afc77ae-48b1-45ad-a929-1632afa51dd0_SetDate">
    <vt:lpwstr>2023-05-19T19:18:18Z</vt:lpwstr>
  </property>
  <property fmtid="{D5CDD505-2E9C-101B-9397-08002B2CF9AE}" pid="11" name="MSIP_Label_2afc77ae-48b1-45ad-a929-1632afa51dd0_Method">
    <vt:lpwstr>Privileged</vt:lpwstr>
  </property>
  <property fmtid="{D5CDD505-2E9C-101B-9397-08002B2CF9AE}" pid="12" name="MSIP_Label_2afc77ae-48b1-45ad-a929-1632afa51dd0_Name">
    <vt:lpwstr>Confidential</vt:lpwstr>
  </property>
  <property fmtid="{D5CDD505-2E9C-101B-9397-08002B2CF9AE}" pid="13" name="MSIP_Label_2afc77ae-48b1-45ad-a929-1632afa51dd0_SiteId">
    <vt:lpwstr>fd6f305d-c929-4e10-9d46-2e7058aae5e6</vt:lpwstr>
  </property>
  <property fmtid="{D5CDD505-2E9C-101B-9397-08002B2CF9AE}" pid="14" name="MSIP_Label_2afc77ae-48b1-45ad-a929-1632afa51dd0_ActionId">
    <vt:lpwstr>68710376-aae6-483a-b765-5c3cc62ae20a</vt:lpwstr>
  </property>
  <property fmtid="{D5CDD505-2E9C-101B-9397-08002B2CF9AE}" pid="15" name="MSIP_Label_2afc77ae-48b1-45ad-a929-1632afa51dd0_ContentBits">
    <vt:lpwstr>1</vt:lpwstr>
  </property>
</Properties>
</file>