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6D77" w14:textId="67E9ECCC" w:rsidR="0066782D" w:rsidRDefault="002D1613" w:rsidP="00284796">
      <w:pPr>
        <w:pStyle w:val="Heading1"/>
      </w:pPr>
      <w:r>
        <w:t>Background and Description of Changes</w:t>
      </w:r>
    </w:p>
    <w:p w14:paraId="2BE65AE1" w14:textId="0D3916FB" w:rsidR="0066782D" w:rsidRDefault="006438FA" w:rsidP="0066782D">
      <w:r>
        <w:t xml:space="preserve">Section 8.4 of the WECC Bylaws states “All committee meetings will be open, except as set forth in these Bylaws or in Board-approved policies or committee charters describing the criteria for entering into closed session applicable to the committee in question.” For this reason, WECC has had a Closed Session Policy for many years that in recent years has included Universal Data Sharing Agreement (UDSA) Sessions. </w:t>
      </w:r>
    </w:p>
    <w:p w14:paraId="12120DFE" w14:textId="3744C58B" w:rsidR="006438FA" w:rsidRDefault="00785132" w:rsidP="0066782D">
      <w:r>
        <w:t>WECC recently reviewed the policy in accordance with its</w:t>
      </w:r>
      <w:r w:rsidR="00F72F8C">
        <w:t xml:space="preserve"> </w:t>
      </w:r>
      <w:r w:rsidR="006438FA">
        <w:t>two-year review cycle</w:t>
      </w:r>
      <w:r>
        <w:t>.</w:t>
      </w:r>
      <w:r w:rsidR="006438FA">
        <w:t xml:space="preserve"> </w:t>
      </w:r>
      <w:r>
        <w:t>WECC i</w:t>
      </w:r>
      <w:r w:rsidR="006438FA">
        <w:t>s recommending the following changes:</w:t>
      </w:r>
    </w:p>
    <w:p w14:paraId="4346A677" w14:textId="3FC0E6E4" w:rsidR="006438FA" w:rsidRDefault="006438FA" w:rsidP="006438FA">
      <w:pPr>
        <w:pStyle w:val="ListParagraph"/>
        <w:numPr>
          <w:ilvl w:val="0"/>
          <w:numId w:val="6"/>
        </w:numPr>
      </w:pPr>
      <w:r>
        <w:t>Changes reflecting that the UDSA is now known as the Western Interconnection Data Sharing Agreement (WIDSA)</w:t>
      </w:r>
      <w:r w:rsidR="00176990">
        <w:t>;</w:t>
      </w:r>
    </w:p>
    <w:p w14:paraId="0337D0A6" w14:textId="18DDED43" w:rsidR="00176990" w:rsidRDefault="00176990" w:rsidP="006438FA">
      <w:pPr>
        <w:pStyle w:val="ListParagraph"/>
        <w:numPr>
          <w:ilvl w:val="0"/>
          <w:numId w:val="6"/>
        </w:numPr>
      </w:pPr>
      <w:r>
        <w:t>Creating a general section with requirements that should be applicable to both closed and WIDSA sessions while retaining sections with requirements unique to both closed and WIDSA sessions;</w:t>
      </w:r>
      <w:r w:rsidR="00F72F8C">
        <w:t xml:space="preserve"> and</w:t>
      </w:r>
    </w:p>
    <w:p w14:paraId="6B22D508" w14:textId="34375DEF" w:rsidR="00176990" w:rsidRDefault="00176990" w:rsidP="006438FA">
      <w:pPr>
        <w:pStyle w:val="ListParagraph"/>
        <w:numPr>
          <w:ilvl w:val="0"/>
          <w:numId w:val="6"/>
        </w:numPr>
      </w:pPr>
      <w:r>
        <w:t>Clarifying who may attend WIDSA sessions, what information may be discussed/shared during a WIDSA session, and under what circumstances both are appropriately done.</w:t>
      </w:r>
    </w:p>
    <w:sectPr w:rsidR="00176990" w:rsidSect="00E6056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48812" w14:textId="77777777" w:rsidR="00957146" w:rsidRDefault="00957146" w:rsidP="00E60569">
      <w:r>
        <w:separator/>
      </w:r>
    </w:p>
    <w:p w14:paraId="14A4E71E" w14:textId="77777777" w:rsidR="00957146" w:rsidRDefault="00957146" w:rsidP="00E60569"/>
  </w:endnote>
  <w:endnote w:type="continuationSeparator" w:id="0">
    <w:p w14:paraId="4E73D363" w14:textId="77777777" w:rsidR="00957146" w:rsidRDefault="00957146" w:rsidP="00E60569">
      <w:r>
        <w:continuationSeparator/>
      </w:r>
    </w:p>
    <w:p w14:paraId="4C81559B" w14:textId="77777777" w:rsidR="00957146" w:rsidRDefault="00957146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29CD922A" w14:textId="77777777" w:rsidR="00E115FD" w:rsidRPr="00E5288E" w:rsidRDefault="00FE6A90" w:rsidP="00E60569">
        <w:pPr>
          <w:pStyle w:val="Footer"/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5A9D008C" wp14:editId="542ADEE3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="00F82512" w:rsidRPr="009B19EE">
          <w:rPr>
            <w:b w:val="0"/>
            <w:noProof w:val="0"/>
            <w:sz w:val="22"/>
          </w:rPr>
          <w:fldChar w:fldCharType="begin"/>
        </w:r>
        <w:r w:rsidR="00F82512" w:rsidRPr="009B19EE">
          <w:rPr>
            <w:b w:val="0"/>
            <w:sz w:val="22"/>
          </w:rPr>
          <w:instrText xml:space="preserve"> PAGE   \* MERGEFORMAT </w:instrText>
        </w:r>
        <w:r w:rsidR="00F82512" w:rsidRPr="009B19EE">
          <w:rPr>
            <w:b w:val="0"/>
            <w:noProof w:val="0"/>
            <w:sz w:val="22"/>
          </w:rPr>
          <w:fldChar w:fldCharType="separate"/>
        </w:r>
        <w:r w:rsidR="0066782D">
          <w:rPr>
            <w:b w:val="0"/>
            <w:sz w:val="22"/>
          </w:rPr>
          <w:t>2</w:t>
        </w:r>
        <w:r w:rsidR="00F82512" w:rsidRPr="009B19EE">
          <w:rPr>
            <w:b w:val="0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EDFA" w14:textId="77777777" w:rsidR="00323BC9" w:rsidRPr="00B913D5" w:rsidRDefault="00B913D5" w:rsidP="00B913D5">
    <w:pPr>
      <w:pBdr>
        <w:top w:val="single" w:sz="48" w:space="1" w:color="00395D" w:themeColor="accent1"/>
        <w:bottom w:val="single" w:sz="48" w:space="1" w:color="00395D" w:themeColor="accent1"/>
      </w:pBdr>
      <w:shd w:val="clear" w:color="auto" w:fill="00395D" w:themeFill="accent1"/>
      <w:tabs>
        <w:tab w:val="center" w:pos="4680"/>
        <w:tab w:val="right" w:pos="10080"/>
      </w:tabs>
      <w:spacing w:after="0" w:line="240" w:lineRule="auto"/>
      <w:jc w:val="center"/>
      <w:rPr>
        <w:rFonts w:ascii="Lucida Sans" w:hAnsi="Lucida Sans"/>
        <w:noProof/>
        <w:color w:val="FFFFFF" w:themeColor="background1"/>
        <w:spacing w:val="20"/>
        <w:szCs w:val="24"/>
      </w:rPr>
    </w:pPr>
    <w:r w:rsidRPr="00B913D5">
      <w:rPr>
        <w:rFonts w:ascii="Lucida Sans" w:hAnsi="Lucida Sans"/>
        <w:noProof/>
        <w:color w:val="FFFFFF" w:themeColor="background1"/>
        <w:spacing w:val="20"/>
        <w:szCs w:val="24"/>
      </w:rPr>
      <w:t>155 North 400 West | Suite 200 | Salt Lake City, Utah 84103</w:t>
    </w:r>
    <w:r w:rsidRPr="00B913D5">
      <w:rPr>
        <w:rFonts w:ascii="Lucida Sans" w:hAnsi="Lucida Sans"/>
        <w:noProof/>
        <w:color w:val="FFFFFF" w:themeColor="background1"/>
        <w:spacing w:val="20"/>
        <w:szCs w:val="24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6E146" w14:textId="77777777" w:rsidR="00957146" w:rsidRDefault="00957146" w:rsidP="00E60569">
      <w:r>
        <w:separator/>
      </w:r>
    </w:p>
    <w:p w14:paraId="646D0E92" w14:textId="77777777" w:rsidR="00957146" w:rsidRDefault="00957146" w:rsidP="00E60569"/>
  </w:footnote>
  <w:footnote w:type="continuationSeparator" w:id="0">
    <w:p w14:paraId="7303F85B" w14:textId="77777777" w:rsidR="00957146" w:rsidRDefault="00957146" w:rsidP="00E60569">
      <w:r>
        <w:continuationSeparator/>
      </w:r>
    </w:p>
    <w:p w14:paraId="7A5BB989" w14:textId="77777777" w:rsidR="00957146" w:rsidRDefault="00957146" w:rsidP="00E60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1B7B" w14:textId="77777777" w:rsidR="00E115FD" w:rsidRPr="00E5288E" w:rsidRDefault="000A1755" w:rsidP="00E60569">
    <w:pPr>
      <w:pStyle w:val="Header"/>
      <w:rPr>
        <w:sz w:val="22"/>
      </w:rPr>
    </w:pPr>
    <w:r w:rsidRPr="00E5288E">
      <w:rPr>
        <w:sz w:val="22"/>
      </w:rPr>
      <w:t>Document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A6DB" w14:textId="77777777" w:rsidR="00E60569" w:rsidRDefault="00E60569" w:rsidP="00E60569">
    <w:pPr>
      <w:pStyle w:val="Header"/>
      <w:contextualSpacing w:val="0"/>
    </w:pPr>
    <w:r w:rsidRPr="00F82512">
      <w:rPr>
        <w:noProof/>
      </w:rPr>
      <w:drawing>
        <wp:anchor distT="0" distB="0" distL="114300" distR="114300" simplePos="0" relativeHeight="251659264" behindDoc="0" locked="1" layoutInCell="1" allowOverlap="1" wp14:anchorId="0BB5971D" wp14:editId="5072F58C">
          <wp:simplePos x="0" y="0"/>
          <wp:positionH relativeFrom="column">
            <wp:posOffset>0</wp:posOffset>
          </wp:positionH>
          <wp:positionV relativeFrom="page">
            <wp:posOffset>640080</wp:posOffset>
          </wp:positionV>
          <wp:extent cx="2587752" cy="914400"/>
          <wp:effectExtent l="0" t="0" r="317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yline_Ch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7752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F6A041" w14:textId="51350F43" w:rsidR="00CF774D" w:rsidRDefault="00620AC4" w:rsidP="00284796">
    <w:pPr>
      <w:pStyle w:val="Header"/>
      <w:contextualSpacing w:val="0"/>
    </w:pPr>
    <w:bookmarkStart w:id="0" w:name="_Hlk535242431"/>
    <w:bookmarkStart w:id="1" w:name="_Hlk535242432"/>
    <w:bookmarkStart w:id="2" w:name="_Hlk535242433"/>
    <w:bookmarkStart w:id="3" w:name="_Hlk535242435"/>
    <w:bookmarkStart w:id="4" w:name="_Hlk535242436"/>
    <w:bookmarkStart w:id="5" w:name="_Hlk535242437"/>
    <w:bookmarkStart w:id="6" w:name="_Hlk535242438"/>
    <w:bookmarkStart w:id="7" w:name="_Hlk535242439"/>
    <w:bookmarkStart w:id="8" w:name="_Hlk535242440"/>
    <w:r>
      <w:t>Closed and UDSA Sessions Policy</w:t>
    </w:r>
    <w:r w:rsidR="002D1613">
      <w:t xml:space="preserve"> Changes</w:t>
    </w:r>
  </w:p>
  <w:p w14:paraId="085F43AE" w14:textId="500A15A3" w:rsidR="00336AF5" w:rsidRDefault="00336AF5" w:rsidP="00284796">
    <w:pPr>
      <w:pStyle w:val="Header"/>
      <w:contextualSpacing w:val="0"/>
    </w:pPr>
    <w:r>
      <w:t xml:space="preserve">September </w:t>
    </w:r>
    <w:r w:rsidR="00BE3D0A">
      <w:t>10</w:t>
    </w:r>
    <w:r>
      <w:t>, 2021</w:t>
    </w:r>
  </w:p>
  <w:p w14:paraId="05351473" w14:textId="77777777" w:rsidR="002D1613" w:rsidRPr="00761FA8" w:rsidRDefault="002D1613" w:rsidP="00284796">
    <w:pPr>
      <w:pStyle w:val="Header"/>
      <w:contextualSpacing w:val="0"/>
    </w:pPr>
  </w:p>
  <w:bookmarkEnd w:id="0"/>
  <w:bookmarkEnd w:id="1"/>
  <w:bookmarkEnd w:id="2"/>
  <w:bookmarkEnd w:id="3"/>
  <w:bookmarkEnd w:id="4"/>
  <w:bookmarkEnd w:id="5"/>
  <w:bookmarkEnd w:id="6"/>
  <w:bookmarkEnd w:id="7"/>
  <w:bookmarkEnd w:id="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40DE"/>
    <w:multiLevelType w:val="hybridMultilevel"/>
    <w:tmpl w:val="80F23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E3FE0"/>
    <w:multiLevelType w:val="hybridMultilevel"/>
    <w:tmpl w:val="604E2F9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AB514BC"/>
    <w:multiLevelType w:val="hybridMultilevel"/>
    <w:tmpl w:val="69042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11AEC"/>
    <w:multiLevelType w:val="hybridMultilevel"/>
    <w:tmpl w:val="09649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04"/>
    <w:rsid w:val="000A1755"/>
    <w:rsid w:val="000F614E"/>
    <w:rsid w:val="001636D2"/>
    <w:rsid w:val="00176990"/>
    <w:rsid w:val="001A3679"/>
    <w:rsid w:val="001B7CE9"/>
    <w:rsid w:val="00220A83"/>
    <w:rsid w:val="002267AC"/>
    <w:rsid w:val="00241A83"/>
    <w:rsid w:val="002737E7"/>
    <w:rsid w:val="00284796"/>
    <w:rsid w:val="002D1613"/>
    <w:rsid w:val="00323BC9"/>
    <w:rsid w:val="00336AF5"/>
    <w:rsid w:val="003E1973"/>
    <w:rsid w:val="0043738A"/>
    <w:rsid w:val="004D1F97"/>
    <w:rsid w:val="0052297F"/>
    <w:rsid w:val="00524CA1"/>
    <w:rsid w:val="005410AD"/>
    <w:rsid w:val="005470BC"/>
    <w:rsid w:val="00550DB3"/>
    <w:rsid w:val="005D70A0"/>
    <w:rsid w:val="006038C0"/>
    <w:rsid w:val="00603CB7"/>
    <w:rsid w:val="00620AC4"/>
    <w:rsid w:val="006438FA"/>
    <w:rsid w:val="0066782D"/>
    <w:rsid w:val="00675204"/>
    <w:rsid w:val="007130D6"/>
    <w:rsid w:val="00756016"/>
    <w:rsid w:val="00761FA8"/>
    <w:rsid w:val="00785132"/>
    <w:rsid w:val="007C18AA"/>
    <w:rsid w:val="007F343D"/>
    <w:rsid w:val="008E7488"/>
    <w:rsid w:val="008F3E53"/>
    <w:rsid w:val="00957146"/>
    <w:rsid w:val="00977CDD"/>
    <w:rsid w:val="009A4D48"/>
    <w:rsid w:val="009B19EE"/>
    <w:rsid w:val="009E040B"/>
    <w:rsid w:val="00B21EC4"/>
    <w:rsid w:val="00B913D5"/>
    <w:rsid w:val="00BA7DBE"/>
    <w:rsid w:val="00BE3D0A"/>
    <w:rsid w:val="00BF79BD"/>
    <w:rsid w:val="00C40639"/>
    <w:rsid w:val="00C62836"/>
    <w:rsid w:val="00C95DBB"/>
    <w:rsid w:val="00CF774D"/>
    <w:rsid w:val="00E115FD"/>
    <w:rsid w:val="00E15AFB"/>
    <w:rsid w:val="00E5288E"/>
    <w:rsid w:val="00E5719E"/>
    <w:rsid w:val="00E60569"/>
    <w:rsid w:val="00EA12B7"/>
    <w:rsid w:val="00EA2394"/>
    <w:rsid w:val="00F72F8C"/>
    <w:rsid w:val="00F82512"/>
    <w:rsid w:val="00F8313D"/>
    <w:rsid w:val="00F853EC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26404"/>
  <w15:docId w15:val="{0DCA27C1-5B13-4E49-9767-96F1DFD9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9BD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7AC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569"/>
    <w:pPr>
      <w:suppressAutoHyphens/>
      <w:spacing w:before="24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4D48"/>
    <w:pPr>
      <w:suppressAutoHyphens/>
      <w:spacing w:before="24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267AC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7488"/>
    <w:pPr>
      <w:suppressAutoHyphens/>
      <w:spacing w:before="120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60569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A4D48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9A4D48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Board_Approval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ther Administrative Documents" ma:contentTypeID="0x010100E45EF0F8AAA65E428351BA36F1B645BE1000F771B668C180F1439D00492558E36648" ma:contentTypeVersion="8" ma:contentTypeDescription="" ma:contentTypeScope="" ma:versionID="2ce44a0ef50b8cb05bba474c862fdb7f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033e74cb97fef4429009600980d662dc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Other_x0020_Administrative_x0020_Documents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Other_x0020_Administrative_x0020_Documents" ma:index="7" nillable="true" ma:displayName="Other Administrative Documents" ma:format="Dropdown" ma:internalName="Other_x0020_Administrative_x0020_Documents">
      <xsd:simpleType>
        <xsd:restriction base="dms:Choice">
          <xsd:enumeration value="Scope of Work"/>
          <xsd:enumeration value="Dashboard"/>
          <xsd:enumeration value="Data Request"/>
          <xsd:enumeration value="Financial"/>
          <xsd:enumeration value="Terms of Use"/>
        </xsd:restriction>
      </xsd:simpleType>
    </xsd:element>
    <xsd:element name="Jurisdiction" ma:index="8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0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2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>
      <Value>1953</Value>
    </TaxCatchAll>
    <Privacy xmlns="2fb8a92a-9032-49d6-b983-191f0a73b01f">Public</Privacy>
    <Event_x0020_ID xmlns="4bd63098-0c83-43cf-abdd-085f2cc55a51" xsi:nil="true"/>
    <Committee xmlns="2fb8a92a-9032-49d6-b983-191f0a73b01f">
      <Value>GC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 Pending Approval</TermName>
          <TermId xmlns="http://schemas.microsoft.com/office/infopath/2007/PartnerControls">06f38728-2365-4a83-a8fb-a6b6ea7ed8c5</TermId>
        </TermInfo>
      </Terms>
    </TaxKeywordTaxHTField>
    <Approver xmlns="4bd63098-0c83-43cf-abdd-085f2cc55a51">
      <UserInfo>
        <DisplayName>Huggins, Brittany</DisplayName>
        <AccountId>179</AccountId>
        <AccountType/>
      </UserInfo>
    </Approver>
    <_dlc_DocId xmlns="4bd63098-0c83-43cf-abdd-085f2cc55a51">YWEQ7USXTMD7-11-20267</_dlc_DocId>
    <_dlc_DocIdUrl xmlns="4bd63098-0c83-43cf-abdd-085f2cc55a51">
      <Url>https://www.wecc.org/_layouts/15/DocIdRedir.aspx?ID=YWEQ7USXTMD7-11-20267</Url>
      <Description>YWEQ7USXTMD7-11-20267</Description>
    </_dlc_DocIdUrl>
    <Jurisdiction xmlns="2fb8a92a-9032-49d6-b983-191f0a73b01f"/>
    <Other_x0020_Administrative_x0020_Documents xmlns="2fb8a92a-9032-49d6-b983-191f0a73b01f" xsi:nil="true"/>
  </documentManagement>
</p:properties>
</file>

<file path=customXml/itemProps1.xml><?xml version="1.0" encoding="utf-8"?>
<ds:datastoreItem xmlns:ds="http://schemas.openxmlformats.org/officeDocument/2006/customXml" ds:itemID="{86E58CB3-C477-4A50-8B8E-EA79B63B8574}"/>
</file>

<file path=customXml/itemProps2.xml><?xml version="1.0" encoding="utf-8"?>
<ds:datastoreItem xmlns:ds="http://schemas.openxmlformats.org/officeDocument/2006/customXml" ds:itemID="{799F7BC3-86C1-49CA-AA6F-B6282104C018}"/>
</file>

<file path=customXml/itemProps3.xml><?xml version="1.0" encoding="utf-8"?>
<ds:datastoreItem xmlns:ds="http://schemas.openxmlformats.org/officeDocument/2006/customXml" ds:itemID="{1895B9DA-8944-40C1-A927-4367EF7763C0}"/>
</file>

<file path=customXml/itemProps4.xml><?xml version="1.0" encoding="utf-8"?>
<ds:datastoreItem xmlns:ds="http://schemas.openxmlformats.org/officeDocument/2006/customXml" ds:itemID="{18734434-88E0-480B-906C-B6AD0AF43705}"/>
</file>

<file path=docProps/app.xml><?xml version="1.0" encoding="utf-8"?>
<Properties xmlns="http://schemas.openxmlformats.org/officeDocument/2006/extended-properties" xmlns:vt="http://schemas.openxmlformats.org/officeDocument/2006/docPropsVTypes">
  <Template>Board_Approval</Template>
  <TotalTime>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Closed and UDSA Sessions Policy Changes</dc:title>
  <dc:subject/>
  <dc:creator>Huggins, Brittany</dc:creator>
  <cp:keywords>Documents Pending Approval</cp:keywords>
  <dc:description/>
  <cp:lastModifiedBy>Albrecht, Chris</cp:lastModifiedBy>
  <cp:revision>3</cp:revision>
  <cp:lastPrinted>2019-01-04T22:00:00Z</cp:lastPrinted>
  <dcterms:created xsi:type="dcterms:W3CDTF">2021-08-20T21:05:00Z</dcterms:created>
  <dcterms:modified xsi:type="dcterms:W3CDTF">2021-09-10T19:45:00Z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0x010100E45EF0F8AAA65E428351BA36F1B645BE1000F771B668C180F1439D00492558E36648</vt:lpwstr>
  </property>
  <property fmtid="{D5CDD505-2E9C-101B-9397-08002B2CF9AE}" pid="3" name="_dlc_DocIdItemGuid">
    <vt:lpwstr>fe4cf219-dbde-4cdb-8ea2-b86158a245f4</vt:lpwstr>
  </property>
  <property fmtid="{D5CDD505-2E9C-101B-9397-08002B2CF9AE}" pid="4" name="TaxKeyword">
    <vt:lpwstr>1953;#Documents Pending Approval|06f38728-2365-4a83-a8fb-a6b6ea7ed8c5</vt:lpwstr>
  </property>
</Properties>
</file>