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Default="00866213" w:rsidP="00684847">
      <w:pPr>
        <w:jc w:val="center"/>
      </w:pPr>
      <w:r>
        <w:rPr>
          <w:noProof/>
        </w:rPr>
        <w:drawing>
          <wp:inline distT="0" distB="0" distL="0" distR="0" wp14:anchorId="52DB667C" wp14:editId="7C60FDA3">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Default="00684847" w:rsidP="00684847">
      <w:pPr>
        <w:pStyle w:val="Title"/>
        <w:pBdr>
          <w:bottom w:val="single" w:sz="24" w:space="1" w:color="00395D" w:themeColor="accent1"/>
        </w:pBdr>
      </w:pPr>
    </w:p>
    <w:p w14:paraId="7439FF80" w14:textId="77777777" w:rsidR="00684847" w:rsidRDefault="00684847" w:rsidP="00684847">
      <w:pPr>
        <w:jc w:val="center"/>
      </w:pPr>
    </w:p>
    <w:p w14:paraId="700BB8D3" w14:textId="77777777" w:rsidR="00DA4246" w:rsidRPr="00B67E9C" w:rsidRDefault="00DA4246" w:rsidP="00DA4246">
      <w:pPr>
        <w:pStyle w:val="Title"/>
        <w:rPr>
          <w:rFonts w:asciiTheme="minorHAnsi" w:hAnsiTheme="minorHAnsi"/>
        </w:rPr>
      </w:pPr>
      <w:r w:rsidRPr="00B67E9C">
        <w:rPr>
          <w:rFonts w:asciiTheme="minorHAnsi" w:hAnsiTheme="minorHAnsi"/>
        </w:rPr>
        <w:t>[Registered Entity Name]</w:t>
      </w:r>
    </w:p>
    <w:p w14:paraId="0CBE6314" w14:textId="77777777" w:rsidR="00DA4246" w:rsidRDefault="00DA4246" w:rsidP="00DA4246">
      <w:pPr>
        <w:pStyle w:val="Subtitle"/>
      </w:pPr>
      <w:r>
        <w:t>NERC ID: [NCRXXXXX]</w:t>
      </w:r>
    </w:p>
    <w:p w14:paraId="7EEBA372" w14:textId="1D452776" w:rsidR="00DA4246" w:rsidRPr="00F20C19" w:rsidRDefault="00DA4246" w:rsidP="00DA4246">
      <w:pPr>
        <w:pStyle w:val="Subtitle"/>
        <w:rPr>
          <w:color w:val="auto"/>
        </w:rPr>
      </w:pPr>
      <w:r w:rsidRPr="00F20C19">
        <w:rPr>
          <w:color w:val="auto"/>
        </w:rPr>
        <w:t>CIP-0</w:t>
      </w:r>
      <w:r w:rsidR="00CA669C">
        <w:rPr>
          <w:color w:val="auto"/>
        </w:rPr>
        <w:t>13</w:t>
      </w:r>
      <w:r w:rsidRPr="00F20C19">
        <w:rPr>
          <w:color w:val="auto"/>
        </w:rPr>
        <w:t>-</w:t>
      </w:r>
      <w:r w:rsidR="00F35335">
        <w:rPr>
          <w:color w:val="auto"/>
        </w:rPr>
        <w:t>2</w:t>
      </w:r>
      <w:r w:rsidR="00F35335" w:rsidRPr="00F20C19">
        <w:rPr>
          <w:color w:val="auto"/>
        </w:rPr>
        <w:t xml:space="preserve"> </w:t>
      </w:r>
      <w:r w:rsidRPr="00F20C19">
        <w:rPr>
          <w:color w:val="auto"/>
        </w:rPr>
        <w:t xml:space="preserve">– </w:t>
      </w:r>
      <w:r w:rsidR="006806D7" w:rsidRPr="00F20C19">
        <w:rPr>
          <w:color w:val="auto"/>
        </w:rPr>
        <w:t xml:space="preserve">Cyber Security – </w:t>
      </w:r>
      <w:r w:rsidR="00CA669C" w:rsidRPr="00CA669C">
        <w:rPr>
          <w:i/>
          <w:color w:val="auto"/>
        </w:rPr>
        <w:t>Supply Chain Risk Management</w:t>
      </w:r>
    </w:p>
    <w:p w14:paraId="30EA3A8F" w14:textId="39901B1B" w:rsidR="00DA4246" w:rsidRPr="00E93A61" w:rsidRDefault="00001063" w:rsidP="2E1B8197">
      <w:pPr>
        <w:pStyle w:val="Subtitle"/>
        <w:rPr>
          <w:color w:val="auto"/>
        </w:rPr>
      </w:pPr>
      <w:r>
        <w:rPr>
          <w:color w:val="auto"/>
        </w:rPr>
        <w:t>[</w:t>
      </w:r>
      <w:r w:rsidR="00987170" w:rsidRPr="00E93A61">
        <w:rPr>
          <w:color w:val="auto"/>
        </w:rPr>
        <w:t>Q</w:t>
      </w:r>
      <w:r>
        <w:rPr>
          <w:color w:val="auto"/>
        </w:rPr>
        <w:t>X]</w:t>
      </w:r>
      <w:r w:rsidR="00987170" w:rsidRPr="00E93A61">
        <w:rPr>
          <w:color w:val="auto"/>
        </w:rPr>
        <w:t xml:space="preserve"> </w:t>
      </w:r>
      <w:r>
        <w:rPr>
          <w:color w:val="auto"/>
        </w:rPr>
        <w:t>[</w:t>
      </w:r>
      <w:r w:rsidR="00DA4246" w:rsidRPr="00E93A61">
        <w:rPr>
          <w:color w:val="auto"/>
        </w:rPr>
        <w:t>20</w:t>
      </w:r>
      <w:r>
        <w:rPr>
          <w:color w:val="auto"/>
        </w:rPr>
        <w:t>XX]</w:t>
      </w:r>
      <w:r w:rsidR="00DA4246" w:rsidRPr="00E93A61">
        <w:rPr>
          <w:color w:val="auto"/>
        </w:rPr>
        <w:t xml:space="preserve"> </w:t>
      </w:r>
      <w:r w:rsidR="0C541D64" w:rsidRPr="00E93A61">
        <w:rPr>
          <w:color w:val="auto"/>
        </w:rPr>
        <w:t xml:space="preserve">Guided </w:t>
      </w:r>
      <w:r w:rsidR="00DA4246" w:rsidRPr="00E93A61">
        <w:rPr>
          <w:color w:val="auto"/>
        </w:rPr>
        <w:t>Self-Certification</w:t>
      </w:r>
      <w:r w:rsidR="00987170" w:rsidRPr="00E93A61">
        <w:rPr>
          <w:color w:val="auto"/>
        </w:rPr>
        <w:t xml:space="preserve"> Worksheet</w:t>
      </w:r>
    </w:p>
    <w:p w14:paraId="24D55A64" w14:textId="77777777" w:rsidR="00902C28" w:rsidRDefault="00684847" w:rsidP="00950151">
      <w:r>
        <w:br w:type="page"/>
      </w:r>
    </w:p>
    <w:p w14:paraId="27F96B06" w14:textId="77777777" w:rsidR="001C0F58" w:rsidRDefault="001C0F58" w:rsidP="001C0F58">
      <w:pPr>
        <w:pStyle w:val="Heading1"/>
      </w:pPr>
      <w:r>
        <w:lastRenderedPageBreak/>
        <w:t>Instructions</w:t>
      </w:r>
    </w:p>
    <w:p w14:paraId="268B7D9A" w14:textId="14BFE8D2" w:rsidR="001C0F58" w:rsidRDefault="00001063" w:rsidP="001C0F58">
      <w:pPr>
        <w:pStyle w:val="ListParagraph"/>
        <w:spacing w:after="60"/>
        <w:ind w:left="360"/>
        <w:contextualSpacing w:val="0"/>
      </w:pPr>
      <w:r w:rsidRPr="00001063">
        <w:t xml:space="preserve">Populate the cover page by adding your Registered Entity name, NERC compliance registry (NCR) number, and the quarter and year indicated </w:t>
      </w:r>
      <w:r w:rsidR="008B1170">
        <w:t>for</w:t>
      </w:r>
      <w:r w:rsidRPr="00001063">
        <w:t xml:space="preserve"> the Guided Self-Certification in Align.</w:t>
      </w:r>
    </w:p>
    <w:p w14:paraId="505E4E2B" w14:textId="23AF5A55" w:rsidR="001C0F58" w:rsidRDefault="001C0F58" w:rsidP="001C0F58">
      <w:pPr>
        <w:pStyle w:val="ListParagraph"/>
        <w:spacing w:after="60"/>
        <w:ind w:left="360"/>
        <w:contextualSpacing w:val="0"/>
      </w:pPr>
      <w:r>
        <w:t>Complete the tasks listed under Assessment Guidance.</w:t>
      </w:r>
      <w:r w:rsidR="00987170">
        <w:t xml:space="preserve"> Only complete tasks listed for the Requirements in scope.</w:t>
      </w:r>
    </w:p>
    <w:p w14:paraId="4CE99D90" w14:textId="448A4F5F" w:rsidR="001C0F58" w:rsidRDefault="001C0F58" w:rsidP="001C0F58">
      <w:pPr>
        <w:pStyle w:val="ListParagraph"/>
        <w:spacing w:after="60"/>
        <w:ind w:left="360"/>
        <w:contextualSpacing w:val="0"/>
      </w:pPr>
      <w:r w:rsidRPr="006F40DA">
        <w:t xml:space="preserve">Log into </w:t>
      </w:r>
      <w:r w:rsidR="006F40DA" w:rsidRPr="006F40DA">
        <w:t>Align</w:t>
      </w:r>
      <w:r>
        <w:t xml:space="preserve"> and complete your </w:t>
      </w:r>
      <w:r w:rsidR="40E539B1">
        <w:t xml:space="preserve">Guided </w:t>
      </w:r>
      <w:r>
        <w:t>Self-Certification response.</w:t>
      </w:r>
    </w:p>
    <w:p w14:paraId="59830199" w14:textId="66FD7940" w:rsidR="000E47D6" w:rsidRPr="002D03BD" w:rsidRDefault="00BB53B9" w:rsidP="000E47D6">
      <w:pPr>
        <w:pStyle w:val="ListParagraph"/>
        <w:spacing w:after="60"/>
        <w:ind w:left="3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D0379C">
        <w:rPr>
          <w:rFonts w:eastAsia="Times New Roman"/>
        </w:rPr>
        <w:t>(</w:t>
      </w:r>
      <w:r w:rsidR="001D65E6">
        <w:rPr>
          <w:rFonts w:eastAsia="Times New Roman"/>
        </w:rPr>
        <w:t>2021</w:t>
      </w:r>
      <w:r w:rsidR="002E20B2">
        <w:rPr>
          <w:rFonts w:eastAsia="Times New Roman"/>
        </w:rPr>
        <w:t xml:space="preserve"> </w:t>
      </w:r>
      <w:r>
        <w:rPr>
          <w:rFonts w:eastAsia="Times New Roman"/>
        </w:rPr>
        <w:t xml:space="preserve">Version </w:t>
      </w:r>
      <w:r w:rsidR="001D65E6">
        <w:rPr>
          <w:rFonts w:eastAsia="Times New Roman"/>
        </w:rPr>
        <w:t>6</w:t>
      </w:r>
      <w:r>
        <w:rPr>
          <w:rFonts w:eastAsia="Times New Roman"/>
        </w:rPr>
        <w:t>, p. 1</w:t>
      </w:r>
      <w:r w:rsidR="001D65E6">
        <w:rPr>
          <w:rFonts w:eastAsia="Times New Roman"/>
        </w:rPr>
        <w:t>51</w:t>
      </w:r>
      <w:r w:rsidR="002E20B2">
        <w:rPr>
          <w:rFonts w:eastAsia="Times New Roman"/>
        </w:rPr>
        <w:t>)</w:t>
      </w:r>
      <w:r>
        <w:rPr>
          <w:rFonts w:eastAsia="Times New Roman"/>
        </w:rPr>
        <w:t xml:space="preserve"> or contact your </w:t>
      </w:r>
      <w:r w:rsidR="000759B6">
        <w:rPr>
          <w:rFonts w:eastAsia="Times New Roman"/>
        </w:rPr>
        <w:t xml:space="preserve">Guided </w:t>
      </w:r>
      <w:r>
        <w:rPr>
          <w:rFonts w:eastAsia="Times New Roman"/>
        </w:rPr>
        <w:t>Self-Certification lead</w:t>
      </w:r>
      <w:r w:rsidR="002E20B2">
        <w:rPr>
          <w:rFonts w:eastAsia="Times New Roman"/>
        </w:rPr>
        <w:t xml:space="preserve"> for assistance. </w:t>
      </w:r>
    </w:p>
    <w:p w14:paraId="294CEEF6" w14:textId="20A3A604" w:rsidR="002D03BD" w:rsidRDefault="002D03BD" w:rsidP="002D03BD">
      <w:pPr>
        <w:pStyle w:val="ListParagraph"/>
        <w:spacing w:after="60"/>
        <w:ind w:left="360"/>
        <w:contextualSpacing w:val="0"/>
      </w:pPr>
      <w:r>
        <w:t xml:space="preserve">Submit the following to the </w:t>
      </w:r>
      <w:r w:rsidR="000C6C82">
        <w:t>Secure Evidence Locker (SEL)</w:t>
      </w:r>
      <w:r>
        <w:t>:</w:t>
      </w:r>
    </w:p>
    <w:p w14:paraId="077824BE" w14:textId="6E11ECBE" w:rsidR="002D03BD" w:rsidRDefault="002D03BD" w:rsidP="002D03BD">
      <w:pPr>
        <w:pStyle w:val="ListParagraph"/>
        <w:numPr>
          <w:ilvl w:val="1"/>
          <w:numId w:val="1"/>
        </w:numPr>
        <w:spacing w:after="60"/>
        <w:ind w:left="720"/>
        <w:contextualSpacing w:val="0"/>
      </w:pPr>
      <w:r>
        <w:t>This completed worksheet; and</w:t>
      </w:r>
    </w:p>
    <w:p w14:paraId="4CCD5F55" w14:textId="58A20F79" w:rsidR="000759B6" w:rsidRDefault="0059403D" w:rsidP="002D03BD">
      <w:pPr>
        <w:pStyle w:val="ListParagraph"/>
        <w:numPr>
          <w:ilvl w:val="1"/>
          <w:numId w:val="1"/>
        </w:numPr>
        <w:spacing w:after="60"/>
        <w:ind w:left="720"/>
        <w:contextualSpacing w:val="0"/>
      </w:pPr>
      <w:r>
        <w:t xml:space="preserve">The specific </w:t>
      </w:r>
      <w:r w:rsidR="002D03BD">
        <w:t xml:space="preserve">evidence </w:t>
      </w:r>
      <w:r>
        <w:t>annotated for the requested Requirements</w:t>
      </w:r>
      <w:r w:rsidR="002D03BD">
        <w:t xml:space="preserve">. </w:t>
      </w:r>
    </w:p>
    <w:p w14:paraId="2B4FFFCE" w14:textId="45C4D026" w:rsidR="000759B6" w:rsidRDefault="002D03BD" w:rsidP="000759B6">
      <w:pPr>
        <w:pStyle w:val="ListParagraph"/>
        <w:numPr>
          <w:ilvl w:val="2"/>
          <w:numId w:val="1"/>
        </w:numPr>
        <w:spacing w:after="60"/>
        <w:contextualSpacing w:val="0"/>
      </w:pPr>
      <w:r>
        <w:t>Please use unique file names and identify which file</w:t>
      </w:r>
      <w:r w:rsidR="004464EC">
        <w:t>(s)</w:t>
      </w:r>
      <w:r>
        <w:t xml:space="preserve"> support each conclusion. </w:t>
      </w:r>
    </w:p>
    <w:p w14:paraId="27264A8B" w14:textId="5248ECBF" w:rsidR="002D03BD" w:rsidRDefault="000759B6" w:rsidP="000A320C">
      <w:pPr>
        <w:pStyle w:val="ListParagraph"/>
        <w:numPr>
          <w:ilvl w:val="2"/>
          <w:numId w:val="1"/>
        </w:numPr>
        <w:spacing w:after="60"/>
        <w:contextualSpacing w:val="0"/>
      </w:pPr>
      <w:r>
        <w:t xml:space="preserve">Direct </w:t>
      </w:r>
      <w:r w:rsidR="002D03BD">
        <w:t xml:space="preserve">references and unique file names facilitate </w:t>
      </w:r>
      <w:r>
        <w:t xml:space="preserve">an </w:t>
      </w:r>
      <w:r w:rsidR="002D03BD">
        <w:t>expedite</w:t>
      </w:r>
      <w:r>
        <w:t xml:space="preserve">d </w:t>
      </w:r>
      <w:r w:rsidR="002D03BD">
        <w:t>review of the Guided Self-Certification.</w:t>
      </w:r>
    </w:p>
    <w:p w14:paraId="337A0D83" w14:textId="16802EA3" w:rsidR="009B51C9" w:rsidRDefault="009B51C9" w:rsidP="009B51C9">
      <w:pPr>
        <w:pStyle w:val="ListParagraph"/>
        <w:spacing w:after="60"/>
        <w:ind w:left="360"/>
        <w:contextualSpacing w:val="0"/>
      </w:pPr>
      <w:r>
        <w:t xml:space="preserve">The </w:t>
      </w:r>
      <w:r w:rsidR="000759B6">
        <w:t xml:space="preserve">Guided </w:t>
      </w:r>
      <w:r>
        <w:t xml:space="preserve">Self-Certification </w:t>
      </w:r>
      <w:r w:rsidR="00E93A61">
        <w:t xml:space="preserve">request in Align </w:t>
      </w:r>
      <w:r w:rsidR="00987170">
        <w:t>includes</w:t>
      </w:r>
      <w:r>
        <w:t xml:space="preserve"> the </w:t>
      </w:r>
      <w:r w:rsidR="00987170">
        <w:t xml:space="preserve">monitoring period and the </w:t>
      </w:r>
      <w:r>
        <w:t xml:space="preserve">timeframe to perform the assessment and </w:t>
      </w:r>
      <w:r w:rsidR="000759B6">
        <w:t>respon</w:t>
      </w:r>
      <w:r w:rsidR="004259BA">
        <w:t>d</w:t>
      </w:r>
      <w:r>
        <w:t>.</w:t>
      </w:r>
    </w:p>
    <w:p w14:paraId="72B35889" w14:textId="42349615" w:rsidR="00C64D53" w:rsidRDefault="00C64D53" w:rsidP="009B51C9">
      <w:pPr>
        <w:pStyle w:val="ListParagraph"/>
        <w:spacing w:after="60"/>
        <w:ind w:left="360"/>
        <w:contextualSpacing w:val="0"/>
      </w:pPr>
      <w:bookmarkStart w:id="0" w:name="_Hlk127976649"/>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bookmarkEnd w:id="0"/>
    </w:p>
    <w:p w14:paraId="0C1BDAD9" w14:textId="40B8004A" w:rsidR="00902C28" w:rsidRDefault="000C6C82" w:rsidP="001C0F58">
      <w:pPr>
        <w:pStyle w:val="Heading1"/>
      </w:pPr>
      <w:r>
        <w:t>Requirement</w:t>
      </w:r>
    </w:p>
    <w:p w14:paraId="1EE251E8" w14:textId="2B533276" w:rsidR="00CB507A" w:rsidRDefault="00CB507A" w:rsidP="00A84E21">
      <w:pPr>
        <w:spacing w:after="60"/>
      </w:pPr>
      <w:r>
        <w:t>The scope of this CIP-013-</w:t>
      </w:r>
      <w:r w:rsidR="00F35335">
        <w:t xml:space="preserve">2 </w:t>
      </w:r>
      <w:r>
        <w:t xml:space="preserve">Guided Self-Certification is listed below: </w:t>
      </w:r>
    </w:p>
    <w:tbl>
      <w:tblPr>
        <w:tblStyle w:val="WECCTable"/>
        <w:tblW w:w="0" w:type="auto"/>
        <w:jc w:val="center"/>
        <w:tblLook w:val="04A0" w:firstRow="1" w:lastRow="0" w:firstColumn="1" w:lastColumn="0" w:noHBand="0" w:noVBand="1"/>
      </w:tblPr>
      <w:tblGrid>
        <w:gridCol w:w="2425"/>
        <w:gridCol w:w="5580"/>
      </w:tblGrid>
      <w:tr w:rsidR="00CB507A" w14:paraId="3EE3EB62" w14:textId="77777777" w:rsidTr="00B57B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6B6CEE45" w14:textId="1BAA53B4" w:rsidR="00CB507A" w:rsidRPr="004259BA" w:rsidRDefault="00B57BE0" w:rsidP="00B57BE0">
            <w:pPr>
              <w:pStyle w:val="ListParagraph"/>
              <w:numPr>
                <w:ilvl w:val="0"/>
                <w:numId w:val="0"/>
              </w:numPr>
              <w:jc w:val="center"/>
              <w:rPr>
                <w:rFonts w:asciiTheme="minorHAnsi" w:hAnsiTheme="minorHAnsi"/>
                <w:b w:val="0"/>
                <w:bCs w:val="0"/>
              </w:rPr>
            </w:pPr>
            <w:r>
              <w:t>CIP-013-</w:t>
            </w:r>
            <w:r w:rsidR="00F35335">
              <w:t xml:space="preserve">2 </w:t>
            </w:r>
            <w:r w:rsidR="00CB507A" w:rsidRPr="00B50CC9">
              <w:t>Requirement</w:t>
            </w:r>
          </w:p>
        </w:tc>
        <w:tc>
          <w:tcPr>
            <w:tcW w:w="5580" w:type="dxa"/>
            <w:vAlign w:val="center"/>
          </w:tcPr>
          <w:p w14:paraId="4CFDC7B9" w14:textId="3AEF2048" w:rsidR="00CB507A" w:rsidRPr="004259BA" w:rsidRDefault="00B57BE0" w:rsidP="00B57BE0">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00CB507A" w:rsidRPr="00B50CC9">
              <w:t>Scope</w:t>
            </w:r>
          </w:p>
        </w:tc>
      </w:tr>
      <w:tr w:rsidR="00CB507A" w14:paraId="750DB5ED" w14:textId="77777777" w:rsidTr="00B57B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48C9ED03" w14:textId="77777777" w:rsidR="00CB507A" w:rsidRPr="008E7DE0" w:rsidRDefault="00CB507A" w:rsidP="00B57BE0">
            <w:pPr>
              <w:pStyle w:val="ListParagraph"/>
              <w:numPr>
                <w:ilvl w:val="0"/>
                <w:numId w:val="0"/>
              </w:numPr>
              <w:jc w:val="center"/>
              <w:rPr>
                <w:b/>
              </w:rPr>
            </w:pPr>
            <w:r>
              <w:rPr>
                <w:b/>
              </w:rPr>
              <w:t>R1</w:t>
            </w:r>
          </w:p>
        </w:tc>
        <w:tc>
          <w:tcPr>
            <w:tcW w:w="5580" w:type="dxa"/>
            <w:vAlign w:val="center"/>
          </w:tcPr>
          <w:p w14:paraId="059660D6" w14:textId="0DFEEEE8" w:rsidR="00CB507A" w:rsidRPr="00971F4F" w:rsidRDefault="00CB507A" w:rsidP="00B57BE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CB507A" w14:paraId="7529F2C7" w14:textId="77777777" w:rsidTr="00B57BE0">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A092A2D" w14:textId="77777777" w:rsidR="00CB507A" w:rsidRPr="008E7DE0" w:rsidRDefault="00CB507A" w:rsidP="00B57BE0">
            <w:pPr>
              <w:pStyle w:val="ListParagraph"/>
              <w:numPr>
                <w:ilvl w:val="0"/>
                <w:numId w:val="0"/>
              </w:numPr>
              <w:jc w:val="center"/>
              <w:rPr>
                <w:b/>
              </w:rPr>
            </w:pPr>
            <w:r>
              <w:rPr>
                <w:b/>
              </w:rPr>
              <w:t xml:space="preserve">R2 </w:t>
            </w:r>
          </w:p>
        </w:tc>
        <w:tc>
          <w:tcPr>
            <w:tcW w:w="5580" w:type="dxa"/>
            <w:vAlign w:val="center"/>
          </w:tcPr>
          <w:p w14:paraId="3CA3DB89" w14:textId="66202CC8" w:rsidR="00CB507A" w:rsidRDefault="00CB507A" w:rsidP="00B57BE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sidRPr="00971F4F">
              <w:rPr>
                <w:i/>
                <w:sz w:val="20"/>
              </w:rPr>
              <w:t>Requirement</w:t>
            </w:r>
            <w:r w:rsidR="00E93A61">
              <w:rPr>
                <w:i/>
                <w:sz w:val="20"/>
              </w:rPr>
              <w:t xml:space="preserve"> </w:t>
            </w:r>
            <w:r w:rsidRPr="00971F4F">
              <w:rPr>
                <w:i/>
                <w:color w:val="FF0000"/>
                <w:sz w:val="20"/>
              </w:rPr>
              <w:t>is not</w:t>
            </w:r>
            <w:r w:rsidRPr="00971F4F">
              <w:rPr>
                <w:i/>
                <w:sz w:val="20"/>
              </w:rPr>
              <w:t xml:space="preserve"> included within the scope of this SC</w:t>
            </w:r>
          </w:p>
        </w:tc>
      </w:tr>
      <w:tr w:rsidR="00CB507A" w14:paraId="6434C465" w14:textId="77777777" w:rsidTr="00B57B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6553BE97" w14:textId="77777777" w:rsidR="00CB507A" w:rsidRPr="008E7DE0" w:rsidRDefault="00CB507A" w:rsidP="00B57BE0">
            <w:pPr>
              <w:pStyle w:val="ListParagraph"/>
              <w:numPr>
                <w:ilvl w:val="0"/>
                <w:numId w:val="0"/>
              </w:numPr>
              <w:jc w:val="center"/>
              <w:rPr>
                <w:b/>
              </w:rPr>
            </w:pPr>
            <w:r>
              <w:rPr>
                <w:b/>
              </w:rPr>
              <w:t>R3</w:t>
            </w:r>
          </w:p>
        </w:tc>
        <w:tc>
          <w:tcPr>
            <w:tcW w:w="5580" w:type="dxa"/>
            <w:vAlign w:val="center"/>
          </w:tcPr>
          <w:p w14:paraId="58C3A243" w14:textId="365ECAAA" w:rsidR="00CB507A" w:rsidRDefault="00CB507A" w:rsidP="00B57BE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sidRPr="00971F4F">
              <w:rPr>
                <w:i/>
                <w:sz w:val="20"/>
              </w:rPr>
              <w:t>Requirement</w:t>
            </w:r>
            <w:r w:rsidR="00E93A61">
              <w:rPr>
                <w:i/>
                <w:sz w:val="20"/>
              </w:rPr>
              <w:t xml:space="preserve"> </w:t>
            </w:r>
            <w:r w:rsidRPr="00971F4F">
              <w:rPr>
                <w:i/>
                <w:color w:val="FF0000"/>
                <w:sz w:val="20"/>
              </w:rPr>
              <w:t>is not</w:t>
            </w:r>
            <w:r w:rsidRPr="00971F4F">
              <w:rPr>
                <w:i/>
                <w:sz w:val="20"/>
              </w:rPr>
              <w:t xml:space="preserve"> included within the scope of this SC</w:t>
            </w:r>
          </w:p>
        </w:tc>
      </w:tr>
    </w:tbl>
    <w:p w14:paraId="0AB5E902" w14:textId="77777777" w:rsidR="00EC3E6F" w:rsidRDefault="00EC3E6F">
      <w:pPr>
        <w:rPr>
          <w:rFonts w:asciiTheme="majorHAnsi" w:hAnsiTheme="majorHAnsi"/>
          <w:b/>
          <w:sz w:val="27"/>
          <w:szCs w:val="28"/>
        </w:rPr>
      </w:pPr>
      <w:r>
        <w:br w:type="page"/>
      </w:r>
    </w:p>
    <w:p w14:paraId="34671A9B" w14:textId="3A27FD93" w:rsidR="00076035" w:rsidRDefault="00F56067" w:rsidP="00D14FB7">
      <w:pPr>
        <w:pStyle w:val="Heading1"/>
      </w:pPr>
      <w:r>
        <w:lastRenderedPageBreak/>
        <w:t>Assessment Guidance</w:t>
      </w:r>
      <w:r w:rsidR="00076035">
        <w:t xml:space="preserve"> - Compliance</w:t>
      </w:r>
    </w:p>
    <w:p w14:paraId="452E06FB" w14:textId="6EF47CDD" w:rsidR="00B7417D" w:rsidRPr="00F20C19" w:rsidRDefault="00B7417D" w:rsidP="00B7417D">
      <w:pPr>
        <w:pStyle w:val="Heading2"/>
      </w:pPr>
      <w:r w:rsidRPr="00F20C19">
        <w:t>R</w:t>
      </w:r>
      <w:r w:rsidR="00F20C19" w:rsidRPr="00F20C19">
        <w:t>1</w:t>
      </w:r>
    </w:p>
    <w:p w14:paraId="28C442B9" w14:textId="424EF8AA" w:rsidR="008D3CEC" w:rsidRDefault="00822D6D" w:rsidP="00D83437">
      <w:pPr>
        <w:pStyle w:val="ListParagraph"/>
        <w:numPr>
          <w:ilvl w:val="3"/>
          <w:numId w:val="1"/>
        </w:numPr>
        <w:ind w:left="360"/>
      </w:pPr>
      <w:r>
        <w:t>P</w:t>
      </w:r>
      <w:r w:rsidR="00811C1B">
        <w:t>rovide</w:t>
      </w:r>
      <w:r w:rsidR="00B7417D">
        <w:t xml:space="preserve"> </w:t>
      </w:r>
      <w:r w:rsidR="00F20C19">
        <w:t xml:space="preserve">the current version of </w:t>
      </w:r>
      <w:r w:rsidR="00D83437">
        <w:t>the plan(s) to manage cyber security risk in the supply chain for high and medium impact BES Cyber System</w:t>
      </w:r>
      <w:r w:rsidR="000759B6">
        <w:t>s</w:t>
      </w:r>
      <w:r w:rsidR="00AF4CC2">
        <w:t xml:space="preserve"> </w:t>
      </w:r>
      <w:r w:rsidR="00AF4CC2" w:rsidRPr="00AF4CC2">
        <w:t>and their associated EACMS and PACS</w:t>
      </w:r>
      <w:r w:rsidR="00D83437">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60CB0DBB"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E013E98" w14:textId="61122846" w:rsidR="002A7A89" w:rsidRPr="00FA1B00" w:rsidRDefault="00F37773" w:rsidP="0035122C">
            <w:pPr>
              <w:pStyle w:val="ListParagraph"/>
              <w:numPr>
                <w:ilvl w:val="0"/>
                <w:numId w:val="0"/>
              </w:numPr>
              <w:jc w:val="center"/>
              <w:rPr>
                <w:rFonts w:asciiTheme="minorHAnsi" w:hAnsiTheme="minorHAnsi"/>
              </w:rPr>
            </w:pPr>
            <w:r w:rsidRPr="00B50CC9">
              <w:t>Evidence of</w:t>
            </w:r>
            <w:r w:rsidR="0022418B" w:rsidRPr="00B50CC9">
              <w:t xml:space="preserve"> Supply Chain</w:t>
            </w:r>
            <w:r w:rsidRPr="00B50CC9">
              <w:t xml:space="preserve"> Cyber Security Risk Management Plan(s)</w:t>
            </w:r>
          </w:p>
        </w:tc>
      </w:tr>
      <w:tr w:rsidR="002A7A89" w14:paraId="3DBEFC7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8DAA7D5"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7657B9C"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B43D25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3E9E038"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4BCB9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CE347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050278A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E82F3B" w14:textId="77777777" w:rsidR="002A7A89" w:rsidRDefault="002A7A89" w:rsidP="0035122C">
            <w:pPr>
              <w:pStyle w:val="ListParagraph"/>
              <w:numPr>
                <w:ilvl w:val="0"/>
                <w:numId w:val="0"/>
              </w:numPr>
              <w:jc w:val="center"/>
              <w:rPr>
                <w:bCs w:val="0"/>
              </w:rPr>
            </w:pPr>
          </w:p>
        </w:tc>
        <w:tc>
          <w:tcPr>
            <w:tcW w:w="2910" w:type="dxa"/>
            <w:vAlign w:val="center"/>
          </w:tcPr>
          <w:p w14:paraId="0068C7A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EBFDD4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198F2E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3ABE87A"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D42940F"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ADA3F9B"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1C700F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7CCD89"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0E5D763"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84C9E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C7ACD0B"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E36E814" w14:textId="77777777" w:rsidR="002A7A89" w:rsidRDefault="002A7A89" w:rsidP="0035122C">
            <w:pPr>
              <w:pStyle w:val="ListParagraph"/>
              <w:numPr>
                <w:ilvl w:val="0"/>
                <w:numId w:val="0"/>
              </w:numPr>
              <w:jc w:val="center"/>
              <w:rPr>
                <w:bCs w:val="0"/>
              </w:rPr>
            </w:pPr>
          </w:p>
        </w:tc>
        <w:tc>
          <w:tcPr>
            <w:tcW w:w="2910" w:type="dxa"/>
            <w:vAlign w:val="center"/>
          </w:tcPr>
          <w:p w14:paraId="5B721EEE"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197E3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10C7B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E0E3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1A912F26"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E18DADC" w14:textId="77777777" w:rsidR="002A7A89" w:rsidRDefault="002A7A89" w:rsidP="0035122C">
            <w:pPr>
              <w:pStyle w:val="ListParagraph"/>
              <w:numPr>
                <w:ilvl w:val="0"/>
                <w:numId w:val="0"/>
              </w:numPr>
            </w:pPr>
            <w:r>
              <w:t>Comments:</w:t>
            </w:r>
          </w:p>
        </w:tc>
      </w:tr>
    </w:tbl>
    <w:p w14:paraId="2AFB83EF" w14:textId="77777777" w:rsidR="002A7A89" w:rsidRDefault="002A7A89" w:rsidP="00B7417D"/>
    <w:p w14:paraId="0E4FEE8D" w14:textId="2795F533" w:rsidR="00FE419D" w:rsidRDefault="00D83437" w:rsidP="009906E4">
      <w:pPr>
        <w:pStyle w:val="ListParagraph"/>
        <w:numPr>
          <w:ilvl w:val="3"/>
          <w:numId w:val="1"/>
        </w:numPr>
        <w:ind w:left="360"/>
      </w:pPr>
      <w:r>
        <w:t>Provide the process</w:t>
      </w:r>
      <w:r w:rsidR="00FE419D">
        <w:t>(</w:t>
      </w:r>
      <w:r>
        <w:t>es</w:t>
      </w:r>
      <w:r w:rsidR="00FE419D">
        <w:t>)</w:t>
      </w:r>
      <w:r>
        <w:t xml:space="preserve"> used in planning for the procurement of BES Cyber Systems</w:t>
      </w:r>
      <w:r w:rsidR="00AF4CC2">
        <w:t xml:space="preserve"> </w:t>
      </w:r>
      <w:r w:rsidR="00AF4CC2" w:rsidRPr="00AF4CC2">
        <w:t>and their associated EACMS and PACS</w:t>
      </w:r>
      <w:r>
        <w:t>.</w:t>
      </w:r>
      <w:r w:rsidR="00F20C19">
        <w:t xml:space="preserve"> </w:t>
      </w:r>
      <w:r>
        <w:t>Please identify where the process</w:t>
      </w:r>
      <w:r w:rsidR="00FE419D">
        <w:t>(</w:t>
      </w:r>
      <w:r>
        <w:t>es</w:t>
      </w:r>
      <w:r w:rsidR="00FE419D">
        <w:t>)</w:t>
      </w:r>
      <w:r>
        <w:t xml:space="preserve"> collectively result in the identification and assessment of cyber security risks to the BES from vendor products and services resulting from: </w:t>
      </w:r>
    </w:p>
    <w:p w14:paraId="2F8B98A4" w14:textId="30F1FBFF" w:rsidR="00FE419D" w:rsidRDefault="0046786E" w:rsidP="004B62E3">
      <w:pPr>
        <w:pStyle w:val="ListParagraph"/>
        <w:numPr>
          <w:ilvl w:val="5"/>
          <w:numId w:val="1"/>
        </w:numPr>
        <w:ind w:left="1800"/>
      </w:pPr>
      <w:r>
        <w:t>P</w:t>
      </w:r>
      <w:r w:rsidR="00D83437">
        <w:t xml:space="preserve">rocuring and installing vendor equipment and software; and </w:t>
      </w:r>
    </w:p>
    <w:p w14:paraId="41F133CF" w14:textId="318204F5" w:rsidR="00B7417D" w:rsidRDefault="0046786E" w:rsidP="004B62E3">
      <w:pPr>
        <w:pStyle w:val="ListParagraph"/>
        <w:numPr>
          <w:ilvl w:val="5"/>
          <w:numId w:val="1"/>
        </w:numPr>
        <w:ind w:left="1800"/>
      </w:pPr>
      <w:r>
        <w:t>T</w:t>
      </w:r>
      <w:r w:rsidR="00D83437">
        <w:t xml:space="preserve">ransitions from one vendor or set of vendors to another vendor or set of vendors.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791B040B"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FB33592" w14:textId="069CA864" w:rsidR="002A7A89" w:rsidRPr="00FA1B00" w:rsidRDefault="008509EF" w:rsidP="0035122C">
            <w:pPr>
              <w:pStyle w:val="ListParagraph"/>
              <w:numPr>
                <w:ilvl w:val="0"/>
                <w:numId w:val="0"/>
              </w:numPr>
              <w:jc w:val="center"/>
              <w:rPr>
                <w:rFonts w:asciiTheme="minorHAnsi" w:hAnsiTheme="minorHAnsi"/>
              </w:rPr>
            </w:pPr>
            <w:r w:rsidRPr="00B50CC9">
              <w:t>Evidence of Process(es)</w:t>
            </w:r>
            <w:r w:rsidR="002A0ABD" w:rsidRPr="00B50CC9">
              <w:t xml:space="preserve"> to Identify and Assess Cyber Security Risks</w:t>
            </w:r>
          </w:p>
        </w:tc>
      </w:tr>
      <w:tr w:rsidR="002A7A89" w14:paraId="36BCF2B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C772152"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145FC11"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4E3D14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2E02DA5"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D43C3C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BBB2D1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6703ADFE"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9B834E5" w14:textId="77777777" w:rsidR="002A7A89" w:rsidRDefault="002A7A89" w:rsidP="0035122C">
            <w:pPr>
              <w:pStyle w:val="ListParagraph"/>
              <w:numPr>
                <w:ilvl w:val="0"/>
                <w:numId w:val="0"/>
              </w:numPr>
              <w:jc w:val="center"/>
              <w:rPr>
                <w:bCs w:val="0"/>
              </w:rPr>
            </w:pPr>
          </w:p>
        </w:tc>
        <w:tc>
          <w:tcPr>
            <w:tcW w:w="2910" w:type="dxa"/>
            <w:vAlign w:val="center"/>
          </w:tcPr>
          <w:p w14:paraId="7AD1E392"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14429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4B59B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2BDD0E5"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26343127"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336CA15"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7F3552E"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179F7A"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4DD606"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B1881B0"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7BC6AF5"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4E7485" w14:textId="77777777" w:rsidR="002A7A89" w:rsidRDefault="002A7A89" w:rsidP="0035122C">
            <w:pPr>
              <w:pStyle w:val="ListParagraph"/>
              <w:numPr>
                <w:ilvl w:val="0"/>
                <w:numId w:val="0"/>
              </w:numPr>
              <w:jc w:val="center"/>
              <w:rPr>
                <w:bCs w:val="0"/>
              </w:rPr>
            </w:pPr>
          </w:p>
        </w:tc>
        <w:tc>
          <w:tcPr>
            <w:tcW w:w="2910" w:type="dxa"/>
            <w:vAlign w:val="center"/>
          </w:tcPr>
          <w:p w14:paraId="4BD8D381"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836D6C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AD96A4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1CE05AD"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6FFA556"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25FF9D2" w14:textId="77777777" w:rsidR="002A7A89" w:rsidRDefault="002A7A89" w:rsidP="0035122C">
            <w:pPr>
              <w:pStyle w:val="ListParagraph"/>
              <w:numPr>
                <w:ilvl w:val="0"/>
                <w:numId w:val="0"/>
              </w:numPr>
            </w:pPr>
            <w:r>
              <w:t>Comments:</w:t>
            </w:r>
          </w:p>
        </w:tc>
      </w:tr>
    </w:tbl>
    <w:p w14:paraId="02786479" w14:textId="7EA0606C" w:rsidR="002A7A89" w:rsidRDefault="002A7A89" w:rsidP="00CD4963"/>
    <w:p w14:paraId="39CB2C79" w14:textId="60E6540D" w:rsidR="00D83437" w:rsidRDefault="00D83437" w:rsidP="00D83437">
      <w:pPr>
        <w:pStyle w:val="ListParagraph"/>
        <w:numPr>
          <w:ilvl w:val="3"/>
          <w:numId w:val="1"/>
        </w:numPr>
        <w:ind w:left="360"/>
      </w:pPr>
      <w:r>
        <w:t>Provide the process</w:t>
      </w:r>
      <w:r w:rsidR="00FE419D">
        <w:t>(</w:t>
      </w:r>
      <w:r>
        <w:t>es</w:t>
      </w:r>
      <w:r w:rsidR="00FE419D">
        <w:t>)</w:t>
      </w:r>
      <w:r>
        <w:t xml:space="preserve"> used in the procurement of BES Cyber Systems</w:t>
      </w:r>
      <w:r w:rsidR="00AF4CC2">
        <w:t xml:space="preserve"> </w:t>
      </w:r>
      <w:r w:rsidR="00AF4CC2" w:rsidRPr="00AF4CC2">
        <w:t>and their associated EACMS and PACS</w:t>
      </w:r>
      <w:r>
        <w:t>. Please identify where the process</w:t>
      </w:r>
      <w:r w:rsidR="00FE419D">
        <w:t>(</w:t>
      </w:r>
      <w:r>
        <w:t>es</w:t>
      </w:r>
      <w:r w:rsidR="00FE419D">
        <w:t>)</w:t>
      </w:r>
      <w:r>
        <w:t xml:space="preserve"> address the areas identified in Requirement R1 Part 1.2.1 through 1.2.6. If any of the areas identified in Part 1.2.1 through 1.2.6 were not applicable, provide evidence </w:t>
      </w:r>
      <w:r w:rsidR="00FE419D">
        <w:t xml:space="preserve">to demonstrate </w:t>
      </w:r>
      <w:r>
        <w:t xml:space="preserve">the reason(s) it is not applicable.  </w:t>
      </w:r>
    </w:p>
    <w:tbl>
      <w:tblPr>
        <w:tblStyle w:val="WECCTable"/>
        <w:tblW w:w="0" w:type="auto"/>
        <w:tblLook w:val="04A0" w:firstRow="1" w:lastRow="0" w:firstColumn="1" w:lastColumn="0" w:noHBand="0" w:noVBand="1"/>
      </w:tblPr>
      <w:tblGrid>
        <w:gridCol w:w="2755"/>
        <w:gridCol w:w="2910"/>
        <w:gridCol w:w="1350"/>
        <w:gridCol w:w="1350"/>
        <w:gridCol w:w="1705"/>
      </w:tblGrid>
      <w:tr w:rsidR="00D83437" w14:paraId="42684204"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275F5EC" w14:textId="11A4A6CC" w:rsidR="00D83437" w:rsidRPr="00FA1B00" w:rsidRDefault="002A0ABD" w:rsidP="00B22493">
            <w:pPr>
              <w:pStyle w:val="ListParagraph"/>
              <w:numPr>
                <w:ilvl w:val="0"/>
                <w:numId w:val="0"/>
              </w:numPr>
              <w:jc w:val="center"/>
              <w:rPr>
                <w:rFonts w:asciiTheme="minorHAnsi" w:hAnsiTheme="minorHAnsi"/>
              </w:rPr>
            </w:pPr>
            <w:r w:rsidRPr="00B50CC9">
              <w:lastRenderedPageBreak/>
              <w:t>Evidence of Process(es) Used in the Procurement to Address R1.2 Topics</w:t>
            </w:r>
            <w:r w:rsidR="00D83437" w:rsidRPr="00B50CC9">
              <w:t xml:space="preserve"> </w:t>
            </w:r>
          </w:p>
        </w:tc>
      </w:tr>
      <w:tr w:rsidR="00D83437" w14:paraId="3C294AC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4B960C8" w14:textId="77777777" w:rsidR="00D83437" w:rsidRPr="009213B9" w:rsidRDefault="00D83437" w:rsidP="00B2249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6C29D8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321A805"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D37A43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A3374E"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28D920F"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D83437" w14:paraId="3679B1C2"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7267B8D" w14:textId="77777777" w:rsidR="00D83437" w:rsidRDefault="00D83437" w:rsidP="00B22493">
            <w:pPr>
              <w:pStyle w:val="ListParagraph"/>
              <w:numPr>
                <w:ilvl w:val="0"/>
                <w:numId w:val="0"/>
              </w:numPr>
              <w:jc w:val="center"/>
              <w:rPr>
                <w:bCs w:val="0"/>
              </w:rPr>
            </w:pPr>
          </w:p>
        </w:tc>
        <w:tc>
          <w:tcPr>
            <w:tcW w:w="2910" w:type="dxa"/>
            <w:vAlign w:val="center"/>
          </w:tcPr>
          <w:p w14:paraId="3A5EA019"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30AAAF"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510DFFA"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36D62F2"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33180E04"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5A54321" w14:textId="77777777" w:rsidR="00D83437" w:rsidRDefault="00D83437" w:rsidP="00B2249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00D392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6568A3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018C9D"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37C500E"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83437" w14:paraId="34ABF84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CDE7CA1" w14:textId="77777777" w:rsidR="00D83437" w:rsidRDefault="00D83437" w:rsidP="00B22493">
            <w:pPr>
              <w:pStyle w:val="ListParagraph"/>
              <w:numPr>
                <w:ilvl w:val="0"/>
                <w:numId w:val="0"/>
              </w:numPr>
              <w:jc w:val="center"/>
              <w:rPr>
                <w:bCs w:val="0"/>
              </w:rPr>
            </w:pPr>
          </w:p>
        </w:tc>
        <w:tc>
          <w:tcPr>
            <w:tcW w:w="2910" w:type="dxa"/>
            <w:vAlign w:val="center"/>
          </w:tcPr>
          <w:p w14:paraId="3E6009C6"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563D03E"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388FCC"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F16491"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1FB66D8E"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5F8677" w14:textId="77777777" w:rsidR="00D83437" w:rsidRDefault="00D83437" w:rsidP="00B22493">
            <w:pPr>
              <w:pStyle w:val="ListParagraph"/>
              <w:numPr>
                <w:ilvl w:val="0"/>
                <w:numId w:val="0"/>
              </w:numPr>
            </w:pPr>
            <w:r>
              <w:t>Comments:</w:t>
            </w:r>
          </w:p>
        </w:tc>
      </w:tr>
    </w:tbl>
    <w:p w14:paraId="16BD98C2" w14:textId="77777777" w:rsidR="00AB349D" w:rsidRDefault="00AB349D" w:rsidP="00AB349D">
      <w:pPr>
        <w:pStyle w:val="ListParagraph"/>
        <w:numPr>
          <w:ilvl w:val="0"/>
          <w:numId w:val="0"/>
        </w:numPr>
        <w:ind w:left="360"/>
      </w:pPr>
    </w:p>
    <w:p w14:paraId="6661BF58" w14:textId="6AA4C8C1" w:rsidR="00AB349D" w:rsidRPr="00FE7D7C" w:rsidRDefault="008C7C0A" w:rsidP="00AB349D">
      <w:pPr>
        <w:pStyle w:val="ListParagraph"/>
        <w:numPr>
          <w:ilvl w:val="3"/>
          <w:numId w:val="1"/>
        </w:numPr>
        <w:ind w:left="360"/>
      </w:pPr>
      <w:bookmarkStart w:id="1" w:name="_Hlk78294674"/>
      <w:r w:rsidRPr="00FE7D7C">
        <w:t>Do the</w:t>
      </w:r>
      <w:r w:rsidR="00AB349D" w:rsidRPr="00FE7D7C">
        <w:t xml:space="preserve"> supply chain risk management plan(s) evaluate value-added resellers and original equipment manufacturers with the identification and assessment of cyber security risks</w:t>
      </w:r>
      <w:r w:rsidRPr="00FE7D7C">
        <w:t>?</w:t>
      </w:r>
      <w:r w:rsidR="007E5AEE">
        <w:rPr>
          <w:highlight w:val="yellow"/>
        </w:rPr>
        <w:t xml:space="preserve"> </w:t>
      </w:r>
      <w:bookmarkEnd w:id="1"/>
    </w:p>
    <w:tbl>
      <w:tblPr>
        <w:tblStyle w:val="WECCTable"/>
        <w:tblW w:w="0" w:type="auto"/>
        <w:tblLook w:val="04A0" w:firstRow="1" w:lastRow="0" w:firstColumn="1" w:lastColumn="0" w:noHBand="0" w:noVBand="1"/>
      </w:tblPr>
      <w:tblGrid>
        <w:gridCol w:w="10070"/>
      </w:tblGrid>
      <w:tr w:rsidR="00AB349D" w14:paraId="604E60A2"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4EF6775F" w14:textId="0DC616EE" w:rsidR="00AB349D" w:rsidRPr="00D14FB7" w:rsidRDefault="00F37773" w:rsidP="00B22493">
            <w:pPr>
              <w:pStyle w:val="ListParagraph"/>
              <w:numPr>
                <w:ilvl w:val="0"/>
                <w:numId w:val="0"/>
              </w:numPr>
              <w:jc w:val="center"/>
              <w:rPr>
                <w:rFonts w:asciiTheme="majorHAnsi" w:hAnsiTheme="majorHAnsi"/>
              </w:rPr>
            </w:pPr>
            <w:r w:rsidRPr="00D14FB7">
              <w:rPr>
                <w:rFonts w:asciiTheme="majorHAnsi" w:hAnsiTheme="majorHAnsi"/>
              </w:rPr>
              <w:t>Entity Narrative</w:t>
            </w:r>
            <w:r w:rsidR="00AB349D" w:rsidRPr="00D14FB7">
              <w:rPr>
                <w:rFonts w:asciiTheme="majorHAnsi" w:hAnsiTheme="majorHAnsi"/>
              </w:rPr>
              <w:t xml:space="preserve"> </w:t>
            </w:r>
          </w:p>
        </w:tc>
      </w:tr>
      <w:tr w:rsidR="00AB349D" w14:paraId="1EE44D7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6085FB55" w14:textId="77777777" w:rsidR="00D40E6D" w:rsidRDefault="008C7C0A" w:rsidP="00B22493">
            <w:pPr>
              <w:pStyle w:val="ListParagraph"/>
              <w:numPr>
                <w:ilvl w:val="0"/>
                <w:numId w:val="0"/>
              </w:numPr>
              <w:rPr>
                <w:bCs w:val="0"/>
              </w:rPr>
            </w:pPr>
            <w:r>
              <w:t>Response</w:t>
            </w:r>
            <w:r w:rsidR="00AB349D">
              <w:t>:</w:t>
            </w:r>
          </w:p>
          <w:p w14:paraId="03FD1391" w14:textId="6ED0EFA2" w:rsidR="0054732C" w:rsidRDefault="0054732C" w:rsidP="00B22493">
            <w:pPr>
              <w:pStyle w:val="ListParagraph"/>
              <w:numPr>
                <w:ilvl w:val="0"/>
                <w:numId w:val="0"/>
              </w:numPr>
            </w:pPr>
          </w:p>
        </w:tc>
      </w:tr>
    </w:tbl>
    <w:p w14:paraId="7721083F" w14:textId="09437DEC" w:rsidR="00AB349D" w:rsidRDefault="00AB349D" w:rsidP="00277490">
      <w:pPr>
        <w:pStyle w:val="ListParagraph"/>
        <w:numPr>
          <w:ilvl w:val="0"/>
          <w:numId w:val="0"/>
        </w:numPr>
        <w:ind w:left="360"/>
      </w:pPr>
    </w:p>
    <w:p w14:paraId="7B76AE5A" w14:textId="16A7B249" w:rsidR="00277490" w:rsidRDefault="00277490" w:rsidP="00277490">
      <w:pPr>
        <w:pStyle w:val="ListParagraph"/>
        <w:numPr>
          <w:ilvl w:val="3"/>
          <w:numId w:val="1"/>
        </w:numPr>
        <w:ind w:left="360"/>
      </w:pPr>
      <w:r>
        <w:t xml:space="preserve">How are renewal agreements and/or service subscriptions considered within the documented supply chain risk management plan(s)? </w:t>
      </w:r>
    </w:p>
    <w:tbl>
      <w:tblPr>
        <w:tblStyle w:val="WECCTable"/>
        <w:tblW w:w="0" w:type="auto"/>
        <w:tblLook w:val="04A0" w:firstRow="1" w:lastRow="0" w:firstColumn="1" w:lastColumn="0" w:noHBand="0" w:noVBand="1"/>
      </w:tblPr>
      <w:tblGrid>
        <w:gridCol w:w="10070"/>
      </w:tblGrid>
      <w:tr w:rsidR="00277490" w14:paraId="444AE2BF"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130BBC7E" w14:textId="77777777" w:rsidR="00277490" w:rsidRPr="00D14FB7" w:rsidRDefault="00277490" w:rsidP="00B50CC9">
            <w:pPr>
              <w:pStyle w:val="ListParagraph"/>
              <w:numPr>
                <w:ilvl w:val="0"/>
                <w:numId w:val="0"/>
              </w:numPr>
              <w:jc w:val="center"/>
              <w:rPr>
                <w:rFonts w:asciiTheme="majorHAnsi" w:hAnsiTheme="majorHAnsi"/>
              </w:rPr>
            </w:pPr>
            <w:r w:rsidRPr="00D14FB7">
              <w:rPr>
                <w:rFonts w:asciiTheme="majorHAnsi" w:hAnsiTheme="majorHAnsi"/>
              </w:rPr>
              <w:t xml:space="preserve">Entity Narrative </w:t>
            </w:r>
          </w:p>
        </w:tc>
      </w:tr>
      <w:tr w:rsidR="00277490" w14:paraId="292BEDF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3A0AA091" w14:textId="77777777" w:rsidR="00277490" w:rsidRDefault="00277490" w:rsidP="00B50CC9">
            <w:pPr>
              <w:pStyle w:val="ListParagraph"/>
              <w:numPr>
                <w:ilvl w:val="0"/>
                <w:numId w:val="0"/>
              </w:numPr>
              <w:rPr>
                <w:bCs w:val="0"/>
              </w:rPr>
            </w:pPr>
            <w:r>
              <w:t>Response:</w:t>
            </w:r>
          </w:p>
          <w:p w14:paraId="07E9A357" w14:textId="0F07D1DC" w:rsidR="0054732C" w:rsidRDefault="0054732C" w:rsidP="00B50CC9">
            <w:pPr>
              <w:pStyle w:val="ListParagraph"/>
              <w:numPr>
                <w:ilvl w:val="0"/>
                <w:numId w:val="0"/>
              </w:numPr>
            </w:pPr>
          </w:p>
        </w:tc>
      </w:tr>
    </w:tbl>
    <w:p w14:paraId="7D4281B3" w14:textId="77777777" w:rsidR="00277490" w:rsidRDefault="00277490" w:rsidP="00AB349D">
      <w:pPr>
        <w:pStyle w:val="ListParagraph"/>
        <w:numPr>
          <w:ilvl w:val="0"/>
          <w:numId w:val="0"/>
        </w:numPr>
        <w:ind w:left="360"/>
      </w:pPr>
    </w:p>
    <w:p w14:paraId="51AF11E6" w14:textId="0ABB6C06" w:rsidR="008C7C0A" w:rsidRDefault="00FE419D" w:rsidP="008C7C0A">
      <w:pPr>
        <w:pStyle w:val="ListParagraph"/>
        <w:numPr>
          <w:ilvl w:val="3"/>
          <w:numId w:val="1"/>
        </w:numPr>
        <w:ind w:left="360"/>
      </w:pPr>
      <w:r>
        <w:t>How are the documented supply chain risk management plan(s) implemented f</w:t>
      </w:r>
      <w:r w:rsidR="008C7C0A" w:rsidRPr="008C7C0A">
        <w:t>or emergency related procurements</w:t>
      </w:r>
      <w:r>
        <w:t>?</w:t>
      </w:r>
      <w:r w:rsidR="008C7C0A">
        <w:t xml:space="preserve"> </w:t>
      </w:r>
    </w:p>
    <w:tbl>
      <w:tblPr>
        <w:tblStyle w:val="WECCTable"/>
        <w:tblW w:w="0" w:type="auto"/>
        <w:tblLook w:val="04A0" w:firstRow="1" w:lastRow="0" w:firstColumn="1" w:lastColumn="0" w:noHBand="0" w:noVBand="1"/>
      </w:tblPr>
      <w:tblGrid>
        <w:gridCol w:w="10070"/>
      </w:tblGrid>
      <w:tr w:rsidR="008C7C0A" w14:paraId="1442241F"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444E8B48" w14:textId="599B0BEA" w:rsidR="008C7C0A" w:rsidRPr="0054732C" w:rsidRDefault="00F37773" w:rsidP="00B22493">
            <w:pPr>
              <w:pStyle w:val="ListParagraph"/>
              <w:numPr>
                <w:ilvl w:val="0"/>
                <w:numId w:val="0"/>
              </w:numPr>
              <w:jc w:val="center"/>
              <w:rPr>
                <w:rFonts w:ascii="Palatino Linotype" w:hAnsi="Palatino Linotype"/>
              </w:rPr>
            </w:pPr>
            <w:r w:rsidRPr="00D14FB7">
              <w:rPr>
                <w:rFonts w:asciiTheme="majorHAnsi" w:hAnsiTheme="majorHAnsi"/>
              </w:rPr>
              <w:t>Entity Narrative</w:t>
            </w:r>
            <w:r w:rsidR="008C7C0A" w:rsidRPr="0054732C">
              <w:rPr>
                <w:rFonts w:ascii="Palatino Linotype" w:hAnsi="Palatino Linotype"/>
              </w:rPr>
              <w:t xml:space="preserve"> </w:t>
            </w:r>
          </w:p>
        </w:tc>
      </w:tr>
      <w:tr w:rsidR="008C7C0A" w14:paraId="1E798BAE"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4361BED3" w14:textId="5FB6C689" w:rsidR="0000602C" w:rsidRDefault="008C7C0A" w:rsidP="00B22493">
            <w:pPr>
              <w:pStyle w:val="ListParagraph"/>
              <w:numPr>
                <w:ilvl w:val="0"/>
                <w:numId w:val="0"/>
              </w:numPr>
              <w:rPr>
                <w:bCs w:val="0"/>
              </w:rPr>
            </w:pPr>
            <w:r>
              <w:t>Response:</w:t>
            </w:r>
          </w:p>
          <w:p w14:paraId="72F43A9D" w14:textId="54241918" w:rsidR="0054732C" w:rsidRDefault="0054732C" w:rsidP="00B22493">
            <w:pPr>
              <w:pStyle w:val="ListParagraph"/>
              <w:numPr>
                <w:ilvl w:val="0"/>
                <w:numId w:val="0"/>
              </w:numPr>
            </w:pPr>
          </w:p>
        </w:tc>
      </w:tr>
    </w:tbl>
    <w:p w14:paraId="7BC7BEC4" w14:textId="3B15AFC3" w:rsidR="00B7417D" w:rsidRDefault="006806D7" w:rsidP="00B7417D">
      <w:pPr>
        <w:pStyle w:val="Heading2"/>
      </w:pPr>
      <w:r w:rsidRPr="00CD76B3">
        <w:t>R</w:t>
      </w:r>
      <w:r w:rsidR="00721232" w:rsidRPr="00CD76B3">
        <w:t>2</w:t>
      </w:r>
    </w:p>
    <w:p w14:paraId="67BAE687" w14:textId="45C60E04" w:rsidR="008D3CEC" w:rsidRPr="00D83437" w:rsidRDefault="008D3CEC" w:rsidP="0054732C">
      <w:pPr>
        <w:pStyle w:val="ListParagraph"/>
        <w:numPr>
          <w:ilvl w:val="6"/>
          <w:numId w:val="1"/>
        </w:numPr>
        <w:ind w:left="360"/>
      </w:pPr>
      <w:r w:rsidRPr="00D83437">
        <w:t xml:space="preserve">Provide a list of </w:t>
      </w:r>
      <w:r w:rsidR="00FE419D">
        <w:t xml:space="preserve">all </w:t>
      </w:r>
      <w:r w:rsidR="00994E34">
        <w:t>individuals</w:t>
      </w:r>
      <w:r w:rsidRPr="00D83437">
        <w:t xml:space="preserve">, companies, or </w:t>
      </w:r>
      <w:r w:rsidR="00F26037">
        <w:t xml:space="preserve">other </w:t>
      </w:r>
      <w:r w:rsidR="00FE419D">
        <w:t>external</w:t>
      </w:r>
      <w:r w:rsidR="00FE419D" w:rsidRPr="00D83437">
        <w:t xml:space="preserve"> </w:t>
      </w:r>
      <w:r w:rsidRPr="00D83437">
        <w:t xml:space="preserve">organizations the </w:t>
      </w:r>
      <w:r w:rsidR="0000602C">
        <w:t>R</w:t>
      </w:r>
      <w:r w:rsidR="00FE419D">
        <w:t>e</w:t>
      </w:r>
      <w:r w:rsidR="0000602C">
        <w:t>sponsible</w:t>
      </w:r>
      <w:r w:rsidR="00FE419D" w:rsidRPr="00D83437">
        <w:t xml:space="preserve"> </w:t>
      </w:r>
      <w:r w:rsidR="0000602C">
        <w:t>Entity</w:t>
      </w:r>
      <w:r w:rsidRPr="00D83437">
        <w:t xml:space="preserve">, or its affiliates, </w:t>
      </w:r>
      <w:r w:rsidR="00F26037">
        <w:t xml:space="preserve">procure products or services for high </w:t>
      </w:r>
      <w:r w:rsidR="00BC62A6">
        <w:t>or</w:t>
      </w:r>
      <w:r w:rsidR="00F26037">
        <w:t xml:space="preserve"> medium impact </w:t>
      </w:r>
      <w:r w:rsidRPr="00D83437">
        <w:t>BES Cyber Systems</w:t>
      </w:r>
      <w:r w:rsidR="00AF4CC2">
        <w:t xml:space="preserve"> </w:t>
      </w:r>
      <w:r w:rsidR="00AF4CC2" w:rsidRPr="00AF4CC2">
        <w:t>and their associated EACMS and PACS</w:t>
      </w:r>
      <w:r w:rsidRPr="00D83437">
        <w:t>.</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6BE47F4D"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BE56F1D" w14:textId="32E90C31" w:rsidR="00A979D3" w:rsidRPr="00B10293" w:rsidRDefault="00F275F0" w:rsidP="00A979D3">
            <w:pPr>
              <w:pStyle w:val="ListParagraph"/>
              <w:numPr>
                <w:ilvl w:val="0"/>
                <w:numId w:val="0"/>
              </w:numPr>
              <w:jc w:val="center"/>
              <w:rPr>
                <w:rFonts w:ascii="Palatino Linotype" w:hAnsi="Palatino Linotype"/>
              </w:rPr>
            </w:pPr>
            <w:bookmarkStart w:id="2" w:name="_Hlk78297720"/>
            <w:r>
              <w:rPr>
                <w:rFonts w:asciiTheme="majorHAnsi" w:hAnsiTheme="majorHAnsi"/>
              </w:rPr>
              <w:t xml:space="preserve">List of </w:t>
            </w:r>
            <w:r w:rsidR="00F37773" w:rsidRPr="00D14FB7">
              <w:rPr>
                <w:rFonts w:asciiTheme="majorHAnsi" w:hAnsiTheme="majorHAnsi"/>
              </w:rPr>
              <w:t>Persons, Companies</w:t>
            </w:r>
            <w:r w:rsidR="00B10293" w:rsidRPr="00D14FB7">
              <w:rPr>
                <w:rFonts w:asciiTheme="majorHAnsi" w:hAnsiTheme="majorHAnsi"/>
              </w:rPr>
              <w:t xml:space="preserve">, or </w:t>
            </w:r>
            <w:r w:rsidR="00F37773" w:rsidRPr="00D14FB7">
              <w:rPr>
                <w:rFonts w:asciiTheme="majorHAnsi" w:hAnsiTheme="majorHAnsi"/>
              </w:rPr>
              <w:t xml:space="preserve">Other </w:t>
            </w:r>
            <w:r w:rsidR="00F26037" w:rsidRPr="00D14FB7">
              <w:rPr>
                <w:rFonts w:asciiTheme="majorHAnsi" w:hAnsiTheme="majorHAnsi"/>
              </w:rPr>
              <w:t xml:space="preserve">External </w:t>
            </w:r>
            <w:r w:rsidR="00F37773" w:rsidRPr="00D14FB7">
              <w:rPr>
                <w:rFonts w:asciiTheme="majorHAnsi" w:hAnsiTheme="majorHAnsi"/>
              </w:rPr>
              <w:t>Organizations</w:t>
            </w:r>
          </w:p>
        </w:tc>
      </w:tr>
      <w:tr w:rsidR="00A979D3" w14:paraId="51484A6A"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7F4B006" w14:textId="77777777" w:rsidR="00A979D3" w:rsidRPr="009213B9" w:rsidRDefault="00A979D3" w:rsidP="00A979D3">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4111A42E"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CD455EC"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8F11713"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40F13A9"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72197B"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2CD3A2F2"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D5BB054" w14:textId="77777777" w:rsidR="00A979D3" w:rsidRDefault="00A979D3" w:rsidP="00A979D3">
            <w:pPr>
              <w:pStyle w:val="ListParagraph"/>
              <w:numPr>
                <w:ilvl w:val="0"/>
                <w:numId w:val="0"/>
              </w:numPr>
              <w:jc w:val="center"/>
              <w:rPr>
                <w:bCs w:val="0"/>
              </w:rPr>
            </w:pPr>
          </w:p>
        </w:tc>
        <w:tc>
          <w:tcPr>
            <w:tcW w:w="2910" w:type="dxa"/>
            <w:vAlign w:val="center"/>
          </w:tcPr>
          <w:p w14:paraId="21886EF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A15DB84"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930C02"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404CEB"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302DFD5C"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E1EF402" w14:textId="77777777" w:rsidR="00A979D3" w:rsidRDefault="00A979D3" w:rsidP="00A979D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483BF4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D4CE1E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982303C"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28129D2"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123F63A1"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F5D825F" w14:textId="77777777" w:rsidR="00A979D3" w:rsidRDefault="00A979D3" w:rsidP="00A979D3">
            <w:pPr>
              <w:pStyle w:val="ListParagraph"/>
              <w:numPr>
                <w:ilvl w:val="0"/>
                <w:numId w:val="0"/>
              </w:numPr>
              <w:jc w:val="center"/>
              <w:rPr>
                <w:bCs w:val="0"/>
              </w:rPr>
            </w:pPr>
          </w:p>
        </w:tc>
        <w:tc>
          <w:tcPr>
            <w:tcW w:w="2910" w:type="dxa"/>
            <w:vAlign w:val="center"/>
          </w:tcPr>
          <w:p w14:paraId="715F601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2F6034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2E8D28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8E131C7"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6F860BF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4DDE424" w14:textId="77777777" w:rsidR="00A979D3" w:rsidRDefault="00A979D3" w:rsidP="00A979D3">
            <w:pPr>
              <w:pStyle w:val="ListParagraph"/>
              <w:numPr>
                <w:ilvl w:val="0"/>
                <w:numId w:val="0"/>
              </w:numPr>
            </w:pPr>
            <w:r>
              <w:t>Comments:</w:t>
            </w:r>
          </w:p>
        </w:tc>
      </w:tr>
      <w:bookmarkEnd w:id="2"/>
    </w:tbl>
    <w:p w14:paraId="716D45FC" w14:textId="77777777" w:rsidR="00CA669C" w:rsidRDefault="00CA669C" w:rsidP="00CA669C">
      <w:pPr>
        <w:pStyle w:val="ListParagraph"/>
        <w:numPr>
          <w:ilvl w:val="0"/>
          <w:numId w:val="0"/>
        </w:numPr>
        <w:ind w:left="360"/>
      </w:pPr>
    </w:p>
    <w:p w14:paraId="53A509A8" w14:textId="2B98E5A9" w:rsidR="0046786E" w:rsidRDefault="00F26037" w:rsidP="005D712F">
      <w:pPr>
        <w:pStyle w:val="ListParagraph"/>
        <w:numPr>
          <w:ilvl w:val="6"/>
          <w:numId w:val="1"/>
        </w:numPr>
        <w:ind w:left="360"/>
      </w:pPr>
      <w:r>
        <w:t>F</w:t>
      </w:r>
      <w:r w:rsidRPr="00D83437">
        <w:t>or high and medium impact BES Cyber Systems</w:t>
      </w:r>
      <w:r w:rsidR="00AF4CC2">
        <w:t xml:space="preserve"> </w:t>
      </w:r>
      <w:r w:rsidR="00AF4CC2" w:rsidRPr="00AF4CC2">
        <w:t>and their associated EACMS and PACS</w:t>
      </w:r>
      <w:r>
        <w:t>,</w:t>
      </w:r>
      <w:r w:rsidRPr="00D83437">
        <w:t xml:space="preserve"> </w:t>
      </w:r>
      <w:r>
        <w:t>p</w:t>
      </w:r>
      <w:r w:rsidR="00D83437" w:rsidRPr="00D83437">
        <w:t xml:space="preserve">rovide a list of each procurement of vendor products or services resulting from: </w:t>
      </w:r>
    </w:p>
    <w:p w14:paraId="6F20D1C2" w14:textId="77777777" w:rsidR="008305FC" w:rsidRDefault="0046786E" w:rsidP="008305FC">
      <w:pPr>
        <w:pStyle w:val="ListParagraph"/>
        <w:numPr>
          <w:ilvl w:val="7"/>
          <w:numId w:val="1"/>
        </w:numPr>
        <w:ind w:left="1440"/>
      </w:pPr>
      <w:r>
        <w:t>P</w:t>
      </w:r>
      <w:r w:rsidR="00D83437" w:rsidRPr="00D83437">
        <w:t xml:space="preserve">rocuring and installing vendor equipment and software; and </w:t>
      </w:r>
    </w:p>
    <w:p w14:paraId="7BBEFDBF" w14:textId="77777777" w:rsidR="008305FC" w:rsidRDefault="0046786E" w:rsidP="008305FC">
      <w:pPr>
        <w:pStyle w:val="ListParagraph"/>
        <w:numPr>
          <w:ilvl w:val="7"/>
          <w:numId w:val="1"/>
        </w:numPr>
        <w:ind w:left="1440"/>
      </w:pPr>
      <w:r>
        <w:t>T</w:t>
      </w:r>
      <w:r w:rsidR="00D83437" w:rsidRPr="00D83437">
        <w:t xml:space="preserve">ransitions from one vendor(s) to </w:t>
      </w:r>
      <w:proofErr w:type="gramStart"/>
      <w:r w:rsidR="00D83437" w:rsidRPr="00D83437">
        <w:t>another</w:t>
      </w:r>
      <w:proofErr w:type="gramEnd"/>
      <w:r w:rsidR="00D83437" w:rsidRPr="00D83437">
        <w:t xml:space="preserve"> vendor(s) during the </w:t>
      </w:r>
      <w:r w:rsidR="00F26037">
        <w:t xml:space="preserve">time </w:t>
      </w:r>
      <w:r w:rsidR="00D83437" w:rsidRPr="00D83437">
        <w:t>period</w:t>
      </w:r>
      <w:r w:rsidR="00F26037">
        <w:t xml:space="preserve"> covered by this Self-Certification</w:t>
      </w:r>
      <w:r w:rsidR="00D83437">
        <w:t xml:space="preserve">. </w:t>
      </w:r>
    </w:p>
    <w:p w14:paraId="49ED98BA" w14:textId="6B84111D" w:rsidR="008305FC" w:rsidRPr="001A4040" w:rsidRDefault="001A4040" w:rsidP="008305FC">
      <w:pPr>
        <w:spacing w:after="0"/>
        <w:ind w:left="360" w:firstLine="720"/>
      </w:pPr>
      <w:r>
        <w:t>Please i</w:t>
      </w:r>
      <w:r w:rsidR="008305FC" w:rsidRPr="001A4040">
        <w:t>nclude:</w:t>
      </w:r>
    </w:p>
    <w:p w14:paraId="27951DE0" w14:textId="3EF14B96" w:rsidR="008305FC" w:rsidRDefault="008305FC" w:rsidP="008305FC">
      <w:pPr>
        <w:pStyle w:val="ListParagraph"/>
        <w:numPr>
          <w:ilvl w:val="8"/>
          <w:numId w:val="1"/>
        </w:numPr>
        <w:spacing w:before="0"/>
        <w:ind w:left="2520"/>
      </w:pPr>
      <w:r>
        <w:t>Un</w:t>
      </w:r>
      <w:r w:rsidR="00D83437" w:rsidRPr="00D83437">
        <w:t>ique ID</w:t>
      </w:r>
      <w:r w:rsidR="00DE6534">
        <w:t xml:space="preserve">; </w:t>
      </w:r>
    </w:p>
    <w:p w14:paraId="41C20756" w14:textId="59A8580E" w:rsidR="00AD7640" w:rsidRDefault="00AD7640" w:rsidP="008305FC">
      <w:pPr>
        <w:pStyle w:val="ListParagraph"/>
        <w:numPr>
          <w:ilvl w:val="8"/>
          <w:numId w:val="1"/>
        </w:numPr>
        <w:spacing w:before="0"/>
        <w:ind w:left="2520"/>
      </w:pPr>
      <w:r>
        <w:t>Vendor;</w:t>
      </w:r>
    </w:p>
    <w:p w14:paraId="0E6D70BF" w14:textId="77777777" w:rsidR="008305FC" w:rsidRDefault="00D83437" w:rsidP="008305FC">
      <w:pPr>
        <w:pStyle w:val="ListParagraph"/>
        <w:numPr>
          <w:ilvl w:val="8"/>
          <w:numId w:val="1"/>
        </w:numPr>
        <w:ind w:left="2520"/>
      </w:pPr>
      <w:r>
        <w:t xml:space="preserve">Associated </w:t>
      </w:r>
      <w:r w:rsidRPr="00D83437">
        <w:t>BES Cyber System Impact Level</w:t>
      </w:r>
      <w:r w:rsidR="00DE6534">
        <w:t>;</w:t>
      </w:r>
      <w:r>
        <w:t xml:space="preserve"> </w:t>
      </w:r>
    </w:p>
    <w:p w14:paraId="4821C0D6" w14:textId="300301D4" w:rsidR="008305FC" w:rsidRDefault="00D83437" w:rsidP="008305FC">
      <w:pPr>
        <w:pStyle w:val="ListParagraph"/>
        <w:numPr>
          <w:ilvl w:val="8"/>
          <w:numId w:val="1"/>
        </w:numPr>
        <w:ind w:left="2520"/>
      </w:pPr>
      <w:r>
        <w:t>Description</w:t>
      </w:r>
      <w:r w:rsidR="00915D4F">
        <w:t xml:space="preserve"> of products or services by vendor or vendor transition</w:t>
      </w:r>
      <w:r w:rsidR="00DE6534">
        <w:t>;</w:t>
      </w:r>
      <w:r>
        <w:t xml:space="preserve"> </w:t>
      </w:r>
    </w:p>
    <w:p w14:paraId="486AC754" w14:textId="77777777" w:rsidR="008305FC" w:rsidRDefault="00F26037" w:rsidP="008305FC">
      <w:pPr>
        <w:pStyle w:val="ListParagraph"/>
        <w:numPr>
          <w:ilvl w:val="8"/>
          <w:numId w:val="1"/>
        </w:numPr>
        <w:ind w:left="2520"/>
      </w:pPr>
      <w:r>
        <w:t xml:space="preserve">Whether </w:t>
      </w:r>
      <w:r w:rsidR="004B62E3">
        <w:t xml:space="preserve">the </w:t>
      </w:r>
      <w:r>
        <w:t>p</w:t>
      </w:r>
      <w:r w:rsidR="00DE6534" w:rsidRPr="00380B5A">
        <w:t>rocurement</w:t>
      </w:r>
      <w:r w:rsidR="004B62E3">
        <w:t xml:space="preserve"> was</w:t>
      </w:r>
      <w:r w:rsidR="00DE6534">
        <w:t xml:space="preserve"> </w:t>
      </w:r>
      <w:r w:rsidR="00380B5A">
        <w:t xml:space="preserve">for </w:t>
      </w:r>
      <w:r>
        <w:t>a v</w:t>
      </w:r>
      <w:r w:rsidR="00380B5A">
        <w:t xml:space="preserve">endor </w:t>
      </w:r>
      <w:r>
        <w:t>p</w:t>
      </w:r>
      <w:r w:rsidR="00380B5A">
        <w:t xml:space="preserve">roduct; </w:t>
      </w:r>
      <w:r>
        <w:t>v</w:t>
      </w:r>
      <w:r w:rsidR="00AC73F4">
        <w:t xml:space="preserve">endor </w:t>
      </w:r>
      <w:r>
        <w:t>s</w:t>
      </w:r>
      <w:r w:rsidR="00AC73F4">
        <w:t xml:space="preserve">ervice; or </w:t>
      </w:r>
      <w:r>
        <w:t>r</w:t>
      </w:r>
      <w:r w:rsidR="00AC73F4">
        <w:t xml:space="preserve">esulted in </w:t>
      </w:r>
      <w:r>
        <w:t>a v</w:t>
      </w:r>
      <w:r w:rsidR="00AC73F4">
        <w:t xml:space="preserve">endor </w:t>
      </w:r>
      <w:r>
        <w:t>t</w:t>
      </w:r>
      <w:r w:rsidR="00AC73F4">
        <w:t xml:space="preserve">ransition; </w:t>
      </w:r>
    </w:p>
    <w:p w14:paraId="059F7BF3" w14:textId="77777777" w:rsidR="008305FC" w:rsidRDefault="00380B5A" w:rsidP="008305FC">
      <w:pPr>
        <w:pStyle w:val="ListParagraph"/>
        <w:numPr>
          <w:ilvl w:val="8"/>
          <w:numId w:val="1"/>
        </w:numPr>
        <w:ind w:left="2520"/>
      </w:pPr>
      <w:r>
        <w:t xml:space="preserve">Identification &amp; </w:t>
      </w:r>
      <w:r w:rsidR="005D712F">
        <w:t>a</w:t>
      </w:r>
      <w:r>
        <w:t xml:space="preserve">ssessment </w:t>
      </w:r>
      <w:r w:rsidR="005D712F">
        <w:t>s</w:t>
      </w:r>
      <w:r>
        <w:t xml:space="preserve">tart </w:t>
      </w:r>
      <w:r w:rsidR="005D712F">
        <w:t>d</w:t>
      </w:r>
      <w:r>
        <w:t xml:space="preserve">ate; </w:t>
      </w:r>
    </w:p>
    <w:p w14:paraId="058105C8" w14:textId="77777777" w:rsidR="008305FC" w:rsidRDefault="00380B5A" w:rsidP="008305FC">
      <w:pPr>
        <w:pStyle w:val="ListParagraph"/>
        <w:numPr>
          <w:ilvl w:val="8"/>
          <w:numId w:val="1"/>
        </w:numPr>
        <w:ind w:left="2520"/>
      </w:pPr>
      <w:r>
        <w:t xml:space="preserve">Identification &amp; </w:t>
      </w:r>
      <w:r w:rsidR="005D712F">
        <w:t>a</w:t>
      </w:r>
      <w:r>
        <w:t xml:space="preserve">ssessment </w:t>
      </w:r>
      <w:r w:rsidR="005D712F">
        <w:t>e</w:t>
      </w:r>
      <w:r>
        <w:t xml:space="preserve">nd </w:t>
      </w:r>
      <w:r w:rsidR="005D712F">
        <w:t>d</w:t>
      </w:r>
      <w:r>
        <w:t xml:space="preserve">ate; </w:t>
      </w:r>
    </w:p>
    <w:p w14:paraId="016D22E3" w14:textId="77777777" w:rsidR="008305FC" w:rsidRDefault="00380B5A" w:rsidP="008305FC">
      <w:pPr>
        <w:pStyle w:val="ListParagraph"/>
        <w:numPr>
          <w:ilvl w:val="8"/>
          <w:numId w:val="1"/>
        </w:numPr>
        <w:ind w:left="2520"/>
      </w:pPr>
      <w:r>
        <w:t xml:space="preserve">Procurement </w:t>
      </w:r>
      <w:r w:rsidR="00F26037">
        <w:t>s</w:t>
      </w:r>
      <w:r>
        <w:t xml:space="preserve">tart </w:t>
      </w:r>
      <w:r w:rsidR="00F26037">
        <w:t>d</w:t>
      </w:r>
      <w:r>
        <w:t xml:space="preserve">ate; </w:t>
      </w:r>
    </w:p>
    <w:p w14:paraId="16A2BB5A" w14:textId="77777777" w:rsidR="00082E29" w:rsidRDefault="00380B5A" w:rsidP="008305FC">
      <w:pPr>
        <w:pStyle w:val="ListParagraph"/>
        <w:numPr>
          <w:ilvl w:val="8"/>
          <w:numId w:val="1"/>
        </w:numPr>
        <w:ind w:left="2520"/>
      </w:pPr>
      <w:r>
        <w:t xml:space="preserve">Procurement </w:t>
      </w:r>
      <w:r w:rsidR="00F26037">
        <w:t>e</w:t>
      </w:r>
      <w:r>
        <w:t xml:space="preserve">nd </w:t>
      </w:r>
      <w:r w:rsidR="00F26037">
        <w:t>d</w:t>
      </w:r>
      <w:r>
        <w:t>ate</w:t>
      </w:r>
      <w:r w:rsidR="00082E29">
        <w:t>;</w:t>
      </w:r>
    </w:p>
    <w:p w14:paraId="5C2F3191" w14:textId="5D0DF761" w:rsidR="004B62E3" w:rsidRDefault="00082E29" w:rsidP="008305FC">
      <w:pPr>
        <w:pStyle w:val="ListParagraph"/>
        <w:numPr>
          <w:ilvl w:val="8"/>
          <w:numId w:val="1"/>
        </w:numPr>
        <w:ind w:left="2520"/>
      </w:pPr>
      <w:r>
        <w:t>Cyber Asset Classification</w:t>
      </w:r>
    </w:p>
    <w:p w14:paraId="40E13E2E" w14:textId="799A11CC" w:rsidR="008D3CEC" w:rsidRDefault="0046786E" w:rsidP="004B62E3">
      <w:pPr>
        <w:pStyle w:val="ListParagraph"/>
        <w:numPr>
          <w:ilvl w:val="0"/>
          <w:numId w:val="0"/>
        </w:numPr>
        <w:ind w:left="360"/>
      </w:pPr>
      <w:r>
        <w:t>**</w:t>
      </w:r>
      <w:r w:rsidR="00380B5A">
        <w:t>Note</w:t>
      </w:r>
      <w:r>
        <w:t xml:space="preserve">** - The list </w:t>
      </w:r>
      <w:r w:rsidR="00380B5A">
        <w:t xml:space="preserve">of procurements should include those completed and in progress. </w:t>
      </w:r>
      <w:r w:rsidR="00AC73F4">
        <w:t xml:space="preserve">This request </w:t>
      </w:r>
      <w:r w:rsidR="00F26037">
        <w:t xml:space="preserve">seeks </w:t>
      </w:r>
      <w:r w:rsidR="00AC73F4">
        <w:t xml:space="preserve">information </w:t>
      </w:r>
      <w:r w:rsidR="005D712F">
        <w:t xml:space="preserve">that </w:t>
      </w:r>
      <w:r w:rsidR="00AC73F4">
        <w:t xml:space="preserve">would be submitted with the Evidence Request Tool </w:t>
      </w:r>
      <w:r w:rsidR="00AD7640">
        <w:t>“</w:t>
      </w:r>
      <w:r w:rsidR="00AC73F4">
        <w:t>Procurement</w:t>
      </w:r>
      <w:r w:rsidR="00AD7640">
        <w:t>”</w:t>
      </w:r>
      <w:r w:rsidR="00AC73F4">
        <w:t xml:space="preserve"> tab request for information (version </w:t>
      </w:r>
      <w:r w:rsidR="00BA0C27">
        <w:t>7</w:t>
      </w:r>
      <w:r w:rsidR="00AC73F4">
        <w:t xml:space="preserve">.0). </w:t>
      </w:r>
    </w:p>
    <w:p w14:paraId="4817D3EC" w14:textId="77777777" w:rsidR="0046786E" w:rsidRDefault="0046786E" w:rsidP="004B62E3">
      <w:pPr>
        <w:pStyle w:val="ListParagraph"/>
        <w:numPr>
          <w:ilvl w:val="0"/>
          <w:numId w:val="0"/>
        </w:numPr>
        <w:ind w:left="2160"/>
      </w:pPr>
    </w:p>
    <w:tbl>
      <w:tblPr>
        <w:tblStyle w:val="WECCTable"/>
        <w:tblW w:w="0" w:type="auto"/>
        <w:tblLook w:val="04A0" w:firstRow="1" w:lastRow="0" w:firstColumn="1" w:lastColumn="0" w:noHBand="0" w:noVBand="1"/>
      </w:tblPr>
      <w:tblGrid>
        <w:gridCol w:w="2755"/>
        <w:gridCol w:w="2910"/>
        <w:gridCol w:w="1350"/>
        <w:gridCol w:w="1350"/>
        <w:gridCol w:w="1705"/>
      </w:tblGrid>
      <w:tr w:rsidR="00D83437" w14:paraId="71FFCE67"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51D5983" w14:textId="5D5790E7" w:rsidR="00D83437" w:rsidRPr="00D14FB7" w:rsidRDefault="002A0ABD" w:rsidP="00B22493">
            <w:pPr>
              <w:pStyle w:val="ListParagraph"/>
              <w:numPr>
                <w:ilvl w:val="0"/>
                <w:numId w:val="0"/>
              </w:numPr>
              <w:jc w:val="center"/>
              <w:rPr>
                <w:rFonts w:asciiTheme="minorHAnsi" w:hAnsiTheme="minorHAnsi"/>
              </w:rPr>
            </w:pPr>
            <w:r w:rsidRPr="00D14FB7">
              <w:rPr>
                <w:rFonts w:asciiTheme="majorHAnsi" w:hAnsiTheme="majorHAnsi"/>
              </w:rPr>
              <w:t>List of Procurements</w:t>
            </w:r>
            <w:r w:rsidRPr="00D14FB7">
              <w:rPr>
                <w:rFonts w:asciiTheme="minorHAnsi" w:hAnsiTheme="minorHAnsi"/>
              </w:rPr>
              <w:t xml:space="preserve"> </w:t>
            </w:r>
          </w:p>
        </w:tc>
      </w:tr>
      <w:tr w:rsidR="00D83437" w14:paraId="5EA0F5A6"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D9E411F" w14:textId="77777777" w:rsidR="00D83437" w:rsidRPr="009213B9" w:rsidRDefault="00D83437" w:rsidP="00B2249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B353E45"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4A2A839"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F1C4D4C"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BCE5E76"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70AA677"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D83437" w14:paraId="73F08828"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FFCDA03" w14:textId="77777777" w:rsidR="00D83437" w:rsidRDefault="00D83437" w:rsidP="00B22493">
            <w:pPr>
              <w:pStyle w:val="ListParagraph"/>
              <w:numPr>
                <w:ilvl w:val="0"/>
                <w:numId w:val="0"/>
              </w:numPr>
              <w:jc w:val="center"/>
              <w:rPr>
                <w:bCs w:val="0"/>
              </w:rPr>
            </w:pPr>
          </w:p>
        </w:tc>
        <w:tc>
          <w:tcPr>
            <w:tcW w:w="2910" w:type="dxa"/>
            <w:vAlign w:val="center"/>
          </w:tcPr>
          <w:p w14:paraId="024496D6"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C5B38E1"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2A1DEDD"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6EFADEF"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32070C0E"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DA45AAB" w14:textId="77777777" w:rsidR="00D83437" w:rsidRDefault="00D83437" w:rsidP="00B2249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53740F0"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3C329E7"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12B604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8196A11"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83437" w14:paraId="2713FAE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36654EB" w14:textId="77777777" w:rsidR="00D83437" w:rsidRDefault="00D83437" w:rsidP="00B22493">
            <w:pPr>
              <w:pStyle w:val="ListParagraph"/>
              <w:numPr>
                <w:ilvl w:val="0"/>
                <w:numId w:val="0"/>
              </w:numPr>
              <w:jc w:val="center"/>
              <w:rPr>
                <w:bCs w:val="0"/>
              </w:rPr>
            </w:pPr>
          </w:p>
        </w:tc>
        <w:tc>
          <w:tcPr>
            <w:tcW w:w="2910" w:type="dxa"/>
            <w:vAlign w:val="center"/>
          </w:tcPr>
          <w:p w14:paraId="17D4A16D"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3419535"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605FE74"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FF66B4"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241B9370"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8E59E6" w14:textId="77777777" w:rsidR="00D83437" w:rsidRDefault="00D83437" w:rsidP="00B22493">
            <w:pPr>
              <w:pStyle w:val="ListParagraph"/>
              <w:numPr>
                <w:ilvl w:val="0"/>
                <w:numId w:val="0"/>
              </w:numPr>
            </w:pPr>
            <w:r>
              <w:t>Comments:</w:t>
            </w:r>
          </w:p>
        </w:tc>
      </w:tr>
    </w:tbl>
    <w:p w14:paraId="5559FAE5" w14:textId="77777777" w:rsidR="008D3CEC" w:rsidRDefault="008D3CEC" w:rsidP="008D3CEC">
      <w:pPr>
        <w:pStyle w:val="ListParagraph"/>
        <w:numPr>
          <w:ilvl w:val="0"/>
          <w:numId w:val="0"/>
        </w:numPr>
        <w:ind w:left="360"/>
      </w:pPr>
    </w:p>
    <w:p w14:paraId="0AF19781" w14:textId="7EF078BA" w:rsidR="00953C0C" w:rsidRDefault="00953C0C" w:rsidP="004F512D">
      <w:pPr>
        <w:pStyle w:val="ListParagraph"/>
        <w:numPr>
          <w:ilvl w:val="0"/>
          <w:numId w:val="7"/>
        </w:numPr>
        <w:ind w:left="360"/>
      </w:pPr>
      <w:r>
        <w:t xml:space="preserve">Select a random sample from </w:t>
      </w:r>
      <w:r w:rsidR="00BC62A6">
        <w:t xml:space="preserve">the procurements </w:t>
      </w:r>
      <w:r>
        <w:t xml:space="preserve">identified in </w:t>
      </w:r>
      <w:r w:rsidR="00704888">
        <w:t>(</w:t>
      </w:r>
      <w:r>
        <w:t>R2</w:t>
      </w:r>
      <w:r w:rsidR="00704888">
        <w:t>)</w:t>
      </w:r>
      <w:r>
        <w:t xml:space="preserve"> step </w:t>
      </w:r>
      <w:r w:rsidR="00DE6534">
        <w:t>2</w:t>
      </w:r>
      <w:r w:rsidR="00704888">
        <w:t>, above</w:t>
      </w:r>
      <w:r w:rsidR="00167AF0">
        <w:t>.</w:t>
      </w:r>
      <w:r>
        <w:t xml:space="preserve"> </w:t>
      </w:r>
    </w:p>
    <w:p w14:paraId="449D5CA4" w14:textId="40BF6492" w:rsidR="00953C0C" w:rsidRDefault="00953C0C" w:rsidP="00953C0C">
      <w:pPr>
        <w:pStyle w:val="ListParagraph"/>
        <w:numPr>
          <w:ilvl w:val="0"/>
          <w:numId w:val="0"/>
        </w:numPr>
        <w:ind w:left="360"/>
      </w:pPr>
    </w:p>
    <w:p w14:paraId="5659E98B" w14:textId="0D50440A" w:rsidR="0046786E" w:rsidRDefault="00DE6534" w:rsidP="009906E4">
      <w:pPr>
        <w:pStyle w:val="ListParagraph"/>
        <w:ind w:left="360"/>
      </w:pPr>
      <w:r>
        <w:t>For</w:t>
      </w:r>
      <w:r w:rsidR="00953C0C" w:rsidRPr="00315043">
        <w:t xml:space="preserve"> each </w:t>
      </w:r>
      <w:r>
        <w:t>procurement</w:t>
      </w:r>
      <w:r w:rsidR="00315043" w:rsidRPr="00315043">
        <w:t xml:space="preserve"> </w:t>
      </w:r>
      <w:r w:rsidR="00953C0C" w:rsidRPr="00315043">
        <w:t xml:space="preserve">selected in </w:t>
      </w:r>
      <w:r w:rsidR="00704888">
        <w:t xml:space="preserve">the sample above from (R2) </w:t>
      </w:r>
      <w:r w:rsidR="00953C0C" w:rsidRPr="00315043">
        <w:t xml:space="preserve">step </w:t>
      </w:r>
      <w:r>
        <w:t>3</w:t>
      </w:r>
      <w:r w:rsidR="00953C0C" w:rsidRPr="00315043">
        <w:t xml:space="preserve">, </w:t>
      </w:r>
      <w:r w:rsidRPr="00DE6534">
        <w:t xml:space="preserve">provide evidence of the identification and assessment of cyber security risk(s) to the Bulk Electric System from vendor products or services resulting from: </w:t>
      </w:r>
    </w:p>
    <w:p w14:paraId="4AF679B2" w14:textId="70CFB916" w:rsidR="0046786E" w:rsidRDefault="0046786E" w:rsidP="004F512D">
      <w:pPr>
        <w:pStyle w:val="ListParagraph"/>
        <w:numPr>
          <w:ilvl w:val="2"/>
          <w:numId w:val="5"/>
        </w:numPr>
      </w:pPr>
      <w:r>
        <w:t>P</w:t>
      </w:r>
      <w:r w:rsidR="00DE6534" w:rsidRPr="00DE6534">
        <w:t xml:space="preserve">rocuring and installing vendor equipment and software; and </w:t>
      </w:r>
    </w:p>
    <w:p w14:paraId="588437A4" w14:textId="59A81F54" w:rsidR="0046786E" w:rsidRDefault="0046786E" w:rsidP="004F512D">
      <w:pPr>
        <w:pStyle w:val="ListParagraph"/>
        <w:numPr>
          <w:ilvl w:val="2"/>
          <w:numId w:val="5"/>
        </w:numPr>
      </w:pPr>
      <w:r>
        <w:t>T</w:t>
      </w:r>
      <w:r w:rsidR="00DE6534" w:rsidRPr="00DE6534">
        <w:t>ransitions from one vendor(s) to another vendor(s).</w:t>
      </w:r>
    </w:p>
    <w:p w14:paraId="06CF6E65" w14:textId="77777777" w:rsidR="0046786E" w:rsidRPr="00315043" w:rsidRDefault="0046786E" w:rsidP="00B56835">
      <w:pPr>
        <w:pStyle w:val="ListParagraph"/>
        <w:numPr>
          <w:ilvl w:val="0"/>
          <w:numId w:val="0"/>
        </w:numPr>
        <w:ind w:left="1440"/>
      </w:pP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7D1B132E"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B906261" w14:textId="552735B8" w:rsidR="00BD741A" w:rsidRPr="00D14FB7" w:rsidRDefault="00BD741A" w:rsidP="0035122C">
            <w:pPr>
              <w:pStyle w:val="ListParagraph"/>
              <w:numPr>
                <w:ilvl w:val="0"/>
                <w:numId w:val="0"/>
              </w:numPr>
              <w:jc w:val="center"/>
              <w:rPr>
                <w:rFonts w:ascii="Palatino Linotype" w:hAnsi="Palatino Linotype"/>
              </w:rPr>
            </w:pPr>
            <w:r w:rsidRPr="00D14FB7">
              <w:rPr>
                <w:rFonts w:asciiTheme="majorHAnsi" w:hAnsiTheme="majorHAnsi"/>
              </w:rPr>
              <w:t xml:space="preserve">Evidence of </w:t>
            </w:r>
            <w:r w:rsidR="00760A9A" w:rsidRPr="00D14FB7">
              <w:rPr>
                <w:rFonts w:asciiTheme="majorHAnsi" w:hAnsiTheme="majorHAnsi"/>
              </w:rPr>
              <w:t>Identification and Assessment of Cyber Security Risks</w:t>
            </w:r>
          </w:p>
        </w:tc>
      </w:tr>
      <w:tr w:rsidR="00BD741A" w14:paraId="76B6A344"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2BBB3CA"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5ED0B66"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1DB18A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D4E8FC5"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9EE5A20"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1804442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549DA46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7A25C84" w14:textId="77777777" w:rsidR="00BD741A" w:rsidRDefault="00BD741A" w:rsidP="0035122C">
            <w:pPr>
              <w:pStyle w:val="ListParagraph"/>
              <w:numPr>
                <w:ilvl w:val="0"/>
                <w:numId w:val="0"/>
              </w:numPr>
              <w:jc w:val="center"/>
              <w:rPr>
                <w:bCs w:val="0"/>
              </w:rPr>
            </w:pPr>
          </w:p>
        </w:tc>
        <w:tc>
          <w:tcPr>
            <w:tcW w:w="2910" w:type="dxa"/>
            <w:vAlign w:val="center"/>
          </w:tcPr>
          <w:p w14:paraId="0AC414B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F5A6A8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AB54E33"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885EB38"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420A0AA"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B7D955"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195F4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E6918FC"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0F04E7E"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E00148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78446A48"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2C06BE1" w14:textId="77777777" w:rsidR="00BD741A" w:rsidRDefault="00BD741A" w:rsidP="0035122C">
            <w:pPr>
              <w:pStyle w:val="ListParagraph"/>
              <w:numPr>
                <w:ilvl w:val="0"/>
                <w:numId w:val="0"/>
              </w:numPr>
              <w:jc w:val="center"/>
              <w:rPr>
                <w:bCs w:val="0"/>
              </w:rPr>
            </w:pPr>
          </w:p>
        </w:tc>
        <w:tc>
          <w:tcPr>
            <w:tcW w:w="2910" w:type="dxa"/>
            <w:vAlign w:val="center"/>
          </w:tcPr>
          <w:p w14:paraId="1AF773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219AA4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A5C0B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ADE969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019A2CD4"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3AE525A" w14:textId="77777777" w:rsidR="00BD741A" w:rsidRDefault="00BD741A" w:rsidP="0035122C">
            <w:pPr>
              <w:pStyle w:val="ListParagraph"/>
              <w:numPr>
                <w:ilvl w:val="0"/>
                <w:numId w:val="0"/>
              </w:numPr>
            </w:pPr>
            <w:r>
              <w:t>Comments:</w:t>
            </w:r>
          </w:p>
        </w:tc>
      </w:tr>
    </w:tbl>
    <w:p w14:paraId="383B0736" w14:textId="77777777" w:rsidR="00BD741A" w:rsidRDefault="00BD741A" w:rsidP="00E77D72"/>
    <w:p w14:paraId="037C83D5" w14:textId="3FD13EAB" w:rsidR="0046786E" w:rsidRDefault="00DE6534" w:rsidP="00DE6534">
      <w:pPr>
        <w:pStyle w:val="ListParagraph"/>
        <w:ind w:left="360"/>
      </w:pPr>
      <w:r w:rsidRPr="00DE6534">
        <w:t xml:space="preserve">For each procurement selected in </w:t>
      </w:r>
      <w:r w:rsidR="00704888">
        <w:t xml:space="preserve">the sample above from (R2) </w:t>
      </w:r>
      <w:r w:rsidRPr="00DE6534">
        <w:t xml:space="preserve">step 3, </w:t>
      </w:r>
      <w:r>
        <w:t>related to the products or services provided that pose cyber security risk, provide evidence of the implemented proc</w:t>
      </w:r>
      <w:r w:rsidRPr="00760A9A">
        <w:t xml:space="preserve">esses used in procuring </w:t>
      </w:r>
      <w:r w:rsidR="00AB349D" w:rsidRPr="00760A9A">
        <w:t>for the areas identified in Requirement R1 Part 1.2.1 through 1.2.6. As</w:t>
      </w:r>
      <w:r w:rsidR="00AB349D">
        <w:t xml:space="preserve"> applicable, please identify where the process</w:t>
      </w:r>
      <w:r w:rsidR="00994E34">
        <w:t>(</w:t>
      </w:r>
      <w:r w:rsidR="00AB349D">
        <w:t>es</w:t>
      </w:r>
      <w:r w:rsidR="00994E34">
        <w:t>)</w:t>
      </w:r>
      <w:r w:rsidR="00AB349D">
        <w:t xml:space="preserve"> specifically addressed</w:t>
      </w:r>
      <w:r>
        <w:t xml:space="preserve">: </w:t>
      </w:r>
    </w:p>
    <w:p w14:paraId="423F12F6" w14:textId="5DDE4323" w:rsidR="0046786E" w:rsidRDefault="00DE6534" w:rsidP="004F512D">
      <w:pPr>
        <w:pStyle w:val="ListParagraph"/>
        <w:numPr>
          <w:ilvl w:val="1"/>
          <w:numId w:val="5"/>
        </w:numPr>
      </w:pPr>
      <w:r>
        <w:t xml:space="preserve">Notification by the vendor of vendor-identified incidents; </w:t>
      </w:r>
    </w:p>
    <w:p w14:paraId="5AB78065" w14:textId="6AD94E40" w:rsidR="0046786E" w:rsidRDefault="00DE6534" w:rsidP="004F512D">
      <w:pPr>
        <w:pStyle w:val="ListParagraph"/>
        <w:numPr>
          <w:ilvl w:val="1"/>
          <w:numId w:val="5"/>
        </w:numPr>
      </w:pPr>
      <w:r>
        <w:t xml:space="preserve">Coordination of responses to vendor-identified incidents; </w:t>
      </w:r>
    </w:p>
    <w:p w14:paraId="2A4E6625" w14:textId="5CC34E11" w:rsidR="0046786E" w:rsidRDefault="00DE6534" w:rsidP="004F512D">
      <w:pPr>
        <w:pStyle w:val="ListParagraph"/>
        <w:numPr>
          <w:ilvl w:val="1"/>
          <w:numId w:val="5"/>
        </w:numPr>
      </w:pPr>
      <w:r>
        <w:t xml:space="preserve">Notification by vendors when remote or onsite access should no longer be granted to vendor representatives; </w:t>
      </w:r>
    </w:p>
    <w:p w14:paraId="1BA8A576" w14:textId="10C08FA7" w:rsidR="0046786E" w:rsidRDefault="00DE6534" w:rsidP="004F512D">
      <w:pPr>
        <w:pStyle w:val="ListParagraph"/>
        <w:numPr>
          <w:ilvl w:val="1"/>
          <w:numId w:val="5"/>
        </w:numPr>
      </w:pPr>
      <w:r>
        <w:t xml:space="preserve">Disclosure by vendors of known vulnerabilities; </w:t>
      </w:r>
    </w:p>
    <w:p w14:paraId="32B79D3D" w14:textId="14047B5A" w:rsidR="0046786E" w:rsidRDefault="00DE6534" w:rsidP="004F512D">
      <w:pPr>
        <w:pStyle w:val="ListParagraph"/>
        <w:numPr>
          <w:ilvl w:val="1"/>
          <w:numId w:val="5"/>
        </w:numPr>
      </w:pPr>
      <w:r>
        <w:t>Verification of software integrity and authenticity of all software and patches provided by the vendor for use in the BES Cyber System</w:t>
      </w:r>
      <w:r w:rsidR="0097198D">
        <w:t xml:space="preserve"> </w:t>
      </w:r>
      <w:r w:rsidR="0097198D" w:rsidRPr="00AF4CC2">
        <w:t>and their associated EACMS and PACS</w:t>
      </w:r>
      <w:r>
        <w:t xml:space="preserve">; and </w:t>
      </w:r>
    </w:p>
    <w:p w14:paraId="7F5034DD" w14:textId="05BF123D" w:rsidR="001344BF" w:rsidRDefault="00DE6534" w:rsidP="00CC3707">
      <w:pPr>
        <w:pStyle w:val="ListParagraph"/>
        <w:numPr>
          <w:ilvl w:val="1"/>
          <w:numId w:val="5"/>
        </w:numPr>
      </w:pPr>
      <w:r>
        <w:t>Coordination of controls for</w:t>
      </w:r>
      <w:r w:rsidR="000559E1">
        <w:t xml:space="preserve"> v</w:t>
      </w:r>
      <w:r>
        <w:t xml:space="preserve">endor-initiated </w:t>
      </w:r>
      <w:r w:rsidR="000559E1">
        <w:t>remote access</w:t>
      </w:r>
      <w:r w:rsidR="007A6E82">
        <w:t>.</w:t>
      </w:r>
    </w:p>
    <w:p w14:paraId="76CC670B" w14:textId="16A1FAB2" w:rsidR="00DE6534" w:rsidRDefault="0046786E" w:rsidP="00B56835">
      <w:pPr>
        <w:pStyle w:val="ListParagraph"/>
        <w:numPr>
          <w:ilvl w:val="0"/>
          <w:numId w:val="0"/>
        </w:numPr>
        <w:ind w:left="360"/>
      </w:pPr>
      <w:r>
        <w:lastRenderedPageBreak/>
        <w:t>**</w:t>
      </w:r>
      <w:r w:rsidR="00AB349D">
        <w:t>Note</w:t>
      </w:r>
      <w:r>
        <w:t>** -</w:t>
      </w:r>
      <w:r w:rsidR="00AB349D">
        <w:t xml:space="preserve"> </w:t>
      </w:r>
      <w:r>
        <w:t>I</w:t>
      </w:r>
      <w:r w:rsidR="00AB349D">
        <w:t xml:space="preserve">f any of the areas </w:t>
      </w:r>
      <w:r>
        <w:t xml:space="preserve">are </w:t>
      </w:r>
      <w:r w:rsidR="00AB349D">
        <w:t xml:space="preserve">not applicable to the procurement, </w:t>
      </w:r>
      <w:r>
        <w:t>provide evidence to demonstrate the reason(s) it is not applicable.</w:t>
      </w:r>
      <w:r w:rsidR="00AB349D">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3813F707"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B827D76" w14:textId="5F1B441F" w:rsidR="00BD741A" w:rsidRPr="00C35BA5" w:rsidRDefault="00F37773" w:rsidP="0035122C">
            <w:pPr>
              <w:pStyle w:val="ListParagraph"/>
              <w:numPr>
                <w:ilvl w:val="0"/>
                <w:numId w:val="0"/>
              </w:numPr>
              <w:jc w:val="center"/>
            </w:pPr>
            <w:r w:rsidRPr="00C35BA5">
              <w:t xml:space="preserve">Evidence of </w:t>
            </w:r>
            <w:r w:rsidR="00760A9A" w:rsidRPr="00C35BA5">
              <w:t>Addressing R1.2 Topics in Procurements</w:t>
            </w:r>
          </w:p>
        </w:tc>
      </w:tr>
      <w:tr w:rsidR="00BD741A" w14:paraId="4402D1CB"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0F8953E"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B82533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1BF9A89"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E9831A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FB633E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BF2FDE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14E6F47D"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373AE7" w14:textId="77777777" w:rsidR="00BD741A" w:rsidRDefault="00BD741A" w:rsidP="0035122C">
            <w:pPr>
              <w:pStyle w:val="ListParagraph"/>
              <w:numPr>
                <w:ilvl w:val="0"/>
                <w:numId w:val="0"/>
              </w:numPr>
              <w:jc w:val="center"/>
              <w:rPr>
                <w:bCs w:val="0"/>
              </w:rPr>
            </w:pPr>
          </w:p>
        </w:tc>
        <w:tc>
          <w:tcPr>
            <w:tcW w:w="2910" w:type="dxa"/>
            <w:vAlign w:val="center"/>
          </w:tcPr>
          <w:p w14:paraId="50DB87C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F5EC8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57F2F0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3C571E"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6BB73786"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B3E2A09"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ADF982D"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EDDC866"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D5DA08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BE56DE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572F7B07"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ED9F761" w14:textId="77777777" w:rsidR="00BD741A" w:rsidRDefault="00BD741A" w:rsidP="0035122C">
            <w:pPr>
              <w:pStyle w:val="ListParagraph"/>
              <w:numPr>
                <w:ilvl w:val="0"/>
                <w:numId w:val="0"/>
              </w:numPr>
              <w:jc w:val="center"/>
              <w:rPr>
                <w:bCs w:val="0"/>
              </w:rPr>
            </w:pPr>
          </w:p>
        </w:tc>
        <w:tc>
          <w:tcPr>
            <w:tcW w:w="2910" w:type="dxa"/>
            <w:vAlign w:val="center"/>
          </w:tcPr>
          <w:p w14:paraId="3AF42D1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719D2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5A688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0D2846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71A99FF"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38F9A2D" w14:textId="77777777" w:rsidR="00BD741A" w:rsidRDefault="00BD741A" w:rsidP="0035122C">
            <w:pPr>
              <w:pStyle w:val="ListParagraph"/>
              <w:numPr>
                <w:ilvl w:val="0"/>
                <w:numId w:val="0"/>
              </w:numPr>
            </w:pPr>
            <w:r>
              <w:t>Comments:</w:t>
            </w:r>
          </w:p>
        </w:tc>
      </w:tr>
    </w:tbl>
    <w:p w14:paraId="08032AB0" w14:textId="77777777" w:rsidR="008C7C0A" w:rsidRDefault="008C7C0A" w:rsidP="008C7C0A">
      <w:pPr>
        <w:pStyle w:val="ListParagraph"/>
        <w:numPr>
          <w:ilvl w:val="0"/>
          <w:numId w:val="0"/>
        </w:numPr>
        <w:ind w:left="360"/>
      </w:pPr>
    </w:p>
    <w:p w14:paraId="73AAFE8E" w14:textId="67A773C8" w:rsidR="00CC041A" w:rsidRDefault="00054554" w:rsidP="00054554">
      <w:pPr>
        <w:pStyle w:val="ListParagraph"/>
        <w:ind w:left="360"/>
      </w:pPr>
      <w:r>
        <w:t xml:space="preserve">Since October 1, 2020, have any applicable transitions from one vendor(s) to </w:t>
      </w:r>
      <w:proofErr w:type="gramStart"/>
      <w:r>
        <w:t>another</w:t>
      </w:r>
      <w:proofErr w:type="gramEnd"/>
      <w:r>
        <w:t xml:space="preserve"> vendor(s) occurred?  If so, please briefly describe.</w:t>
      </w:r>
    </w:p>
    <w:tbl>
      <w:tblPr>
        <w:tblStyle w:val="WECCTable"/>
        <w:tblW w:w="0" w:type="auto"/>
        <w:tblLook w:val="04A0" w:firstRow="1" w:lastRow="0" w:firstColumn="1" w:lastColumn="0" w:noHBand="0" w:noVBand="1"/>
      </w:tblPr>
      <w:tblGrid>
        <w:gridCol w:w="10070"/>
      </w:tblGrid>
      <w:tr w:rsidR="00CC041A" w14:paraId="19DCDF01"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01F47298" w14:textId="4232A534" w:rsidR="00CC041A" w:rsidRPr="00E731AC" w:rsidRDefault="00F37773" w:rsidP="00B22493">
            <w:pPr>
              <w:pStyle w:val="ListParagraph"/>
              <w:numPr>
                <w:ilvl w:val="0"/>
                <w:numId w:val="0"/>
              </w:numPr>
              <w:jc w:val="center"/>
              <w:rPr>
                <w:rFonts w:ascii="Palatino Linotype" w:hAnsi="Palatino Linotype"/>
              </w:rPr>
            </w:pPr>
            <w:r w:rsidRPr="00E731AC">
              <w:rPr>
                <w:rFonts w:asciiTheme="majorHAnsi" w:hAnsiTheme="majorHAnsi"/>
              </w:rPr>
              <w:t>Entity Narrative</w:t>
            </w:r>
            <w:r w:rsidR="00CC041A" w:rsidRPr="00E731AC">
              <w:rPr>
                <w:rFonts w:ascii="Palatino Linotype" w:hAnsi="Palatino Linotype"/>
              </w:rPr>
              <w:t xml:space="preserve"> </w:t>
            </w:r>
          </w:p>
        </w:tc>
      </w:tr>
      <w:tr w:rsidR="00CC041A" w14:paraId="17022DF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14B62046" w14:textId="77777777" w:rsidR="00CC041A" w:rsidRDefault="00CC041A" w:rsidP="00B22493">
            <w:pPr>
              <w:pStyle w:val="ListParagraph"/>
              <w:numPr>
                <w:ilvl w:val="0"/>
                <w:numId w:val="0"/>
              </w:numPr>
              <w:rPr>
                <w:bCs w:val="0"/>
              </w:rPr>
            </w:pPr>
            <w:r>
              <w:t>Response:</w:t>
            </w:r>
          </w:p>
          <w:p w14:paraId="4963DC2B" w14:textId="44FBEE71" w:rsidR="00C23805" w:rsidRDefault="00C23805" w:rsidP="00B22493">
            <w:pPr>
              <w:pStyle w:val="ListParagraph"/>
              <w:numPr>
                <w:ilvl w:val="0"/>
                <w:numId w:val="0"/>
              </w:numPr>
            </w:pPr>
            <w:r>
              <w:t xml:space="preserve"> </w:t>
            </w:r>
          </w:p>
        </w:tc>
      </w:tr>
    </w:tbl>
    <w:p w14:paraId="0FFC8C66" w14:textId="77777777" w:rsidR="00FD53D4" w:rsidRDefault="00FD53D4" w:rsidP="00FD53D4">
      <w:pPr>
        <w:pStyle w:val="ListParagraph"/>
        <w:numPr>
          <w:ilvl w:val="0"/>
          <w:numId w:val="0"/>
        </w:numPr>
        <w:ind w:left="360"/>
      </w:pPr>
    </w:p>
    <w:p w14:paraId="77D40380" w14:textId="1A4AC05A" w:rsidR="009B6EE8" w:rsidRPr="00F20C19" w:rsidRDefault="009B6EE8" w:rsidP="009B6EE8">
      <w:pPr>
        <w:pStyle w:val="Heading2"/>
      </w:pPr>
      <w:r w:rsidRPr="00F20C19">
        <w:t>R</w:t>
      </w:r>
      <w:r>
        <w:t>3</w:t>
      </w:r>
    </w:p>
    <w:p w14:paraId="1B972CD4" w14:textId="50C459A8" w:rsidR="009B6EE8" w:rsidRDefault="00CC041A" w:rsidP="004F512D">
      <w:pPr>
        <w:pStyle w:val="ListParagraph"/>
        <w:numPr>
          <w:ilvl w:val="3"/>
          <w:numId w:val="4"/>
        </w:numPr>
        <w:ind w:left="360"/>
      </w:pPr>
      <w:r>
        <w:t>P</w:t>
      </w:r>
      <w:r w:rsidR="009B6EE8">
        <w:t xml:space="preserve">rovide evidence demonstrating </w:t>
      </w:r>
      <w:r>
        <w:t>the supply chain cyber security risk management plan</w:t>
      </w:r>
      <w:r w:rsidR="002A01F4">
        <w:t>(</w:t>
      </w:r>
      <w:r>
        <w:t>s</w:t>
      </w:r>
      <w:r w:rsidR="002A01F4">
        <w:t>)</w:t>
      </w:r>
      <w:r>
        <w:t xml:space="preserve"> specified in Requirement R1 were reviewed on or before the effective date of this Standard, and at least once every 15 calendar months thereafter</w:t>
      </w:r>
      <w:r w:rsidR="009B6EE8">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6BA81FED"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F47AC42" w14:textId="6BF7CCEA" w:rsidR="00731160" w:rsidRPr="009B5200" w:rsidRDefault="00F37773" w:rsidP="0035122C">
            <w:pPr>
              <w:pStyle w:val="ListParagraph"/>
              <w:numPr>
                <w:ilvl w:val="0"/>
                <w:numId w:val="0"/>
              </w:numPr>
              <w:jc w:val="center"/>
              <w:rPr>
                <w:rFonts w:asciiTheme="minorHAnsi" w:hAnsiTheme="minorHAnsi"/>
              </w:rPr>
            </w:pPr>
            <w:r w:rsidRPr="009B5200">
              <w:rPr>
                <w:rFonts w:asciiTheme="majorHAnsi" w:hAnsiTheme="majorHAnsi"/>
              </w:rPr>
              <w:t>Evidence of Review</w:t>
            </w:r>
          </w:p>
        </w:tc>
      </w:tr>
      <w:tr w:rsidR="00731160" w14:paraId="5905EE0D"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BDDB548"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38055D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D6AB66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1E58E2D"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E8C23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13F6B5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1653530E"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38A55D1" w14:textId="77777777" w:rsidR="00731160" w:rsidRDefault="00731160" w:rsidP="0035122C">
            <w:pPr>
              <w:pStyle w:val="ListParagraph"/>
              <w:numPr>
                <w:ilvl w:val="0"/>
                <w:numId w:val="0"/>
              </w:numPr>
              <w:jc w:val="center"/>
              <w:rPr>
                <w:bCs w:val="0"/>
              </w:rPr>
            </w:pPr>
          </w:p>
        </w:tc>
        <w:tc>
          <w:tcPr>
            <w:tcW w:w="2910" w:type="dxa"/>
            <w:vAlign w:val="center"/>
          </w:tcPr>
          <w:p w14:paraId="7D0B1EB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EA76DD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82D8CA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67A8BD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4486D04C"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5A61069"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ED05B32"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4758D8"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281B7A"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3B2FC53"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341A3EB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2F1CCC7" w14:textId="77777777" w:rsidR="00731160" w:rsidRDefault="00731160" w:rsidP="0035122C">
            <w:pPr>
              <w:pStyle w:val="ListParagraph"/>
              <w:numPr>
                <w:ilvl w:val="0"/>
                <w:numId w:val="0"/>
              </w:numPr>
              <w:jc w:val="center"/>
              <w:rPr>
                <w:bCs w:val="0"/>
              </w:rPr>
            </w:pPr>
          </w:p>
        </w:tc>
        <w:tc>
          <w:tcPr>
            <w:tcW w:w="2910" w:type="dxa"/>
            <w:vAlign w:val="center"/>
          </w:tcPr>
          <w:p w14:paraId="1149A79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1B00A2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9825C0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911348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2A01B6D1"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DE5F555" w14:textId="77777777" w:rsidR="00731160" w:rsidRDefault="00731160" w:rsidP="0035122C">
            <w:pPr>
              <w:pStyle w:val="ListParagraph"/>
              <w:numPr>
                <w:ilvl w:val="0"/>
                <w:numId w:val="0"/>
              </w:numPr>
            </w:pPr>
            <w:r>
              <w:t>Comments:</w:t>
            </w:r>
          </w:p>
        </w:tc>
      </w:tr>
    </w:tbl>
    <w:p w14:paraId="3317B356" w14:textId="77777777" w:rsidR="00731160" w:rsidRDefault="00731160" w:rsidP="009B6EE8"/>
    <w:p w14:paraId="20FD1C1A" w14:textId="4ACB5181" w:rsidR="009B6EE8" w:rsidRDefault="00CC041A" w:rsidP="004F512D">
      <w:pPr>
        <w:pStyle w:val="ListParagraph"/>
        <w:numPr>
          <w:ilvl w:val="3"/>
          <w:numId w:val="5"/>
        </w:numPr>
        <w:ind w:left="360"/>
      </w:pPr>
      <w:r>
        <w:lastRenderedPageBreak/>
        <w:t xml:space="preserve">Provide evidence </w:t>
      </w:r>
      <w:r w:rsidR="002A01F4">
        <w:t xml:space="preserve">to demonstrate </w:t>
      </w:r>
      <w:r>
        <w:t xml:space="preserve">the CIP Senior Manager or delegate </w:t>
      </w:r>
      <w:r w:rsidR="002A01F4">
        <w:t xml:space="preserve">approved </w:t>
      </w:r>
      <w:r>
        <w:t>the supply chain cyber security risk management plan</w:t>
      </w:r>
      <w:r w:rsidR="001344BF">
        <w:t>(</w:t>
      </w:r>
      <w:r>
        <w:t>s</w:t>
      </w:r>
      <w:r w:rsidR="001344BF">
        <w:t>)</w:t>
      </w:r>
      <w:r>
        <w:t xml:space="preserve"> specified in Requirement R1 </w:t>
      </w:r>
      <w:r w:rsidR="004556BB">
        <w:t xml:space="preserve">on or before the effective of this Standard, and at least once every 15 calendar months thereafter. If </w:t>
      </w:r>
      <w:r w:rsidR="002A01F4">
        <w:t xml:space="preserve">a </w:t>
      </w:r>
      <w:r w:rsidR="004556BB">
        <w:t>delegate approved</w:t>
      </w:r>
      <w:r w:rsidR="002A01F4">
        <w:t xml:space="preserve"> the plan(s)</w:t>
      </w:r>
      <w:r w:rsidR="004556BB">
        <w:t>, provide evidence of the delegated authority pursuant to CIP-003-8 R4.</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3FABA21A"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29816B3" w14:textId="77137BD6" w:rsidR="00731160" w:rsidRPr="009B5200" w:rsidRDefault="00F37773" w:rsidP="0035122C">
            <w:pPr>
              <w:pStyle w:val="ListParagraph"/>
              <w:numPr>
                <w:ilvl w:val="0"/>
                <w:numId w:val="0"/>
              </w:numPr>
              <w:jc w:val="center"/>
            </w:pPr>
            <w:r w:rsidRPr="009B5200">
              <w:t>Evidence of Approval</w:t>
            </w:r>
          </w:p>
        </w:tc>
      </w:tr>
      <w:tr w:rsidR="00731160" w14:paraId="2D2865B5"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6768774"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C3735F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D1E5A3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077B1D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EE786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98E8F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0A40B8DF"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1D2AB45" w14:textId="77777777" w:rsidR="00731160" w:rsidRDefault="00731160" w:rsidP="0035122C">
            <w:pPr>
              <w:pStyle w:val="ListParagraph"/>
              <w:numPr>
                <w:ilvl w:val="0"/>
                <w:numId w:val="0"/>
              </w:numPr>
              <w:jc w:val="center"/>
              <w:rPr>
                <w:bCs w:val="0"/>
              </w:rPr>
            </w:pPr>
          </w:p>
        </w:tc>
        <w:tc>
          <w:tcPr>
            <w:tcW w:w="2910" w:type="dxa"/>
            <w:vAlign w:val="center"/>
          </w:tcPr>
          <w:p w14:paraId="0A0139B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C106F3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88396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0E6B8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5F9EB98D"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00102C6"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1D455D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9EF343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8B3D51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60381FD"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0C812E2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7412C9D" w14:textId="77777777" w:rsidR="00731160" w:rsidRDefault="00731160" w:rsidP="0035122C">
            <w:pPr>
              <w:pStyle w:val="ListParagraph"/>
              <w:numPr>
                <w:ilvl w:val="0"/>
                <w:numId w:val="0"/>
              </w:numPr>
              <w:jc w:val="center"/>
              <w:rPr>
                <w:bCs w:val="0"/>
              </w:rPr>
            </w:pPr>
          </w:p>
        </w:tc>
        <w:tc>
          <w:tcPr>
            <w:tcW w:w="2910" w:type="dxa"/>
            <w:vAlign w:val="center"/>
          </w:tcPr>
          <w:p w14:paraId="4A596D6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3C8127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D79429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FFC48C8"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0B4CFC42"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2D332B4" w14:textId="77777777" w:rsidR="00731160" w:rsidRDefault="00731160" w:rsidP="0035122C">
            <w:pPr>
              <w:pStyle w:val="ListParagraph"/>
              <w:numPr>
                <w:ilvl w:val="0"/>
                <w:numId w:val="0"/>
              </w:numPr>
            </w:pPr>
            <w:r>
              <w:t>Comments:</w:t>
            </w:r>
          </w:p>
        </w:tc>
      </w:tr>
    </w:tbl>
    <w:p w14:paraId="23D7A315" w14:textId="77777777" w:rsidR="00731160" w:rsidRDefault="00731160" w:rsidP="009B6EE8"/>
    <w:p w14:paraId="012A1830" w14:textId="25874CF5" w:rsidR="00076035" w:rsidRPr="00496450" w:rsidRDefault="00076035" w:rsidP="00076035">
      <w:pPr>
        <w:pStyle w:val="Heading1"/>
        <w:rPr>
          <w:rFonts w:asciiTheme="minorHAnsi" w:hAnsiTheme="minorHAnsi"/>
        </w:rPr>
      </w:pPr>
      <w:r w:rsidRPr="00496450">
        <w:rPr>
          <w:rFonts w:asciiTheme="minorHAnsi" w:hAnsiTheme="minorHAnsi"/>
        </w:rPr>
        <w:t>Assessment Guidance - Controls</w:t>
      </w:r>
    </w:p>
    <w:p w14:paraId="19661E67" w14:textId="77777777" w:rsidR="00496450" w:rsidRDefault="00496450" w:rsidP="00496450">
      <w:pPr>
        <w:spacing w:after="240"/>
        <w:rPr>
          <w:rFonts w:ascii="Palatino Linotype" w:hAnsi="Palatino Linotype"/>
        </w:rPr>
      </w:pPr>
      <w:bookmarkStart w:id="3" w:name="_Hlk78435525"/>
      <w:r w:rsidRPr="00496450">
        <w:rPr>
          <w:rFonts w:ascii="Palatino Linotype" w:hAnsi="Palatino Linotype"/>
          <w:b/>
          <w:bCs/>
          <w:u w:val="single"/>
        </w:rPr>
        <w:t>Controls Instructions</w:t>
      </w:r>
      <w:r>
        <w:rPr>
          <w:rFonts w:ascii="Palatino Linotype" w:hAnsi="Palatino Linotype"/>
          <w:b/>
          <w:bCs/>
        </w:rPr>
        <w:t>:</w:t>
      </w:r>
    </w:p>
    <w:p w14:paraId="3A58ABB7" w14:textId="0B32F70A" w:rsidR="00201856" w:rsidRDefault="00496450" w:rsidP="00496450">
      <w:pPr>
        <w:spacing w:after="240"/>
        <w:ind w:left="360"/>
        <w:rPr>
          <w:rFonts w:ascii="Palatino Linotype" w:hAnsi="Palatino Linotype"/>
        </w:rPr>
      </w:pPr>
      <w:r>
        <w:rPr>
          <w:rFonts w:ascii="Palatino Linotype" w:hAnsi="Palatino Linotype"/>
        </w:rPr>
        <w:t xml:space="preserve">In this section of the document, WECC </w:t>
      </w:r>
      <w:r w:rsidR="007159E3">
        <w:rPr>
          <w:rFonts w:ascii="Palatino Linotype" w:hAnsi="Palatino Linotype"/>
        </w:rPr>
        <w:t>asks</w:t>
      </w:r>
      <w:r>
        <w:rPr>
          <w:rFonts w:ascii="Palatino Linotype" w:hAnsi="Palatino Linotype"/>
        </w:rPr>
        <w:t xml:space="preserve"> you to identify/describe the controls your </w:t>
      </w:r>
      <w:r w:rsidR="00086C7D">
        <w:rPr>
          <w:rFonts w:ascii="Palatino Linotype" w:hAnsi="Palatino Linotype"/>
        </w:rPr>
        <w:t xml:space="preserve">entity </w:t>
      </w:r>
      <w:r>
        <w:rPr>
          <w:rFonts w:ascii="Palatino Linotype" w:hAnsi="Palatino Linotype"/>
        </w:rPr>
        <w:t xml:space="preserve">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evidence (</w:t>
      </w:r>
      <w:r w:rsidR="009F6839">
        <w:rPr>
          <w:rFonts w:ascii="Palatino Linotype" w:hAnsi="Palatino Linotype"/>
        </w:rPr>
        <w:t xml:space="preserve">examples include </w:t>
      </w:r>
      <w:r w:rsidR="007159E3">
        <w:rPr>
          <w:rFonts w:ascii="Palatino Linotype" w:hAnsi="Palatino Linotype"/>
        </w:rPr>
        <w:t>checklists</w:t>
      </w:r>
      <w:r>
        <w:rPr>
          <w:rFonts w:ascii="Palatino Linotype" w:hAnsi="Palatino Linotype"/>
        </w:rPr>
        <w:t xml:space="preserve">, </w:t>
      </w:r>
      <w:r w:rsidRPr="00496450">
        <w:rPr>
          <w:rFonts w:ascii="Palatino Linotype" w:hAnsi="Palatino Linotype"/>
        </w:rPr>
        <w:t>processes, procedures, training</w:t>
      </w:r>
      <w:r>
        <w:rPr>
          <w:rFonts w:ascii="Palatino Linotype" w:hAnsi="Palatino Linotype"/>
        </w:rPr>
        <w:t xml:space="preserve">, sign-in sheets, </w:t>
      </w:r>
      <w:r>
        <w:rPr>
          <w:rFonts w:ascii="Palatino Linotype" w:hAnsi="Palatino Linotype"/>
          <w:i/>
          <w:iCs/>
        </w:rPr>
        <w:t>etc</w:t>
      </w:r>
      <w:r>
        <w:rPr>
          <w:rFonts w:ascii="Palatino Linotype" w:hAnsi="Palatino Linotype"/>
        </w:rPr>
        <w:t>.)</w:t>
      </w:r>
      <w:r w:rsidRPr="00496450">
        <w:rPr>
          <w:rFonts w:ascii="Palatino Linotype" w:hAnsi="Palatino Linotype"/>
        </w:rPr>
        <w:t xml:space="preserve"> </w:t>
      </w:r>
      <w:r>
        <w:rPr>
          <w:rFonts w:ascii="Palatino Linotype" w:hAnsi="Palatino Linotype"/>
        </w:rPr>
        <w:t>demonstrating your</w:t>
      </w:r>
      <w:r w:rsidR="00086C7D">
        <w:rPr>
          <w:rFonts w:ascii="Palatino Linotype" w:hAnsi="Palatino Linotype"/>
        </w:rPr>
        <w:t xml:space="preserve"> entity</w:t>
      </w:r>
      <w:r>
        <w:rPr>
          <w:rFonts w:ascii="Palatino Linotype" w:hAnsi="Palatino Linotype"/>
        </w:rPr>
        <w:t xml:space="preserve">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2A9F2325" w14:textId="722819B6" w:rsidR="00496450" w:rsidRDefault="00496450" w:rsidP="00496450">
      <w:pPr>
        <w:spacing w:after="240"/>
        <w:ind w:left="360"/>
        <w:rPr>
          <w:rFonts w:ascii="Palatino Linotype" w:hAnsi="Palatino Linotype"/>
        </w:rPr>
      </w:pPr>
      <w:r>
        <w:rPr>
          <w:rFonts w:ascii="Palatino Linotype" w:hAnsi="Palatino Linotype"/>
        </w:rPr>
        <w:t xml:space="preserve">If you have any questions, please reach out to </w:t>
      </w:r>
      <w:hyperlink r:id="rId15" w:history="1">
        <w:r w:rsidR="00AA21AB" w:rsidRPr="00BB329A">
          <w:rPr>
            <w:rStyle w:val="Hyperlink"/>
            <w:rFonts w:ascii="Palatino Linotype" w:hAnsi="Palatino Linotype"/>
          </w:rPr>
          <w:t>internalcontrols@wecc.org</w:t>
        </w:r>
      </w:hyperlink>
      <w:r w:rsidR="00AA21AB">
        <w:rPr>
          <w:rFonts w:ascii="Palatino Linotype" w:hAnsi="Palatino Linotype"/>
        </w:rPr>
        <w:t xml:space="preserve">. </w:t>
      </w:r>
      <w:r>
        <w:rPr>
          <w:rFonts w:ascii="Palatino Linotype" w:hAnsi="Palatino Linotype"/>
        </w:rPr>
        <w:t xml:space="preserve"> </w:t>
      </w:r>
    </w:p>
    <w:bookmarkEnd w:id="3"/>
    <w:p w14:paraId="4DC7EC3B" w14:textId="0988A82F" w:rsidR="00496450" w:rsidRDefault="00496450" w:rsidP="00496450">
      <w:pPr>
        <w:spacing w:after="240"/>
        <w:rPr>
          <w:rFonts w:ascii="Palatino Linotype" w:hAnsi="Palatino Linotype"/>
        </w:rPr>
      </w:pPr>
      <w:r w:rsidRPr="00496450">
        <w:rPr>
          <w:rFonts w:ascii="Palatino Linotype" w:hAnsi="Palatino Linotype"/>
          <w:b/>
          <w:bCs/>
          <w:u w:val="single"/>
        </w:rPr>
        <w:t>Controls Questions</w:t>
      </w:r>
      <w:r>
        <w:rPr>
          <w:rFonts w:ascii="Palatino Linotype" w:hAnsi="Palatino Linotype"/>
          <w:b/>
          <w:bCs/>
        </w:rPr>
        <w:t>:</w:t>
      </w:r>
    </w:p>
    <w:p w14:paraId="6A6C1EAF" w14:textId="4AB58334" w:rsidR="003C724C" w:rsidRDefault="00647952" w:rsidP="00B26397">
      <w:pPr>
        <w:pStyle w:val="ListParagraph"/>
        <w:numPr>
          <w:ilvl w:val="0"/>
          <w:numId w:val="8"/>
        </w:numPr>
        <w:suppressAutoHyphens w:val="0"/>
        <w:spacing w:before="0" w:after="240"/>
        <w:rPr>
          <w:rFonts w:ascii="Palatino Linotype" w:hAnsi="Palatino Linotype"/>
        </w:rPr>
      </w:pPr>
      <w:r>
        <w:rPr>
          <w:rFonts w:ascii="Palatino Linotype" w:hAnsi="Palatino Linotype"/>
        </w:rPr>
        <w:t xml:space="preserve">Describe </w:t>
      </w:r>
      <w:r w:rsidR="00C97DB1">
        <w:rPr>
          <w:rFonts w:ascii="Palatino Linotype" w:hAnsi="Palatino Linotype"/>
        </w:rPr>
        <w:t>the controls</w:t>
      </w:r>
      <w:r w:rsidR="00525D8F">
        <w:rPr>
          <w:rFonts w:ascii="Palatino Linotype" w:hAnsi="Palatino Linotype"/>
        </w:rPr>
        <w:t xml:space="preserve"> your </w:t>
      </w:r>
      <w:r w:rsidR="00086C7D">
        <w:rPr>
          <w:rFonts w:ascii="Palatino Linotype" w:hAnsi="Palatino Linotype"/>
        </w:rPr>
        <w:t xml:space="preserve">entity </w:t>
      </w:r>
      <w:r w:rsidR="00C97DB1">
        <w:rPr>
          <w:rFonts w:ascii="Palatino Linotype" w:hAnsi="Palatino Linotype"/>
        </w:rPr>
        <w:t>has</w:t>
      </w:r>
      <w:r w:rsidRPr="000E63DF">
        <w:rPr>
          <w:rFonts w:ascii="Palatino Linotype" w:hAnsi="Palatino Linotype"/>
        </w:rPr>
        <w:t xml:space="preserve"> </w:t>
      </w:r>
      <w:r>
        <w:rPr>
          <w:rFonts w:ascii="Palatino Linotype" w:hAnsi="Palatino Linotype"/>
        </w:rPr>
        <w:t>to</w:t>
      </w:r>
      <w:r w:rsidRPr="000E63DF">
        <w:rPr>
          <w:rFonts w:ascii="Palatino Linotype" w:hAnsi="Palatino Linotype"/>
        </w:rPr>
        <w:t xml:space="preserve"> ensure </w:t>
      </w:r>
      <w:r w:rsidR="00C97DB1">
        <w:rPr>
          <w:rFonts w:ascii="Palatino Linotype" w:hAnsi="Palatino Linotype"/>
        </w:rPr>
        <w:t>an appropriate, accurate, and effective risk identification and assessment was performed for R1.</w:t>
      </w:r>
      <w:proofErr w:type="gramStart"/>
      <w:r w:rsidR="00C97DB1">
        <w:rPr>
          <w:rFonts w:ascii="Palatino Linotype" w:hAnsi="Palatino Linotype"/>
        </w:rPr>
        <w:t>1,</w:t>
      </w:r>
      <w:r w:rsidRPr="000E63DF">
        <w:rPr>
          <w:rFonts w:ascii="Palatino Linotype" w:hAnsi="Palatino Linotype"/>
        </w:rPr>
        <w:t xml:space="preserve"> </w:t>
      </w:r>
      <w:r>
        <w:rPr>
          <w:rFonts w:ascii="Palatino Linotype" w:hAnsi="Palatino Linotype"/>
        </w:rPr>
        <w:t>and</w:t>
      </w:r>
      <w:proofErr w:type="gramEnd"/>
      <w:r>
        <w:rPr>
          <w:rFonts w:ascii="Palatino Linotype" w:hAnsi="Palatino Linotype"/>
        </w:rPr>
        <w:t xml:space="preserve"> provide supporting evidence.</w:t>
      </w:r>
    </w:p>
    <w:p w14:paraId="755536BE" w14:textId="381D6754" w:rsidR="00D0577C" w:rsidRDefault="00BA0C27" w:rsidP="00BA0C27">
      <w:pPr>
        <w:pStyle w:val="ListParagraph"/>
        <w:numPr>
          <w:ilvl w:val="1"/>
          <w:numId w:val="8"/>
        </w:numPr>
        <w:suppressAutoHyphens w:val="0"/>
        <w:spacing w:before="0" w:after="240"/>
        <w:rPr>
          <w:rFonts w:ascii="Palatino Linotype" w:hAnsi="Palatino Linotype"/>
        </w:rPr>
      </w:pPr>
      <w:r>
        <w:rPr>
          <w:rFonts w:ascii="Palatino Linotype" w:hAnsi="Palatino Linotype"/>
        </w:rPr>
        <w:t>Additionally, describe any controls</w:t>
      </w:r>
      <w:r w:rsidRPr="009C6F27">
        <w:rPr>
          <w:rFonts w:ascii="Palatino Linotype" w:hAnsi="Palatino Linotype"/>
        </w:rPr>
        <w:t xml:space="preserve"> </w:t>
      </w:r>
      <w:r w:rsidR="00D0577C">
        <w:rPr>
          <w:rFonts w:ascii="Palatino Linotype" w:hAnsi="Palatino Linotype"/>
        </w:rPr>
        <w:t xml:space="preserve">your entity </w:t>
      </w:r>
      <w:r>
        <w:rPr>
          <w:rFonts w:ascii="Palatino Linotype" w:hAnsi="Palatino Linotype"/>
        </w:rPr>
        <w:t>has</w:t>
      </w:r>
      <w:r w:rsidR="00D0577C">
        <w:rPr>
          <w:rFonts w:ascii="Palatino Linotype" w:hAnsi="Palatino Linotype"/>
        </w:rPr>
        <w:t xml:space="preserve"> in place to identify </w:t>
      </w:r>
      <w:r>
        <w:rPr>
          <w:rFonts w:ascii="Palatino Linotype" w:hAnsi="Palatino Linotype"/>
        </w:rPr>
        <w:t xml:space="preserve">emerging </w:t>
      </w:r>
      <w:r w:rsidR="00D0577C">
        <w:rPr>
          <w:rFonts w:ascii="Palatino Linotype" w:hAnsi="Palatino Linotype"/>
        </w:rPr>
        <w:t>security risks to the BES</w:t>
      </w:r>
      <w:r>
        <w:rPr>
          <w:rFonts w:ascii="Palatino Linotype" w:hAnsi="Palatino Linotype"/>
        </w:rPr>
        <w:t>.</w:t>
      </w:r>
    </w:p>
    <w:tbl>
      <w:tblPr>
        <w:tblStyle w:val="WECCTable"/>
        <w:tblW w:w="10075" w:type="dxa"/>
        <w:jc w:val="center"/>
        <w:tblLook w:val="04A0" w:firstRow="1" w:lastRow="0" w:firstColumn="1" w:lastColumn="0" w:noHBand="0" w:noVBand="1"/>
      </w:tblPr>
      <w:tblGrid>
        <w:gridCol w:w="10075"/>
      </w:tblGrid>
      <w:tr w:rsidR="00647952" w14:paraId="76AF6007"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828220F" w14:textId="1EFCFC6A"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6202682B"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9FEFCB3" w14:textId="217E681A" w:rsidR="002E527D" w:rsidRDefault="00647952" w:rsidP="005D1894">
            <w:pPr>
              <w:widowControl w:val="0"/>
              <w:spacing w:before="0" w:after="0"/>
              <w:rPr>
                <w:rFonts w:ascii="Palatino Linotype" w:hAnsi="Palatino Linotype"/>
                <w:bCs w:val="0"/>
              </w:rPr>
            </w:pPr>
            <w:r w:rsidRPr="005D1894">
              <w:rPr>
                <w:rFonts w:ascii="Palatino Linotype" w:hAnsi="Palatino Linotype"/>
              </w:rPr>
              <w:t>Response:</w:t>
            </w:r>
          </w:p>
          <w:p w14:paraId="64279180" w14:textId="77777777" w:rsidR="00647952" w:rsidRDefault="00647952" w:rsidP="00327C82">
            <w:pPr>
              <w:widowControl w:val="0"/>
              <w:spacing w:after="0"/>
              <w:rPr>
                <w:bCs w:val="0"/>
              </w:rPr>
            </w:pPr>
          </w:p>
          <w:p w14:paraId="6810A7CE" w14:textId="6909706E" w:rsidR="00BA0C27" w:rsidRPr="005D1894" w:rsidRDefault="00BA0C27" w:rsidP="00327C82">
            <w:pPr>
              <w:widowControl w:val="0"/>
              <w:spacing w:after="0"/>
            </w:pPr>
            <w:r>
              <w:t xml:space="preserve">(a) </w:t>
            </w:r>
          </w:p>
        </w:tc>
      </w:tr>
    </w:tbl>
    <w:p w14:paraId="219904CC" w14:textId="77777777" w:rsidR="00647952" w:rsidRPr="004F512D" w:rsidRDefault="00647952" w:rsidP="004F512D">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27922226"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24DF5A26" w14:textId="208A6922"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lastRenderedPageBreak/>
              <w:t>Evidence</w:t>
            </w:r>
            <w:r w:rsidR="00AE6519" w:rsidRPr="004F512D">
              <w:rPr>
                <w:rFonts w:asciiTheme="majorHAnsi" w:hAnsiTheme="majorHAnsi"/>
              </w:rPr>
              <w:t xml:space="preserve"> (if available)</w:t>
            </w:r>
          </w:p>
        </w:tc>
      </w:tr>
      <w:tr w:rsidR="005C6335" w14:paraId="6148905D"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2A45" w:themeFill="accent1" w:themeFillShade="BF"/>
            <w:vAlign w:val="center"/>
          </w:tcPr>
          <w:p w14:paraId="2C34C41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2A45" w:themeFill="accent1" w:themeFillShade="BF"/>
            <w:vAlign w:val="center"/>
          </w:tcPr>
          <w:p w14:paraId="7F52F68C"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2A45" w:themeFill="accent1" w:themeFillShade="BF"/>
            <w:vAlign w:val="center"/>
          </w:tcPr>
          <w:p w14:paraId="2CC95D69"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411450F"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59327F7"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1823" w:type="dxa"/>
            <w:tcBorders>
              <w:top w:val="none" w:sz="0" w:space="0" w:color="auto"/>
              <w:bottom w:val="none" w:sz="0" w:space="0" w:color="auto"/>
            </w:tcBorders>
            <w:shd w:val="clear" w:color="auto" w:fill="00395D" w:themeFill="accent1"/>
            <w:vAlign w:val="center"/>
          </w:tcPr>
          <w:p w14:paraId="59710E9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1C0F93B"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7D728C3" w14:textId="77777777" w:rsidR="00647952" w:rsidRDefault="00647952" w:rsidP="000D13B2">
            <w:pPr>
              <w:pStyle w:val="ListParagraph"/>
              <w:numPr>
                <w:ilvl w:val="0"/>
                <w:numId w:val="0"/>
              </w:numPr>
              <w:jc w:val="center"/>
              <w:rPr>
                <w:bCs w:val="0"/>
              </w:rPr>
            </w:pPr>
          </w:p>
        </w:tc>
        <w:tc>
          <w:tcPr>
            <w:tcW w:w="0" w:type="dxa"/>
            <w:vAlign w:val="center"/>
          </w:tcPr>
          <w:p w14:paraId="544386A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D92596A"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27D04AF"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823" w:type="dxa"/>
            <w:vAlign w:val="center"/>
          </w:tcPr>
          <w:p w14:paraId="01298ADD"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11EE520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63F65B51"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D1A176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D01AB1A"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40E040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823" w:type="dxa"/>
            <w:tcBorders>
              <w:top w:val="none" w:sz="0" w:space="0" w:color="auto"/>
              <w:bottom w:val="none" w:sz="0" w:space="0" w:color="auto"/>
            </w:tcBorders>
            <w:vAlign w:val="center"/>
          </w:tcPr>
          <w:p w14:paraId="58BE2716"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37F0E35D"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7ECDCAFA"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2F4F3B15" w14:textId="77777777" w:rsidR="00647952" w:rsidRPr="000E63DF" w:rsidRDefault="00647952" w:rsidP="00647952">
      <w:pPr>
        <w:rPr>
          <w:rFonts w:ascii="Palatino Linotype" w:hAnsi="Palatino Linotype"/>
        </w:rPr>
      </w:pPr>
    </w:p>
    <w:p w14:paraId="5EC9DCE6" w14:textId="37D5E5EE" w:rsidR="00BA0C27" w:rsidRPr="00BA0C27" w:rsidRDefault="00D0577C" w:rsidP="004F512D">
      <w:pPr>
        <w:pStyle w:val="ListParagraph"/>
        <w:numPr>
          <w:ilvl w:val="0"/>
          <w:numId w:val="8"/>
        </w:numPr>
        <w:suppressAutoHyphens w:val="0"/>
        <w:spacing w:before="0" w:after="0"/>
        <w:rPr>
          <w:rFonts w:ascii="Palatino Linotype" w:hAnsi="Palatino Linotype"/>
        </w:rPr>
      </w:pPr>
      <w:r w:rsidRPr="00FE7D7C">
        <w:t xml:space="preserve">Is a third-party service used to assist with identification and assessment of cyber security risks of vendors? </w:t>
      </w:r>
      <w:r w:rsidR="00BA0C27">
        <w:t>If so:</w:t>
      </w:r>
    </w:p>
    <w:p w14:paraId="1BC07662" w14:textId="34EB1E64" w:rsidR="00BA0C27" w:rsidRPr="00BA0C27" w:rsidRDefault="00BA0C27" w:rsidP="00BA0C27">
      <w:pPr>
        <w:pStyle w:val="ListParagraph"/>
        <w:numPr>
          <w:ilvl w:val="1"/>
          <w:numId w:val="8"/>
        </w:numPr>
        <w:suppressAutoHyphens w:val="0"/>
        <w:spacing w:before="0" w:after="0"/>
        <w:rPr>
          <w:rFonts w:ascii="Palatino Linotype" w:hAnsi="Palatino Linotype"/>
        </w:rPr>
      </w:pPr>
      <w:r>
        <w:t>I</w:t>
      </w:r>
      <w:r w:rsidR="00D0577C" w:rsidRPr="00FE7D7C">
        <w:t>dentify the service(s) and briefly describe how the service supports the documented processes.</w:t>
      </w:r>
      <w:r w:rsidR="00D0577C">
        <w:t xml:space="preserve"> </w:t>
      </w:r>
    </w:p>
    <w:p w14:paraId="5B17BAD0" w14:textId="47B8BD24" w:rsidR="00647952" w:rsidRDefault="00BA0C27" w:rsidP="00BA0C27">
      <w:pPr>
        <w:pStyle w:val="ListParagraph"/>
        <w:numPr>
          <w:ilvl w:val="1"/>
          <w:numId w:val="8"/>
        </w:numPr>
        <w:suppressAutoHyphens w:val="0"/>
        <w:spacing w:before="0" w:after="0"/>
        <w:rPr>
          <w:rFonts w:ascii="Palatino Linotype" w:hAnsi="Palatino Linotype"/>
        </w:rPr>
      </w:pPr>
      <w:r>
        <w:t>D</w:t>
      </w:r>
      <w:r w:rsidR="00647952">
        <w:rPr>
          <w:rFonts w:ascii="Palatino Linotype" w:hAnsi="Palatino Linotype"/>
        </w:rPr>
        <w:t xml:space="preserve">escribe the </w:t>
      </w:r>
      <w:r w:rsidR="00DF4177">
        <w:rPr>
          <w:rFonts w:ascii="Palatino Linotype" w:hAnsi="Palatino Linotype"/>
        </w:rPr>
        <w:t>controls</w:t>
      </w:r>
      <w:r w:rsidR="00647952" w:rsidRPr="00F65EFA">
        <w:rPr>
          <w:rFonts w:ascii="Palatino Linotype" w:hAnsi="Palatino Linotype"/>
        </w:rPr>
        <w:t xml:space="preserve"> your </w:t>
      </w:r>
      <w:r w:rsidR="00086C7D">
        <w:rPr>
          <w:rFonts w:ascii="Palatino Linotype" w:hAnsi="Palatino Linotype"/>
        </w:rPr>
        <w:t>entity</w:t>
      </w:r>
      <w:r w:rsidR="00086C7D" w:rsidRPr="00F65EFA">
        <w:rPr>
          <w:rFonts w:ascii="Palatino Linotype" w:hAnsi="Palatino Linotype"/>
        </w:rPr>
        <w:t xml:space="preserve"> </w:t>
      </w:r>
      <w:r w:rsidR="00086C7D">
        <w:rPr>
          <w:rFonts w:ascii="Palatino Linotype" w:hAnsi="Palatino Linotype"/>
        </w:rPr>
        <w:t>has implemented</w:t>
      </w:r>
      <w:r w:rsidR="00086C7D" w:rsidRPr="00F65EFA">
        <w:rPr>
          <w:rFonts w:ascii="Palatino Linotype" w:hAnsi="Palatino Linotype"/>
        </w:rPr>
        <w:t xml:space="preserve"> </w:t>
      </w:r>
      <w:r w:rsidR="00647952" w:rsidRPr="00F65EFA">
        <w:rPr>
          <w:rFonts w:ascii="Palatino Linotype" w:hAnsi="Palatino Linotype"/>
        </w:rPr>
        <w:t>to ensure the third-party satisfactorily identifie</w:t>
      </w:r>
      <w:r w:rsidR="005A5247">
        <w:rPr>
          <w:rFonts w:ascii="Palatino Linotype" w:hAnsi="Palatino Linotype"/>
        </w:rPr>
        <w:t>d</w:t>
      </w:r>
      <w:r w:rsidR="00647952" w:rsidRPr="00F65EFA">
        <w:rPr>
          <w:rFonts w:ascii="Palatino Linotype" w:hAnsi="Palatino Linotype"/>
        </w:rPr>
        <w:t xml:space="preserve"> </w:t>
      </w:r>
      <w:r w:rsidR="00647952">
        <w:rPr>
          <w:rFonts w:ascii="Palatino Linotype" w:hAnsi="Palatino Linotype"/>
        </w:rPr>
        <w:t>and</w:t>
      </w:r>
      <w:r w:rsidR="00647952" w:rsidRPr="00F65EFA">
        <w:rPr>
          <w:rFonts w:ascii="Palatino Linotype" w:hAnsi="Palatino Linotype"/>
        </w:rPr>
        <w:t xml:space="preserve"> assesse</w:t>
      </w:r>
      <w:r w:rsidR="005A5247">
        <w:rPr>
          <w:rFonts w:ascii="Palatino Linotype" w:hAnsi="Palatino Linotype"/>
        </w:rPr>
        <w:t>d</w:t>
      </w:r>
      <w:r w:rsidR="00647952" w:rsidRPr="00F65EFA">
        <w:rPr>
          <w:rFonts w:ascii="Palatino Linotype" w:hAnsi="Palatino Linotype"/>
        </w:rPr>
        <w:t xml:space="preserve"> </w:t>
      </w:r>
      <w:r w:rsidR="005C6335">
        <w:rPr>
          <w:rFonts w:ascii="Palatino Linotype" w:hAnsi="Palatino Linotype"/>
        </w:rPr>
        <w:t xml:space="preserve">those </w:t>
      </w:r>
      <w:r w:rsidR="00647952" w:rsidRPr="00F65EFA">
        <w:rPr>
          <w:rFonts w:ascii="Palatino Linotype" w:hAnsi="Palatino Linotype"/>
        </w:rPr>
        <w:t>risks</w:t>
      </w:r>
      <w:r w:rsidR="00647952">
        <w:rPr>
          <w:rFonts w:ascii="Palatino Linotype" w:hAnsi="Palatino Linotype"/>
        </w:rPr>
        <w:t xml:space="preserve"> and provide </w:t>
      </w:r>
      <w:r w:rsidR="005C6335">
        <w:rPr>
          <w:rFonts w:ascii="Palatino Linotype" w:hAnsi="Palatino Linotype"/>
        </w:rPr>
        <w:t xml:space="preserve">supporting </w:t>
      </w:r>
      <w:r w:rsidR="00647952">
        <w:rPr>
          <w:rFonts w:ascii="Palatino Linotype" w:hAnsi="Palatino Linotype"/>
        </w:rPr>
        <w:t>evidence of performing th</w:t>
      </w:r>
      <w:r w:rsidR="00DF4177">
        <w:rPr>
          <w:rFonts w:ascii="Palatino Linotype" w:hAnsi="Palatino Linotype"/>
        </w:rPr>
        <w:t>e controls</w:t>
      </w:r>
      <w:r w:rsidR="00647952">
        <w:rPr>
          <w:rFonts w:ascii="Palatino Linotype" w:hAnsi="Palatino Linotype"/>
        </w:rPr>
        <w:t>.</w:t>
      </w:r>
    </w:p>
    <w:tbl>
      <w:tblPr>
        <w:tblStyle w:val="WECCTable"/>
        <w:tblW w:w="10075" w:type="dxa"/>
        <w:jc w:val="center"/>
        <w:tblLook w:val="04A0" w:firstRow="1" w:lastRow="0" w:firstColumn="1" w:lastColumn="0" w:noHBand="0" w:noVBand="1"/>
      </w:tblPr>
      <w:tblGrid>
        <w:gridCol w:w="10075"/>
      </w:tblGrid>
      <w:tr w:rsidR="00647952" w14:paraId="215E422A"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556BBDD4" w14:textId="77777777" w:rsidR="00647952" w:rsidRPr="004F512D" w:rsidRDefault="00647952" w:rsidP="00775EAD">
            <w:pPr>
              <w:pStyle w:val="ListParagraph"/>
              <w:numPr>
                <w:ilvl w:val="0"/>
                <w:numId w:val="0"/>
              </w:numPr>
              <w:spacing w:after="0"/>
              <w:jc w:val="center"/>
              <w:rPr>
                <w:rFonts w:asciiTheme="majorHAnsi" w:hAnsiTheme="majorHAnsi"/>
              </w:rPr>
            </w:pPr>
            <w:r w:rsidRPr="004F512D">
              <w:rPr>
                <w:rFonts w:asciiTheme="majorHAnsi" w:hAnsiTheme="majorHAnsi"/>
              </w:rPr>
              <w:t xml:space="preserve">Narrative </w:t>
            </w:r>
          </w:p>
        </w:tc>
      </w:tr>
      <w:tr w:rsidR="00647952" w14:paraId="46562572"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4A653722" w14:textId="4BF998FD" w:rsidR="00647952" w:rsidRDefault="00647952" w:rsidP="005C6335">
            <w:pPr>
              <w:widowControl w:val="0"/>
              <w:spacing w:before="0" w:after="0"/>
              <w:rPr>
                <w:rFonts w:ascii="Palatino Linotype" w:hAnsi="Palatino Linotype"/>
                <w:bCs w:val="0"/>
              </w:rPr>
            </w:pPr>
            <w:r w:rsidRPr="005D1894">
              <w:rPr>
                <w:rFonts w:ascii="Palatino Linotype" w:hAnsi="Palatino Linotype"/>
              </w:rPr>
              <w:t>Response:</w:t>
            </w:r>
          </w:p>
          <w:p w14:paraId="416F008B" w14:textId="12F60CFC" w:rsidR="00BA0C27" w:rsidRDefault="00BA0C27" w:rsidP="005C6335">
            <w:pPr>
              <w:widowControl w:val="0"/>
              <w:spacing w:before="0" w:after="0"/>
              <w:rPr>
                <w:rFonts w:ascii="Palatino Linotype" w:hAnsi="Palatino Linotype"/>
                <w:bCs w:val="0"/>
              </w:rPr>
            </w:pPr>
          </w:p>
          <w:p w14:paraId="045CCA69" w14:textId="5356CBD9" w:rsidR="00BA0C27" w:rsidRDefault="00BA0C27" w:rsidP="005C6335">
            <w:pPr>
              <w:widowControl w:val="0"/>
              <w:spacing w:before="0" w:after="0"/>
              <w:rPr>
                <w:rFonts w:ascii="Palatino Linotype" w:hAnsi="Palatino Linotype"/>
                <w:bCs w:val="0"/>
              </w:rPr>
            </w:pPr>
            <w:r>
              <w:rPr>
                <w:rFonts w:ascii="Palatino Linotype" w:hAnsi="Palatino Linotype"/>
              </w:rPr>
              <w:t>(a)</w:t>
            </w:r>
          </w:p>
          <w:p w14:paraId="43D72012" w14:textId="5993DA94" w:rsidR="00BA0C27" w:rsidRDefault="00BA0C27" w:rsidP="005C6335">
            <w:pPr>
              <w:widowControl w:val="0"/>
              <w:spacing w:before="0" w:after="0"/>
              <w:rPr>
                <w:rFonts w:ascii="Palatino Linotype" w:hAnsi="Palatino Linotype"/>
                <w:bCs w:val="0"/>
              </w:rPr>
            </w:pPr>
          </w:p>
          <w:p w14:paraId="18354B5E" w14:textId="20E3FAF6" w:rsidR="00BA0C27" w:rsidRPr="00C31CF5" w:rsidRDefault="00BA0C27" w:rsidP="005C6335">
            <w:pPr>
              <w:widowControl w:val="0"/>
              <w:spacing w:before="0" w:after="0"/>
              <w:rPr>
                <w:rFonts w:ascii="Palatino Linotype" w:hAnsi="Palatino Linotype"/>
                <w:bCs w:val="0"/>
              </w:rPr>
            </w:pPr>
            <w:r>
              <w:rPr>
                <w:rFonts w:ascii="Palatino Linotype" w:hAnsi="Palatino Linotype"/>
              </w:rPr>
              <w:t xml:space="preserve">(b) </w:t>
            </w:r>
          </w:p>
          <w:p w14:paraId="2800EB78" w14:textId="77777777" w:rsidR="00647952" w:rsidRPr="005D1894" w:rsidRDefault="00647952" w:rsidP="005D1894">
            <w:pPr>
              <w:widowControl w:val="0"/>
              <w:spacing w:before="0" w:after="0"/>
              <w:ind w:left="-360"/>
            </w:pPr>
          </w:p>
        </w:tc>
      </w:tr>
    </w:tbl>
    <w:p w14:paraId="71E771DC" w14:textId="77777777" w:rsidR="00647952" w:rsidRPr="005D1894" w:rsidRDefault="00647952" w:rsidP="005D1894">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66B1514A"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5707F0E4" w14:textId="7FD5CABE"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3636ED77"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3B88646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7A80285E"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1998866"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A127A6A"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51EEE15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5446ABBA"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0367033"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7440C179" w14:textId="77777777" w:rsidR="00647952" w:rsidRDefault="00647952" w:rsidP="000D13B2">
            <w:pPr>
              <w:pStyle w:val="ListParagraph"/>
              <w:numPr>
                <w:ilvl w:val="0"/>
                <w:numId w:val="0"/>
              </w:numPr>
              <w:jc w:val="center"/>
              <w:rPr>
                <w:bCs w:val="0"/>
              </w:rPr>
            </w:pPr>
          </w:p>
        </w:tc>
        <w:tc>
          <w:tcPr>
            <w:tcW w:w="0" w:type="dxa"/>
            <w:vAlign w:val="center"/>
          </w:tcPr>
          <w:p w14:paraId="734B3797"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7A086C8"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545F61E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6A3C8E92"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3FF52F4C"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1A7298B9"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3959B16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40F84943"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101F5EB1"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1E806D7E"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5A14E798"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C245D1D"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41E6981D" w14:textId="74C50DE6" w:rsidR="00647952" w:rsidRDefault="00647952" w:rsidP="00647952">
      <w:pPr>
        <w:rPr>
          <w:rFonts w:ascii="Palatino Linotype" w:hAnsi="Palatino Linotype"/>
        </w:rPr>
      </w:pPr>
    </w:p>
    <w:p w14:paraId="070057B5" w14:textId="3C857642" w:rsidR="00472F05" w:rsidRDefault="00472F05" w:rsidP="004F512D">
      <w:pPr>
        <w:pStyle w:val="ListParagraph"/>
        <w:numPr>
          <w:ilvl w:val="0"/>
          <w:numId w:val="8"/>
        </w:numPr>
        <w:suppressAutoHyphens w:val="0"/>
        <w:spacing w:before="0" w:after="240"/>
        <w:rPr>
          <w:rFonts w:ascii="Palatino Linotype" w:hAnsi="Palatino Linotype"/>
        </w:rPr>
      </w:pPr>
      <w:r w:rsidRPr="008C7C0A">
        <w:t xml:space="preserve">If a vendor </w:t>
      </w:r>
      <w:r>
        <w:t>chooses</w:t>
      </w:r>
      <w:r w:rsidRPr="008C7C0A">
        <w:t xml:space="preserve"> not</w:t>
      </w:r>
      <w:r>
        <w:t xml:space="preserve"> to</w:t>
      </w:r>
      <w:r w:rsidRPr="008C7C0A">
        <w:t xml:space="preserve"> adhere to one or more sub-parts of Part 1.2, </w:t>
      </w:r>
      <w:r>
        <w:t>describe</w:t>
      </w:r>
      <w:r w:rsidR="00D0577C">
        <w:t xml:space="preserve"> how your entity would address</w:t>
      </w:r>
      <w:r>
        <w:t xml:space="preserve"> </w:t>
      </w:r>
      <w:r w:rsidR="00D0577C">
        <w:t>the risk</w:t>
      </w:r>
      <w:r>
        <w:t xml:space="preserve"> </w:t>
      </w:r>
      <w:r w:rsidR="00206A5E">
        <w:t>(</w:t>
      </w:r>
      <w:r w:rsidR="00206A5E" w:rsidRPr="00B26397">
        <w:t>e.g.</w:t>
      </w:r>
      <w:r w:rsidR="00206A5E" w:rsidRPr="00086C7D">
        <w:t>,</w:t>
      </w:r>
      <w:r w:rsidR="00206A5E">
        <w:t xml:space="preserve"> </w:t>
      </w:r>
      <w:r w:rsidR="00DF4177">
        <w:t>controls or mitigations</w:t>
      </w:r>
      <w:r w:rsidRPr="004B62E3">
        <w:t xml:space="preserve"> to ensure notification, coordination, disclosure of vendor-identified incidents, vulnerabilities, terminated access</w:t>
      </w:r>
      <w:r w:rsidR="00206A5E">
        <w:t>)</w:t>
      </w:r>
      <w:r w:rsidR="003A1764">
        <w:t>.</w:t>
      </w:r>
    </w:p>
    <w:tbl>
      <w:tblPr>
        <w:tblStyle w:val="WECCTable"/>
        <w:tblW w:w="10075" w:type="dxa"/>
        <w:jc w:val="center"/>
        <w:tblLook w:val="04A0" w:firstRow="1" w:lastRow="0" w:firstColumn="1" w:lastColumn="0" w:noHBand="0" w:noVBand="1"/>
      </w:tblPr>
      <w:tblGrid>
        <w:gridCol w:w="10075"/>
      </w:tblGrid>
      <w:tr w:rsidR="00647952" w14:paraId="764F2413"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65B1EFF3" w14:textId="46B31D93"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34EB3511"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5527F532" w14:textId="77777777" w:rsidR="00647952" w:rsidRPr="005D1894" w:rsidRDefault="00647952" w:rsidP="005D1894">
            <w:pPr>
              <w:widowControl w:val="0"/>
              <w:spacing w:before="0" w:after="0"/>
              <w:ind w:left="150"/>
              <w:rPr>
                <w:rFonts w:ascii="Palatino Linotype" w:hAnsi="Palatino Linotype"/>
                <w:bCs w:val="0"/>
              </w:rPr>
            </w:pPr>
            <w:r w:rsidRPr="005D1894">
              <w:rPr>
                <w:rFonts w:ascii="Palatino Linotype" w:hAnsi="Palatino Linotype"/>
              </w:rPr>
              <w:lastRenderedPageBreak/>
              <w:t>Response:</w:t>
            </w:r>
          </w:p>
          <w:p w14:paraId="78F66896" w14:textId="77777777" w:rsidR="00647952" w:rsidRDefault="00647952" w:rsidP="00C31CF5">
            <w:pPr>
              <w:widowControl w:val="0"/>
              <w:spacing w:before="0" w:after="0"/>
            </w:pPr>
          </w:p>
          <w:p w14:paraId="20173223" w14:textId="77777777" w:rsidR="00647952" w:rsidRPr="005D1894" w:rsidRDefault="00647952" w:rsidP="005D1894">
            <w:pPr>
              <w:widowControl w:val="0"/>
              <w:spacing w:before="0" w:after="0"/>
              <w:ind w:left="150"/>
            </w:pPr>
          </w:p>
        </w:tc>
      </w:tr>
    </w:tbl>
    <w:p w14:paraId="3328C391" w14:textId="2635E484" w:rsidR="003C724C" w:rsidRDefault="003C724C"/>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5C2613E0"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71E300B" w14:textId="4A08155F" w:rsidR="00647952" w:rsidRPr="004F512D" w:rsidRDefault="00647952" w:rsidP="005C6335">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15F4C869"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2A45" w:themeFill="accent1" w:themeFillShade="BF"/>
            <w:vAlign w:val="center"/>
          </w:tcPr>
          <w:p w14:paraId="3BD55835" w14:textId="77777777" w:rsidR="00647952" w:rsidRPr="00F65EFA" w:rsidRDefault="00647952" w:rsidP="000D13B2">
            <w:pPr>
              <w:pStyle w:val="ListParagraph"/>
              <w:numPr>
                <w:ilvl w:val="0"/>
                <w:numId w:val="0"/>
              </w:numPr>
              <w:spacing w:after="120"/>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02A5CF4F" w14:textId="77777777" w:rsidR="00647952" w:rsidRPr="00F65EFA" w:rsidRDefault="00647952" w:rsidP="000D13B2">
            <w:pPr>
              <w:pStyle w:val="ListParagraph"/>
              <w:numPr>
                <w:ilvl w:val="0"/>
                <w:numId w:val="0"/>
              </w:numPr>
              <w:spacing w:after="12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2E0ECC50"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8C0DEE7"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6A33F31F" w14:textId="77777777" w:rsidR="00647952" w:rsidRPr="00F65EFA" w:rsidRDefault="00647952" w:rsidP="005C6335">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563" w:type="dxa"/>
            <w:tcBorders>
              <w:top w:val="none" w:sz="0" w:space="0" w:color="auto"/>
              <w:bottom w:val="none" w:sz="0" w:space="0" w:color="auto"/>
            </w:tcBorders>
            <w:shd w:val="clear" w:color="auto" w:fill="00395D" w:themeFill="accent1"/>
            <w:vAlign w:val="center"/>
          </w:tcPr>
          <w:p w14:paraId="6602D6BC" w14:textId="77777777" w:rsidR="00647952" w:rsidRPr="00F65EFA" w:rsidRDefault="00647952" w:rsidP="005C6335">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61E46877"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6AB91D03" w14:textId="77777777" w:rsidR="00647952" w:rsidRDefault="00647952" w:rsidP="000D13B2">
            <w:pPr>
              <w:pStyle w:val="ListParagraph"/>
              <w:numPr>
                <w:ilvl w:val="0"/>
                <w:numId w:val="0"/>
              </w:numPr>
              <w:jc w:val="center"/>
              <w:rPr>
                <w:bCs w:val="0"/>
              </w:rPr>
            </w:pPr>
          </w:p>
        </w:tc>
        <w:tc>
          <w:tcPr>
            <w:tcW w:w="1267" w:type="dxa"/>
            <w:vAlign w:val="center"/>
          </w:tcPr>
          <w:p w14:paraId="5A9AF71F"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060743D8"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2784E"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563" w:type="dxa"/>
            <w:vAlign w:val="center"/>
          </w:tcPr>
          <w:p w14:paraId="428E2313"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21974DE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2F44004D" w14:textId="77777777" w:rsidR="00647952" w:rsidRDefault="00647952" w:rsidP="000D13B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5ECC526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5F83123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25F848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563" w:type="dxa"/>
            <w:tcBorders>
              <w:top w:val="none" w:sz="0" w:space="0" w:color="auto"/>
              <w:bottom w:val="none" w:sz="0" w:space="0" w:color="auto"/>
            </w:tcBorders>
            <w:vAlign w:val="center"/>
          </w:tcPr>
          <w:p w14:paraId="656CFF9E"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0F23A3BA"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10070" w:type="dxa"/>
            <w:gridSpan w:val="5"/>
            <w:tcBorders>
              <w:right w:val="none" w:sz="0" w:space="0" w:color="auto"/>
            </w:tcBorders>
            <w:vAlign w:val="center"/>
          </w:tcPr>
          <w:p w14:paraId="44947A46"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54CD74E" w14:textId="77777777" w:rsidR="00647952" w:rsidRDefault="00647952" w:rsidP="00647952">
      <w:pPr>
        <w:pStyle w:val="ListParagraph"/>
        <w:numPr>
          <w:ilvl w:val="0"/>
          <w:numId w:val="0"/>
        </w:numPr>
        <w:ind w:left="720"/>
        <w:rPr>
          <w:rFonts w:ascii="Palatino Linotype" w:hAnsi="Palatino Linotype"/>
        </w:rPr>
      </w:pPr>
    </w:p>
    <w:p w14:paraId="6B7E69A1" w14:textId="5DD4AF44" w:rsidR="00C92407" w:rsidRDefault="00C92407" w:rsidP="004F512D">
      <w:pPr>
        <w:pStyle w:val="ListParagraph"/>
        <w:numPr>
          <w:ilvl w:val="0"/>
          <w:numId w:val="8"/>
        </w:numPr>
        <w:suppressAutoHyphens w:val="0"/>
        <w:spacing w:before="0" w:after="240"/>
        <w:rPr>
          <w:rFonts w:ascii="Palatino Linotype" w:hAnsi="Palatino Linotype"/>
        </w:rPr>
      </w:pPr>
      <w:r w:rsidRPr="0022418B">
        <w:t xml:space="preserve">Are vendor risk assessments monitored for </w:t>
      </w:r>
      <w:r w:rsidR="0007046C">
        <w:t>change in</w:t>
      </w:r>
      <w:r w:rsidR="0007046C" w:rsidRPr="0022418B">
        <w:t xml:space="preserve"> </w:t>
      </w:r>
      <w:r w:rsidRPr="0022418B">
        <w:t xml:space="preserve">risk </w:t>
      </w:r>
      <w:r>
        <w:t xml:space="preserve">over time </w:t>
      </w:r>
      <w:r w:rsidRPr="0022418B">
        <w:t>and updated</w:t>
      </w:r>
      <w:r>
        <w:t>,</w:t>
      </w:r>
      <w:r w:rsidRPr="0022418B">
        <w:t xml:space="preserve"> regardless of procurement activities?  If </w:t>
      </w:r>
      <w:r>
        <w:t>“</w:t>
      </w:r>
      <w:r w:rsidRPr="0022418B">
        <w:t>yes</w:t>
      </w:r>
      <w:r>
        <w:t>,”</w:t>
      </w:r>
      <w:r w:rsidRPr="0022418B">
        <w:t xml:space="preserve"> please provide a narrative </w:t>
      </w:r>
      <w:r w:rsidR="00D55FFC">
        <w:t xml:space="preserve">and </w:t>
      </w:r>
      <w:r w:rsidR="003A3A08">
        <w:t xml:space="preserve">supporting </w:t>
      </w:r>
      <w:r w:rsidR="00D55FFC">
        <w:t>evidence for the control.</w:t>
      </w:r>
    </w:p>
    <w:tbl>
      <w:tblPr>
        <w:tblStyle w:val="WECCTable"/>
        <w:tblW w:w="10075" w:type="dxa"/>
        <w:jc w:val="center"/>
        <w:tblLook w:val="04A0" w:firstRow="1" w:lastRow="0" w:firstColumn="1" w:lastColumn="0" w:noHBand="0" w:noVBand="1"/>
      </w:tblPr>
      <w:tblGrid>
        <w:gridCol w:w="10075"/>
      </w:tblGrid>
      <w:tr w:rsidR="00647952" w14:paraId="2E2E01BA"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49ED42F1" w14:textId="77777777"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336D03EE"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3604FECF" w14:textId="40F69B61" w:rsidR="00647952" w:rsidRDefault="00647952" w:rsidP="005D1894">
            <w:pPr>
              <w:widowControl w:val="0"/>
              <w:spacing w:before="0" w:after="0"/>
              <w:ind w:left="60"/>
              <w:rPr>
                <w:rFonts w:ascii="Palatino Linotype" w:hAnsi="Palatino Linotype"/>
                <w:bCs w:val="0"/>
              </w:rPr>
            </w:pPr>
            <w:r w:rsidRPr="005D1894">
              <w:rPr>
                <w:rFonts w:ascii="Palatino Linotype" w:hAnsi="Palatino Linotype"/>
              </w:rPr>
              <w:t>Response:</w:t>
            </w:r>
          </w:p>
          <w:p w14:paraId="16115EC2" w14:textId="77777777" w:rsidR="00647952" w:rsidRPr="005D1894" w:rsidRDefault="00647952" w:rsidP="00B26397">
            <w:pPr>
              <w:widowControl w:val="0"/>
              <w:spacing w:before="0" w:after="0"/>
            </w:pPr>
          </w:p>
        </w:tc>
      </w:tr>
    </w:tbl>
    <w:p w14:paraId="6BA1C6BC" w14:textId="07DC0B0F" w:rsidR="005C6335" w:rsidRDefault="005C6335"/>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7924B853"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479D5077" w14:textId="69B10D93" w:rsidR="00647952" w:rsidRPr="004F512D" w:rsidRDefault="00647952" w:rsidP="004F512D">
            <w:pPr>
              <w:pStyle w:val="ListParagraph"/>
              <w:numPr>
                <w:ilvl w:val="0"/>
                <w:numId w:val="0"/>
              </w:numPr>
              <w:spacing w:line="240" w:lineRule="auto"/>
              <w:ind w:left="-289"/>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28679CE1"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10C032DA" w14:textId="77777777" w:rsidR="00647952" w:rsidRPr="00F65EFA" w:rsidRDefault="00647952" w:rsidP="000D13B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386BA1D9"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142CD4B5"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6E8D330"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7CFA8B16"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32B6C31A"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571DF2D6"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29FA34D0" w14:textId="77777777" w:rsidR="00647952" w:rsidRDefault="00647952" w:rsidP="000D13B2">
            <w:pPr>
              <w:pStyle w:val="ListParagraph"/>
              <w:numPr>
                <w:ilvl w:val="0"/>
                <w:numId w:val="0"/>
              </w:numPr>
              <w:jc w:val="center"/>
              <w:rPr>
                <w:bCs w:val="0"/>
              </w:rPr>
            </w:pPr>
          </w:p>
        </w:tc>
        <w:tc>
          <w:tcPr>
            <w:tcW w:w="0" w:type="dxa"/>
            <w:vAlign w:val="center"/>
          </w:tcPr>
          <w:p w14:paraId="7EC8D791"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7A02C4DE"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574767C4"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6964B26D"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1EC1C60E"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3417065"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4081BB3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4BF815BB"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07667E3B"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02054201"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133696CE"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0AD7C894"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552560B7" w14:textId="7C8C6574" w:rsidR="003C724C" w:rsidRDefault="003C724C">
      <w:pPr>
        <w:rPr>
          <w:rFonts w:ascii="Palatino Linotype" w:hAnsi="Palatino Linotype"/>
        </w:rPr>
      </w:pPr>
    </w:p>
    <w:p w14:paraId="4203F2C4" w14:textId="156B250D" w:rsidR="00647952" w:rsidRDefault="005C6335" w:rsidP="00B26397">
      <w:pPr>
        <w:pStyle w:val="ListParagraph"/>
        <w:numPr>
          <w:ilvl w:val="0"/>
          <w:numId w:val="8"/>
        </w:numPr>
        <w:suppressAutoHyphens w:val="0"/>
        <w:spacing w:before="0" w:after="240"/>
        <w:rPr>
          <w:rFonts w:ascii="Palatino Linotype" w:hAnsi="Palatino Linotype"/>
        </w:rPr>
      </w:pPr>
      <w:r>
        <w:rPr>
          <w:rFonts w:ascii="Palatino Linotype" w:hAnsi="Palatino Linotype"/>
        </w:rPr>
        <w:t xml:space="preserve">Describe </w:t>
      </w:r>
      <w:r w:rsidR="00896033">
        <w:rPr>
          <w:rFonts w:ascii="Palatino Linotype" w:hAnsi="Palatino Linotype"/>
        </w:rPr>
        <w:t>any controls</w:t>
      </w:r>
      <w:r w:rsidR="00647952" w:rsidRPr="005F1D49">
        <w:rPr>
          <w:rFonts w:ascii="Palatino Linotype" w:hAnsi="Palatino Linotype"/>
        </w:rPr>
        <w:t xml:space="preserve"> your </w:t>
      </w:r>
      <w:r w:rsidR="00086C7D">
        <w:rPr>
          <w:rFonts w:ascii="Palatino Linotype" w:hAnsi="Palatino Linotype"/>
        </w:rPr>
        <w:t>entity</w:t>
      </w:r>
      <w:r w:rsidR="00086C7D" w:rsidRPr="005F1D49">
        <w:rPr>
          <w:rFonts w:ascii="Palatino Linotype" w:hAnsi="Palatino Linotype"/>
        </w:rPr>
        <w:t xml:space="preserve"> </w:t>
      </w:r>
      <w:r w:rsidR="00647952" w:rsidRPr="005F1D49">
        <w:rPr>
          <w:rFonts w:ascii="Palatino Linotype" w:hAnsi="Palatino Linotype"/>
        </w:rPr>
        <w:t>perform</w:t>
      </w:r>
      <w:r w:rsidR="00647952">
        <w:rPr>
          <w:rFonts w:ascii="Palatino Linotype" w:hAnsi="Palatino Linotype"/>
        </w:rPr>
        <w:t>s</w:t>
      </w:r>
      <w:r w:rsidR="00647952" w:rsidRPr="005F1D49">
        <w:rPr>
          <w:rFonts w:ascii="Palatino Linotype" w:hAnsi="Palatino Linotype"/>
        </w:rPr>
        <w:t xml:space="preserve"> to determine if any transitions from one vendor to another vendor </w:t>
      </w:r>
      <w:r w:rsidR="00DE75F4">
        <w:rPr>
          <w:rFonts w:ascii="Palatino Linotype" w:hAnsi="Palatino Linotype"/>
        </w:rPr>
        <w:t>are scheduled to</w:t>
      </w:r>
      <w:r w:rsidR="00647952">
        <w:rPr>
          <w:rFonts w:ascii="Palatino Linotype" w:hAnsi="Palatino Linotype"/>
        </w:rPr>
        <w:t xml:space="preserve"> </w:t>
      </w:r>
      <w:r w:rsidR="00647952" w:rsidRPr="005F1D49">
        <w:rPr>
          <w:rFonts w:ascii="Palatino Linotype" w:hAnsi="Palatino Linotype"/>
        </w:rPr>
        <w:t>occur</w:t>
      </w:r>
      <w:r w:rsidR="00647952">
        <w:rPr>
          <w:rFonts w:ascii="Palatino Linotype" w:hAnsi="Palatino Linotype"/>
        </w:rPr>
        <w:t xml:space="preserve"> and provide </w:t>
      </w:r>
      <w:r w:rsidR="00DE75F4">
        <w:rPr>
          <w:rFonts w:ascii="Palatino Linotype" w:hAnsi="Palatino Linotype"/>
        </w:rPr>
        <w:t>supporting</w:t>
      </w:r>
      <w:r w:rsidR="00647952">
        <w:rPr>
          <w:rFonts w:ascii="Palatino Linotype" w:hAnsi="Palatino Linotype"/>
        </w:rPr>
        <w:t xml:space="preserve"> evidence</w:t>
      </w:r>
      <w:r w:rsidR="00647952" w:rsidRPr="005F1D49">
        <w:rPr>
          <w:rFonts w:ascii="Palatino Linotype" w:hAnsi="Palatino Linotype"/>
        </w:rPr>
        <w:t xml:space="preserve">.  </w:t>
      </w:r>
    </w:p>
    <w:tbl>
      <w:tblPr>
        <w:tblStyle w:val="WECCTable"/>
        <w:tblW w:w="10075" w:type="dxa"/>
        <w:jc w:val="center"/>
        <w:tblLook w:val="04A0" w:firstRow="1" w:lastRow="0" w:firstColumn="1" w:lastColumn="0" w:noHBand="0" w:noVBand="1"/>
      </w:tblPr>
      <w:tblGrid>
        <w:gridCol w:w="10075"/>
      </w:tblGrid>
      <w:tr w:rsidR="00647952" w14:paraId="078A921B"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2C850E83" w14:textId="77777777" w:rsidR="00647952" w:rsidRPr="004F512D" w:rsidRDefault="00647952" w:rsidP="000D13B2">
            <w:pPr>
              <w:spacing w:after="0"/>
              <w:jc w:val="center"/>
              <w:rPr>
                <w:rFonts w:asciiTheme="majorHAnsi" w:hAnsiTheme="majorHAnsi"/>
              </w:rPr>
            </w:pPr>
            <w:r w:rsidRPr="004F512D">
              <w:rPr>
                <w:rFonts w:asciiTheme="majorHAnsi" w:hAnsiTheme="majorHAnsi"/>
              </w:rPr>
              <w:t xml:space="preserve">Narrative </w:t>
            </w:r>
          </w:p>
        </w:tc>
      </w:tr>
      <w:tr w:rsidR="00647952" w14:paraId="795FDDD2"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66F63AD2" w14:textId="48EFE36E" w:rsidR="00C31CF5" w:rsidRDefault="00647952" w:rsidP="005D1894">
            <w:pPr>
              <w:widowControl w:val="0"/>
              <w:spacing w:before="0" w:after="0"/>
              <w:rPr>
                <w:bCs w:val="0"/>
              </w:rPr>
            </w:pPr>
            <w:r w:rsidRPr="005D1894">
              <w:rPr>
                <w:rFonts w:ascii="Palatino Linotype" w:hAnsi="Palatino Linotype"/>
              </w:rPr>
              <w:t>Response:</w:t>
            </w:r>
          </w:p>
          <w:p w14:paraId="60D8D492" w14:textId="1C0AD767" w:rsidR="00C31CF5" w:rsidRPr="005D1894" w:rsidRDefault="00C31CF5" w:rsidP="005D1894">
            <w:pPr>
              <w:widowControl w:val="0"/>
              <w:spacing w:before="0" w:after="0"/>
            </w:pPr>
          </w:p>
        </w:tc>
      </w:tr>
    </w:tbl>
    <w:p w14:paraId="6DCDB9FF" w14:textId="77777777" w:rsidR="00647952" w:rsidRDefault="00647952" w:rsidP="005D1894"/>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33BF01AF"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8655D75" w14:textId="0216A560" w:rsidR="00647952" w:rsidRPr="004F512D" w:rsidRDefault="00647952" w:rsidP="000D13B2">
            <w:pPr>
              <w:pStyle w:val="ListParagraph"/>
              <w:numPr>
                <w:ilvl w:val="0"/>
                <w:numId w:val="0"/>
              </w:numPr>
              <w:jc w:val="center"/>
              <w:rPr>
                <w:rFonts w:asciiTheme="majorHAnsi" w:hAnsiTheme="majorHAnsi"/>
              </w:rPr>
            </w:pPr>
            <w:r w:rsidRPr="004F512D">
              <w:rPr>
                <w:rFonts w:asciiTheme="majorHAnsi" w:hAnsiTheme="majorHAnsi"/>
              </w:rPr>
              <w:lastRenderedPageBreak/>
              <w:t>Evidence</w:t>
            </w:r>
            <w:r w:rsidR="00AE6519" w:rsidRPr="004F512D">
              <w:rPr>
                <w:rFonts w:asciiTheme="majorHAnsi" w:hAnsiTheme="majorHAnsi"/>
              </w:rPr>
              <w:t xml:space="preserve"> (if available)</w:t>
            </w:r>
          </w:p>
        </w:tc>
      </w:tr>
      <w:tr w:rsidR="00647952" w14:paraId="54F35261"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41B0688C" w14:textId="77777777" w:rsidR="00647952" w:rsidRPr="00F65EFA" w:rsidRDefault="00647952" w:rsidP="000D13B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27A791C3"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628FA394" w14:textId="77777777" w:rsidR="00647952" w:rsidRPr="005D1894" w:rsidRDefault="00647952" w:rsidP="005D1894">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3B835861" w14:textId="77777777" w:rsidR="00647952" w:rsidRPr="005D1894" w:rsidRDefault="00647952" w:rsidP="005D1894">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38E2657E"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605C6DF6" w14:textId="77777777" w:rsidR="00647952" w:rsidRPr="00F65EFA" w:rsidRDefault="00647952" w:rsidP="000D13B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01A3B1E8"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15AC2F2E" w14:textId="77777777" w:rsidR="00647952" w:rsidRDefault="00647952" w:rsidP="000D13B2">
            <w:pPr>
              <w:pStyle w:val="ListParagraph"/>
              <w:numPr>
                <w:ilvl w:val="0"/>
                <w:numId w:val="0"/>
              </w:numPr>
              <w:jc w:val="center"/>
              <w:rPr>
                <w:bCs w:val="0"/>
              </w:rPr>
            </w:pPr>
          </w:p>
        </w:tc>
        <w:tc>
          <w:tcPr>
            <w:tcW w:w="0" w:type="dxa"/>
            <w:vAlign w:val="center"/>
          </w:tcPr>
          <w:p w14:paraId="099AA652"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0CEB4A85"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99682AB"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5E1FB65B"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6F546585"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2B6CA7E"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9831298"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346D54B8"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157E84A"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047749B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69F7FD3D"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13C79050"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9BB057E" w14:textId="77777777" w:rsidR="00647952" w:rsidRPr="005F1D49" w:rsidRDefault="00647952" w:rsidP="00647952">
      <w:pPr>
        <w:rPr>
          <w:rFonts w:ascii="Palatino Linotype" w:hAnsi="Palatino Linotype"/>
        </w:rPr>
      </w:pPr>
    </w:p>
    <w:p w14:paraId="1F99B4DE" w14:textId="482A755F" w:rsidR="00647952" w:rsidRDefault="001F3030" w:rsidP="00B26397">
      <w:pPr>
        <w:pStyle w:val="ListParagraph"/>
        <w:numPr>
          <w:ilvl w:val="0"/>
          <w:numId w:val="8"/>
        </w:numPr>
        <w:suppressAutoHyphens w:val="0"/>
        <w:spacing w:before="0" w:after="240"/>
        <w:rPr>
          <w:rFonts w:ascii="Palatino Linotype" w:hAnsi="Palatino Linotype"/>
        </w:rPr>
      </w:pPr>
      <w:r w:rsidRPr="002510C2">
        <w:rPr>
          <w:rFonts w:ascii="Palatino Linotype" w:hAnsi="Palatino Linotype"/>
        </w:rPr>
        <w:t xml:space="preserve">Does your </w:t>
      </w:r>
      <w:r w:rsidR="00086C7D" w:rsidRPr="002510C2">
        <w:rPr>
          <w:rFonts w:ascii="Palatino Linotype" w:hAnsi="Palatino Linotype"/>
        </w:rPr>
        <w:t>entity</w:t>
      </w:r>
      <w:r w:rsidRPr="002510C2">
        <w:rPr>
          <w:rFonts w:ascii="Palatino Linotype" w:hAnsi="Palatino Linotype"/>
        </w:rPr>
        <w:t xml:space="preserve"> use any automated </w:t>
      </w:r>
      <w:r w:rsidR="00C97DB1" w:rsidRPr="002510C2">
        <w:rPr>
          <w:rFonts w:ascii="Palatino Linotype" w:hAnsi="Palatino Linotype"/>
        </w:rPr>
        <w:t>controls</w:t>
      </w:r>
      <w:r w:rsidRPr="002510C2">
        <w:rPr>
          <w:rFonts w:ascii="Palatino Linotype" w:hAnsi="Palatino Linotype"/>
        </w:rPr>
        <w:t xml:space="preserve"> to track periodic </w:t>
      </w:r>
      <w:r w:rsidR="0007046C" w:rsidRPr="002510C2">
        <w:rPr>
          <w:rFonts w:ascii="Palatino Linotype" w:hAnsi="Palatino Linotype"/>
        </w:rPr>
        <w:t>risk reviews</w:t>
      </w:r>
      <w:r w:rsidRPr="002510C2">
        <w:rPr>
          <w:rFonts w:ascii="Palatino Linotype" w:hAnsi="Palatino Linotype"/>
        </w:rPr>
        <w:t xml:space="preserve">? If “yes,” please describe the automated </w:t>
      </w:r>
      <w:r w:rsidR="00C97DB1" w:rsidRPr="002510C2">
        <w:rPr>
          <w:rFonts w:ascii="Palatino Linotype" w:hAnsi="Palatino Linotype"/>
        </w:rPr>
        <w:t>controls</w:t>
      </w:r>
      <w:r w:rsidRPr="002510C2">
        <w:rPr>
          <w:rFonts w:ascii="Palatino Linotype" w:hAnsi="Palatino Linotype"/>
        </w:rPr>
        <w:t xml:space="preserve"> and supporting processes. </w:t>
      </w:r>
    </w:p>
    <w:tbl>
      <w:tblPr>
        <w:tblStyle w:val="WECCTable"/>
        <w:tblW w:w="10075" w:type="dxa"/>
        <w:jc w:val="center"/>
        <w:tblLook w:val="04A0" w:firstRow="1" w:lastRow="0" w:firstColumn="1" w:lastColumn="0" w:noHBand="0" w:noVBand="1"/>
      </w:tblPr>
      <w:tblGrid>
        <w:gridCol w:w="10075"/>
      </w:tblGrid>
      <w:tr w:rsidR="00647952" w14:paraId="665484B2"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66BC7154" w14:textId="77777777" w:rsidR="00647952" w:rsidRPr="004F512D" w:rsidRDefault="00647952" w:rsidP="000D13B2">
            <w:pPr>
              <w:spacing w:after="0"/>
              <w:jc w:val="center"/>
              <w:rPr>
                <w:rFonts w:asciiTheme="majorHAnsi" w:hAnsiTheme="majorHAnsi"/>
              </w:rPr>
            </w:pPr>
            <w:r w:rsidRPr="004F512D">
              <w:rPr>
                <w:rFonts w:asciiTheme="majorHAnsi" w:hAnsiTheme="majorHAnsi"/>
              </w:rPr>
              <w:t xml:space="preserve">Narrative </w:t>
            </w:r>
          </w:p>
        </w:tc>
      </w:tr>
      <w:tr w:rsidR="00647952" w14:paraId="1430B528"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1390B19C" w14:textId="3B800C36" w:rsidR="00647952" w:rsidRDefault="00647952" w:rsidP="00775EAD">
            <w:pPr>
              <w:widowControl w:val="0"/>
              <w:spacing w:before="0" w:after="0"/>
              <w:ind w:left="-30"/>
              <w:rPr>
                <w:rFonts w:ascii="Palatino Linotype" w:hAnsi="Palatino Linotype"/>
                <w:bCs w:val="0"/>
              </w:rPr>
            </w:pPr>
            <w:r w:rsidRPr="005D1894">
              <w:rPr>
                <w:rFonts w:ascii="Palatino Linotype" w:hAnsi="Palatino Linotype"/>
              </w:rPr>
              <w:t>Response:</w:t>
            </w:r>
          </w:p>
          <w:p w14:paraId="3A61388D" w14:textId="34F61721" w:rsidR="00C36276" w:rsidRPr="00677EF4" w:rsidRDefault="00441A0B" w:rsidP="00B26397">
            <w:pPr>
              <w:widowControl w:val="0"/>
              <w:spacing w:after="0"/>
            </w:pPr>
            <w:r>
              <w:t xml:space="preserve"> </w:t>
            </w:r>
          </w:p>
          <w:p w14:paraId="30FA7A40" w14:textId="77777777" w:rsidR="00647952" w:rsidRPr="005D1894" w:rsidRDefault="00647952" w:rsidP="005D1894">
            <w:pPr>
              <w:widowControl w:val="0"/>
              <w:spacing w:before="0" w:after="0"/>
              <w:ind w:left="-360"/>
            </w:pPr>
          </w:p>
        </w:tc>
      </w:tr>
    </w:tbl>
    <w:p w14:paraId="2FC75CDE" w14:textId="5F31DBD1" w:rsidR="006379E6" w:rsidRDefault="006379E6"/>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341AD8B3"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0255AD9" w14:textId="2A1CD941" w:rsidR="00647952" w:rsidRPr="004F512D" w:rsidRDefault="00647952" w:rsidP="00775EAD">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224517DE"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04F828C5" w14:textId="77777777" w:rsidR="00647952" w:rsidRPr="00F65EFA" w:rsidRDefault="00647952" w:rsidP="00775EAD">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3F40B1FB" w14:textId="77777777" w:rsidR="00647952" w:rsidRPr="00F65EFA" w:rsidRDefault="00647952" w:rsidP="00775EAD">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FF8CEAA" w14:textId="77777777" w:rsidR="00647952" w:rsidRPr="005D1894" w:rsidRDefault="00647952" w:rsidP="00775EAD">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771D197C" w14:textId="77777777" w:rsidR="00647952" w:rsidRPr="005D1894" w:rsidRDefault="00647952" w:rsidP="00775EAD">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3267A00F" w14:textId="77777777" w:rsidR="00647952" w:rsidRPr="00F65EFA" w:rsidRDefault="00647952" w:rsidP="00775EAD">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4C743C96" w14:textId="77777777" w:rsidR="00647952" w:rsidRPr="00F65EFA" w:rsidRDefault="00647952" w:rsidP="00775EAD">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62D86F17"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4FB15D2A" w14:textId="77777777" w:rsidR="00647952" w:rsidRDefault="00647952" w:rsidP="000D13B2">
            <w:pPr>
              <w:pStyle w:val="ListParagraph"/>
              <w:numPr>
                <w:ilvl w:val="0"/>
                <w:numId w:val="0"/>
              </w:numPr>
              <w:jc w:val="center"/>
              <w:rPr>
                <w:bCs w:val="0"/>
              </w:rPr>
            </w:pPr>
          </w:p>
        </w:tc>
        <w:tc>
          <w:tcPr>
            <w:tcW w:w="0" w:type="dxa"/>
            <w:vAlign w:val="center"/>
          </w:tcPr>
          <w:p w14:paraId="624FF2F7"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028DE59"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AE6D666"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74BBC744"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4842555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3C766D96"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2656F1E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08AFFA9"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1F7EE0F2"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618862C7"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6ED8AF5F"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3D0DDC5"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675B1930" w14:textId="52217FEF" w:rsidR="00647952" w:rsidRDefault="00647952" w:rsidP="00F74170"/>
    <w:p w14:paraId="4529EE89" w14:textId="36167C37" w:rsidR="0007046C" w:rsidRPr="0007046C" w:rsidRDefault="0007046C" w:rsidP="00B26397">
      <w:pPr>
        <w:pStyle w:val="ListParagraph"/>
        <w:numPr>
          <w:ilvl w:val="0"/>
          <w:numId w:val="8"/>
        </w:numPr>
        <w:spacing w:after="240"/>
        <w:rPr>
          <w:rFonts w:ascii="Palatino Linotype" w:hAnsi="Palatino Linotype"/>
        </w:rPr>
      </w:pPr>
      <w:r w:rsidRPr="0007046C">
        <w:rPr>
          <w:rFonts w:ascii="Palatino Linotype" w:hAnsi="Palatino Linotype"/>
        </w:rPr>
        <w:t xml:space="preserve">Does your entity have any controls to ensure supply chain risk management activities are integrated with other internal processes (e.g., change management, software patching, vulnerability assessments)?  If “yes,” please describe the supporting processes. </w:t>
      </w:r>
    </w:p>
    <w:tbl>
      <w:tblPr>
        <w:tblStyle w:val="WECCTable"/>
        <w:tblW w:w="10075" w:type="dxa"/>
        <w:jc w:val="center"/>
        <w:tblLook w:val="04A0" w:firstRow="1" w:lastRow="0" w:firstColumn="1" w:lastColumn="0" w:noHBand="0" w:noVBand="1"/>
      </w:tblPr>
      <w:tblGrid>
        <w:gridCol w:w="10075"/>
      </w:tblGrid>
      <w:tr w:rsidR="0007046C" w14:paraId="301A5875" w14:textId="77777777" w:rsidTr="00D957D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FE7865C" w14:textId="77777777" w:rsidR="0007046C" w:rsidRPr="004F512D" w:rsidRDefault="0007046C" w:rsidP="00D957D6">
            <w:pPr>
              <w:spacing w:after="0"/>
              <w:jc w:val="center"/>
              <w:rPr>
                <w:rFonts w:asciiTheme="majorHAnsi" w:hAnsiTheme="majorHAnsi"/>
              </w:rPr>
            </w:pPr>
            <w:r w:rsidRPr="004F512D">
              <w:rPr>
                <w:rFonts w:asciiTheme="majorHAnsi" w:hAnsiTheme="majorHAnsi"/>
              </w:rPr>
              <w:t xml:space="preserve">Narrative </w:t>
            </w:r>
          </w:p>
        </w:tc>
      </w:tr>
      <w:tr w:rsidR="0007046C" w14:paraId="0AB63EB2" w14:textId="77777777" w:rsidTr="00D957D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DC03C98" w14:textId="77777777" w:rsidR="0007046C" w:rsidRDefault="0007046C" w:rsidP="00D957D6">
            <w:pPr>
              <w:widowControl w:val="0"/>
              <w:spacing w:before="0" w:after="0"/>
              <w:ind w:left="-30"/>
              <w:rPr>
                <w:rFonts w:ascii="Palatino Linotype" w:hAnsi="Palatino Linotype"/>
                <w:bCs w:val="0"/>
              </w:rPr>
            </w:pPr>
            <w:r w:rsidRPr="005D1894">
              <w:rPr>
                <w:rFonts w:ascii="Palatino Linotype" w:hAnsi="Palatino Linotype"/>
              </w:rPr>
              <w:t>Response:</w:t>
            </w:r>
          </w:p>
          <w:p w14:paraId="52E186FB" w14:textId="77777777" w:rsidR="0007046C" w:rsidRPr="00677EF4" w:rsidRDefault="0007046C" w:rsidP="00D957D6">
            <w:pPr>
              <w:widowControl w:val="0"/>
              <w:spacing w:after="0"/>
            </w:pPr>
            <w:r>
              <w:t xml:space="preserve"> </w:t>
            </w:r>
          </w:p>
          <w:p w14:paraId="31043D73" w14:textId="77777777" w:rsidR="0007046C" w:rsidRPr="005D1894" w:rsidRDefault="0007046C" w:rsidP="00D957D6">
            <w:pPr>
              <w:widowControl w:val="0"/>
              <w:spacing w:before="0" w:after="0"/>
              <w:ind w:left="-360"/>
            </w:pPr>
          </w:p>
        </w:tc>
      </w:tr>
    </w:tbl>
    <w:p w14:paraId="0C8FE4F2" w14:textId="77777777" w:rsidR="0007046C" w:rsidRDefault="0007046C" w:rsidP="0007046C"/>
    <w:tbl>
      <w:tblPr>
        <w:tblStyle w:val="WECCTable"/>
        <w:tblW w:w="0" w:type="auto"/>
        <w:jc w:val="center"/>
        <w:tblLook w:val="04A0" w:firstRow="1" w:lastRow="0" w:firstColumn="1" w:lastColumn="0" w:noHBand="0" w:noVBand="1"/>
      </w:tblPr>
      <w:tblGrid>
        <w:gridCol w:w="815"/>
        <w:gridCol w:w="1267"/>
        <w:gridCol w:w="1158"/>
        <w:gridCol w:w="1267"/>
        <w:gridCol w:w="5563"/>
      </w:tblGrid>
      <w:tr w:rsidR="0007046C" w14:paraId="742E34E3" w14:textId="77777777" w:rsidTr="00D957D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074EC6D3" w14:textId="77777777" w:rsidR="0007046C" w:rsidRPr="004F512D" w:rsidRDefault="0007046C" w:rsidP="00D957D6">
            <w:pPr>
              <w:pStyle w:val="ListParagraph"/>
              <w:numPr>
                <w:ilvl w:val="0"/>
                <w:numId w:val="0"/>
              </w:numPr>
              <w:spacing w:after="120" w:line="240" w:lineRule="auto"/>
              <w:jc w:val="center"/>
              <w:rPr>
                <w:rFonts w:asciiTheme="majorHAnsi" w:hAnsiTheme="majorHAnsi"/>
              </w:rPr>
            </w:pPr>
            <w:r w:rsidRPr="004F512D">
              <w:rPr>
                <w:rFonts w:asciiTheme="majorHAnsi" w:hAnsiTheme="majorHAnsi"/>
              </w:rPr>
              <w:lastRenderedPageBreak/>
              <w:t>Evidence (if available)</w:t>
            </w:r>
          </w:p>
        </w:tc>
      </w:tr>
      <w:tr w:rsidR="0007046C" w14:paraId="05D64CBA" w14:textId="77777777" w:rsidTr="00D957D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2BAFD710" w14:textId="77777777" w:rsidR="0007046C" w:rsidRPr="00F65EFA" w:rsidRDefault="0007046C" w:rsidP="00D957D6">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13DA3830" w14:textId="77777777" w:rsidR="0007046C" w:rsidRPr="00F65EFA" w:rsidRDefault="0007046C" w:rsidP="00D957D6">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35AA45D5" w14:textId="77777777" w:rsidR="0007046C" w:rsidRPr="005D1894" w:rsidRDefault="0007046C" w:rsidP="00D957D6">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045BF4A" w14:textId="77777777" w:rsidR="0007046C" w:rsidRPr="005D1894" w:rsidRDefault="0007046C" w:rsidP="00D957D6">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EC85B96" w14:textId="77777777" w:rsidR="0007046C" w:rsidRPr="00F65EFA" w:rsidRDefault="0007046C" w:rsidP="00D957D6">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176E844D" w14:textId="77777777" w:rsidR="0007046C" w:rsidRPr="00F65EFA" w:rsidRDefault="0007046C" w:rsidP="00D957D6">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07046C" w14:paraId="1C2B84B3" w14:textId="77777777" w:rsidTr="00D957D6">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94A2B61" w14:textId="77777777" w:rsidR="0007046C" w:rsidRDefault="0007046C" w:rsidP="00D957D6">
            <w:pPr>
              <w:pStyle w:val="ListParagraph"/>
              <w:numPr>
                <w:ilvl w:val="0"/>
                <w:numId w:val="0"/>
              </w:numPr>
              <w:jc w:val="center"/>
              <w:rPr>
                <w:bCs w:val="0"/>
              </w:rPr>
            </w:pPr>
          </w:p>
        </w:tc>
        <w:tc>
          <w:tcPr>
            <w:tcW w:w="0" w:type="dxa"/>
            <w:vAlign w:val="center"/>
          </w:tcPr>
          <w:p w14:paraId="7D6ED75D"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04914A8"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EAA2CE6"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5189526A" w14:textId="77777777" w:rsidR="0007046C" w:rsidRDefault="0007046C" w:rsidP="00D957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07046C" w14:paraId="6DB00A8A" w14:textId="77777777" w:rsidTr="00D957D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4C8E98D9" w14:textId="77777777" w:rsidR="0007046C" w:rsidRDefault="0007046C" w:rsidP="00D957D6">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158AA429"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02C87EE2"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0B84A3D"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1904F176" w14:textId="77777777" w:rsidR="0007046C" w:rsidRDefault="0007046C" w:rsidP="00D957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07046C" w14:paraId="012B975B" w14:textId="77777777" w:rsidTr="00D957D6">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159145B3" w14:textId="77777777" w:rsidR="0007046C" w:rsidRPr="00F65EFA" w:rsidRDefault="0007046C" w:rsidP="00D957D6">
            <w:pPr>
              <w:pStyle w:val="ListParagraph"/>
              <w:numPr>
                <w:ilvl w:val="0"/>
                <w:numId w:val="0"/>
              </w:numPr>
              <w:rPr>
                <w:rFonts w:ascii="Palatino Linotype" w:hAnsi="Palatino Linotype"/>
              </w:rPr>
            </w:pPr>
            <w:r w:rsidRPr="00F65EFA">
              <w:rPr>
                <w:rFonts w:ascii="Palatino Linotype" w:hAnsi="Palatino Linotype"/>
              </w:rPr>
              <w:t>Comments:</w:t>
            </w:r>
          </w:p>
        </w:tc>
      </w:tr>
    </w:tbl>
    <w:p w14:paraId="6A35E02B" w14:textId="195CC620" w:rsidR="0007046C" w:rsidRDefault="0007046C" w:rsidP="002510C2"/>
    <w:p w14:paraId="3ED88AE3" w14:textId="77777777" w:rsidR="00BA0C27" w:rsidRDefault="00BA0C27" w:rsidP="00BA0C27">
      <w:pPr>
        <w:pStyle w:val="ListParagraph"/>
        <w:numPr>
          <w:ilvl w:val="0"/>
          <w:numId w:val="8"/>
        </w:numPr>
        <w:spacing w:after="240"/>
      </w:pPr>
      <w:r w:rsidRPr="00FD53D4">
        <w:t>For procurements that do not meet the applicability of CIP-013 R1, are any of the supply chain risk management plan(s) protections afforded?</w:t>
      </w:r>
      <w:r>
        <w:t xml:space="preserve"> If so, please briefly describe.</w:t>
      </w:r>
    </w:p>
    <w:tbl>
      <w:tblPr>
        <w:tblStyle w:val="WECCTable"/>
        <w:tblW w:w="10075" w:type="dxa"/>
        <w:jc w:val="center"/>
        <w:tblLook w:val="04A0" w:firstRow="1" w:lastRow="0" w:firstColumn="1" w:lastColumn="0" w:noHBand="0" w:noVBand="1"/>
      </w:tblPr>
      <w:tblGrid>
        <w:gridCol w:w="10075"/>
      </w:tblGrid>
      <w:tr w:rsidR="00BA0C27" w14:paraId="29C23854" w14:textId="77777777" w:rsidTr="009C6F27">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22AEDF88" w14:textId="77777777" w:rsidR="00BA0C27" w:rsidRPr="004F512D" w:rsidRDefault="00BA0C27" w:rsidP="009C6F27">
            <w:pPr>
              <w:spacing w:after="0"/>
              <w:jc w:val="center"/>
              <w:rPr>
                <w:rFonts w:asciiTheme="majorHAnsi" w:hAnsiTheme="majorHAnsi"/>
              </w:rPr>
            </w:pPr>
            <w:r w:rsidRPr="004F512D">
              <w:rPr>
                <w:rFonts w:asciiTheme="majorHAnsi" w:hAnsiTheme="majorHAnsi"/>
              </w:rPr>
              <w:t xml:space="preserve">Narrative </w:t>
            </w:r>
          </w:p>
        </w:tc>
      </w:tr>
      <w:tr w:rsidR="00BA0C27" w14:paraId="22B202FC" w14:textId="77777777" w:rsidTr="009C6F2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1AF7B2C7" w14:textId="77777777" w:rsidR="00BA0C27" w:rsidRDefault="00BA0C27" w:rsidP="009C6F27">
            <w:pPr>
              <w:widowControl w:val="0"/>
              <w:spacing w:before="0" w:after="0"/>
              <w:ind w:left="-30"/>
              <w:rPr>
                <w:rFonts w:ascii="Palatino Linotype" w:hAnsi="Palatino Linotype"/>
                <w:bCs w:val="0"/>
              </w:rPr>
            </w:pPr>
            <w:r w:rsidRPr="005D1894">
              <w:rPr>
                <w:rFonts w:ascii="Palatino Linotype" w:hAnsi="Palatino Linotype"/>
              </w:rPr>
              <w:t>Response:</w:t>
            </w:r>
          </w:p>
          <w:p w14:paraId="2B9241FA" w14:textId="77777777" w:rsidR="00BA0C27" w:rsidRPr="00677EF4" w:rsidRDefault="00BA0C27" w:rsidP="009C6F27">
            <w:pPr>
              <w:widowControl w:val="0"/>
              <w:spacing w:after="0"/>
            </w:pPr>
            <w:r>
              <w:t xml:space="preserve"> </w:t>
            </w:r>
          </w:p>
          <w:p w14:paraId="24F9EAD0" w14:textId="77777777" w:rsidR="00BA0C27" w:rsidRPr="005D1894" w:rsidRDefault="00BA0C27" w:rsidP="009C6F27">
            <w:pPr>
              <w:widowControl w:val="0"/>
              <w:spacing w:before="0" w:after="0"/>
              <w:ind w:left="-360"/>
            </w:pPr>
          </w:p>
        </w:tc>
      </w:tr>
    </w:tbl>
    <w:p w14:paraId="17297BA4" w14:textId="5A0E09D4" w:rsidR="003A1764" w:rsidRDefault="003A1764" w:rsidP="00BA0C27"/>
    <w:tbl>
      <w:tblPr>
        <w:tblStyle w:val="WECCTable"/>
        <w:tblW w:w="0" w:type="auto"/>
        <w:jc w:val="center"/>
        <w:tblLook w:val="04A0" w:firstRow="1" w:lastRow="0" w:firstColumn="1" w:lastColumn="0" w:noHBand="0" w:noVBand="1"/>
      </w:tblPr>
      <w:tblGrid>
        <w:gridCol w:w="815"/>
        <w:gridCol w:w="1267"/>
        <w:gridCol w:w="1158"/>
        <w:gridCol w:w="1267"/>
        <w:gridCol w:w="5563"/>
      </w:tblGrid>
      <w:tr w:rsidR="00BA0C27" w14:paraId="29ECB05D" w14:textId="77777777" w:rsidTr="009C6F27">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768D6871" w14:textId="77777777" w:rsidR="00BA0C27" w:rsidRPr="004F512D" w:rsidRDefault="00BA0C27" w:rsidP="009C6F27">
            <w:pPr>
              <w:pStyle w:val="ListParagraph"/>
              <w:numPr>
                <w:ilvl w:val="0"/>
                <w:numId w:val="0"/>
              </w:numPr>
              <w:spacing w:after="120" w:line="240" w:lineRule="auto"/>
              <w:jc w:val="center"/>
              <w:rPr>
                <w:rFonts w:asciiTheme="majorHAnsi" w:hAnsiTheme="majorHAnsi"/>
              </w:rPr>
            </w:pPr>
            <w:r w:rsidRPr="004F512D">
              <w:rPr>
                <w:rFonts w:asciiTheme="majorHAnsi" w:hAnsiTheme="majorHAnsi"/>
              </w:rPr>
              <w:t>Evidence (if available)</w:t>
            </w:r>
          </w:p>
        </w:tc>
      </w:tr>
      <w:tr w:rsidR="00BA0C27" w14:paraId="4BA962A3" w14:textId="77777777" w:rsidTr="009C6F2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78369641" w14:textId="77777777" w:rsidR="00BA0C27" w:rsidRPr="00F65EFA" w:rsidRDefault="00BA0C27" w:rsidP="009C6F27">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612F3DD6" w14:textId="77777777" w:rsidR="00BA0C27" w:rsidRPr="00F65EFA" w:rsidRDefault="00BA0C27" w:rsidP="009C6F27">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6C642F41"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5A75BBC2"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71B0F816"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2D2A5270"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BA0C27" w14:paraId="36FC3D0B" w14:textId="77777777" w:rsidTr="009C6F27">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C39D9C9" w14:textId="77777777" w:rsidR="00BA0C27" w:rsidRDefault="00BA0C27" w:rsidP="009C6F27">
            <w:pPr>
              <w:pStyle w:val="ListParagraph"/>
              <w:numPr>
                <w:ilvl w:val="0"/>
                <w:numId w:val="0"/>
              </w:numPr>
              <w:jc w:val="center"/>
              <w:rPr>
                <w:bCs w:val="0"/>
              </w:rPr>
            </w:pPr>
          </w:p>
        </w:tc>
        <w:tc>
          <w:tcPr>
            <w:tcW w:w="0" w:type="dxa"/>
            <w:vAlign w:val="center"/>
          </w:tcPr>
          <w:p w14:paraId="1264D44E"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41317779"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1C12D35"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0AF01257"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A0C27" w14:paraId="1DD04888" w14:textId="77777777" w:rsidTr="009C6F2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05BE93A2" w14:textId="77777777" w:rsidR="00BA0C27" w:rsidRDefault="00BA0C27" w:rsidP="009C6F27">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B327003"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59000BD7"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1D30E8B"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48E1E9B9"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A0C27" w14:paraId="49286A3E" w14:textId="77777777" w:rsidTr="009C6F27">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5A7B5994" w14:textId="77777777" w:rsidR="00BA0C27" w:rsidRPr="00F65EFA" w:rsidRDefault="00BA0C27" w:rsidP="009C6F27">
            <w:pPr>
              <w:pStyle w:val="ListParagraph"/>
              <w:numPr>
                <w:ilvl w:val="0"/>
                <w:numId w:val="0"/>
              </w:numPr>
              <w:rPr>
                <w:rFonts w:ascii="Palatino Linotype" w:hAnsi="Palatino Linotype"/>
              </w:rPr>
            </w:pPr>
            <w:r w:rsidRPr="00F65EFA">
              <w:rPr>
                <w:rFonts w:ascii="Palatino Linotype" w:hAnsi="Palatino Linotype"/>
              </w:rPr>
              <w:t>Comments:</w:t>
            </w:r>
          </w:p>
        </w:tc>
      </w:tr>
    </w:tbl>
    <w:p w14:paraId="679BF490" w14:textId="77777777" w:rsidR="00BA0C27" w:rsidRDefault="00BA0C27" w:rsidP="00BA0C27"/>
    <w:p w14:paraId="72B633C2" w14:textId="47A2B0CC" w:rsidR="00D0577C" w:rsidRDefault="00D0577C" w:rsidP="00BA0C27">
      <w:pPr>
        <w:pStyle w:val="ListParagraph"/>
        <w:numPr>
          <w:ilvl w:val="0"/>
          <w:numId w:val="8"/>
        </w:numPr>
        <w:spacing w:after="240"/>
      </w:pPr>
      <w:r>
        <w:t>What sources of information are monitored for current and emerging supply chain-related concerns and vulnerabilities for possible updates to the supply chain cyber security risk management plans developed in Requirement R1?</w:t>
      </w:r>
    </w:p>
    <w:tbl>
      <w:tblPr>
        <w:tblStyle w:val="WECCTable"/>
        <w:tblW w:w="10075" w:type="dxa"/>
        <w:jc w:val="center"/>
        <w:tblLook w:val="04A0" w:firstRow="1" w:lastRow="0" w:firstColumn="1" w:lastColumn="0" w:noHBand="0" w:noVBand="1"/>
      </w:tblPr>
      <w:tblGrid>
        <w:gridCol w:w="10075"/>
      </w:tblGrid>
      <w:tr w:rsidR="00BA0C27" w14:paraId="14E04B52" w14:textId="77777777" w:rsidTr="009C6F27">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D418035" w14:textId="77777777" w:rsidR="00BA0C27" w:rsidRPr="004F512D" w:rsidRDefault="00BA0C27" w:rsidP="009C6F27">
            <w:pPr>
              <w:spacing w:after="0"/>
              <w:jc w:val="center"/>
              <w:rPr>
                <w:rFonts w:asciiTheme="majorHAnsi" w:hAnsiTheme="majorHAnsi"/>
              </w:rPr>
            </w:pPr>
            <w:r w:rsidRPr="004F512D">
              <w:rPr>
                <w:rFonts w:asciiTheme="majorHAnsi" w:hAnsiTheme="majorHAnsi"/>
              </w:rPr>
              <w:t xml:space="preserve">Narrative </w:t>
            </w:r>
          </w:p>
        </w:tc>
      </w:tr>
      <w:tr w:rsidR="00BA0C27" w14:paraId="2C8ACB66" w14:textId="77777777" w:rsidTr="009C6F2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7BB64900" w14:textId="77777777" w:rsidR="00BA0C27" w:rsidRDefault="00BA0C27" w:rsidP="009C6F27">
            <w:pPr>
              <w:widowControl w:val="0"/>
              <w:spacing w:before="0" w:after="0"/>
              <w:ind w:left="-30"/>
              <w:rPr>
                <w:rFonts w:ascii="Palatino Linotype" w:hAnsi="Palatino Linotype"/>
                <w:bCs w:val="0"/>
              </w:rPr>
            </w:pPr>
            <w:r w:rsidRPr="005D1894">
              <w:rPr>
                <w:rFonts w:ascii="Palatino Linotype" w:hAnsi="Palatino Linotype"/>
              </w:rPr>
              <w:t>Response:</w:t>
            </w:r>
          </w:p>
          <w:p w14:paraId="1B1B7864" w14:textId="77777777" w:rsidR="00BA0C27" w:rsidRPr="00677EF4" w:rsidRDefault="00BA0C27" w:rsidP="009C6F27">
            <w:pPr>
              <w:widowControl w:val="0"/>
              <w:spacing w:after="0"/>
            </w:pPr>
            <w:r>
              <w:t xml:space="preserve"> </w:t>
            </w:r>
          </w:p>
          <w:p w14:paraId="07E663AE" w14:textId="77777777" w:rsidR="00BA0C27" w:rsidRPr="005D1894" w:rsidRDefault="00BA0C27" w:rsidP="009C6F27">
            <w:pPr>
              <w:widowControl w:val="0"/>
              <w:spacing w:before="0" w:after="0"/>
              <w:ind w:left="-360"/>
            </w:pPr>
          </w:p>
        </w:tc>
      </w:tr>
    </w:tbl>
    <w:p w14:paraId="47656C0F" w14:textId="487C0583" w:rsidR="00BA0C27" w:rsidRDefault="00BA0C27" w:rsidP="00D0577C"/>
    <w:tbl>
      <w:tblPr>
        <w:tblStyle w:val="WECCTable"/>
        <w:tblW w:w="0" w:type="auto"/>
        <w:jc w:val="center"/>
        <w:tblLook w:val="04A0" w:firstRow="1" w:lastRow="0" w:firstColumn="1" w:lastColumn="0" w:noHBand="0" w:noVBand="1"/>
      </w:tblPr>
      <w:tblGrid>
        <w:gridCol w:w="815"/>
        <w:gridCol w:w="1267"/>
        <w:gridCol w:w="1158"/>
        <w:gridCol w:w="1267"/>
        <w:gridCol w:w="5563"/>
      </w:tblGrid>
      <w:tr w:rsidR="00BA0C27" w14:paraId="203CA6BD" w14:textId="77777777" w:rsidTr="009C6F27">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4DFDE4BB" w14:textId="77777777" w:rsidR="00BA0C27" w:rsidRPr="004F512D" w:rsidRDefault="00BA0C27" w:rsidP="009C6F27">
            <w:pPr>
              <w:pStyle w:val="ListParagraph"/>
              <w:numPr>
                <w:ilvl w:val="0"/>
                <w:numId w:val="0"/>
              </w:numPr>
              <w:spacing w:after="120" w:line="240" w:lineRule="auto"/>
              <w:jc w:val="center"/>
              <w:rPr>
                <w:rFonts w:asciiTheme="majorHAnsi" w:hAnsiTheme="majorHAnsi"/>
              </w:rPr>
            </w:pPr>
            <w:r w:rsidRPr="004F512D">
              <w:rPr>
                <w:rFonts w:asciiTheme="majorHAnsi" w:hAnsiTheme="majorHAnsi"/>
              </w:rPr>
              <w:lastRenderedPageBreak/>
              <w:t>Evidence (if available)</w:t>
            </w:r>
          </w:p>
        </w:tc>
      </w:tr>
      <w:tr w:rsidR="00BA0C27" w14:paraId="6DF48C4F" w14:textId="77777777" w:rsidTr="009C6F27">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51D55B1A" w14:textId="77777777" w:rsidR="00BA0C27" w:rsidRPr="00F65EFA" w:rsidRDefault="00BA0C27" w:rsidP="009C6F27">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0114E85D" w14:textId="77777777" w:rsidR="00BA0C27" w:rsidRPr="00F65EFA" w:rsidRDefault="00BA0C27" w:rsidP="009C6F27">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1A22EB30"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8A55B24" w14:textId="77777777" w:rsidR="00BA0C27" w:rsidRPr="005D1894" w:rsidRDefault="00BA0C27" w:rsidP="009C6F27">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0AA65D18"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2B4E17D2" w14:textId="77777777" w:rsidR="00BA0C27" w:rsidRPr="00F65EFA" w:rsidRDefault="00BA0C27" w:rsidP="009C6F27">
            <w:pPr>
              <w:pStyle w:val="ListParagraph"/>
              <w:numPr>
                <w:ilvl w:val="0"/>
                <w:numId w:val="0"/>
              </w:num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BA0C27" w14:paraId="3A93D099" w14:textId="77777777" w:rsidTr="009C6F27">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9B7954E" w14:textId="77777777" w:rsidR="00BA0C27" w:rsidRDefault="00BA0C27" w:rsidP="009C6F27">
            <w:pPr>
              <w:pStyle w:val="ListParagraph"/>
              <w:numPr>
                <w:ilvl w:val="0"/>
                <w:numId w:val="0"/>
              </w:numPr>
              <w:jc w:val="center"/>
              <w:rPr>
                <w:bCs w:val="0"/>
              </w:rPr>
            </w:pPr>
          </w:p>
        </w:tc>
        <w:tc>
          <w:tcPr>
            <w:tcW w:w="0" w:type="dxa"/>
            <w:vAlign w:val="center"/>
          </w:tcPr>
          <w:p w14:paraId="72E7ACAC"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CD82C6F"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4C2D722B"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0681BF48" w14:textId="77777777" w:rsidR="00BA0C27" w:rsidRDefault="00BA0C27"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A0C27" w14:paraId="739BD6F4" w14:textId="77777777" w:rsidTr="009C6F2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53B65433" w14:textId="77777777" w:rsidR="00BA0C27" w:rsidRDefault="00BA0C27" w:rsidP="009C6F27">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14C90178"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E4A235E"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D3BD7FD"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7BD9F513" w14:textId="77777777" w:rsidR="00BA0C27" w:rsidRDefault="00BA0C27"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A0C27" w14:paraId="54D33B9C" w14:textId="77777777" w:rsidTr="009C6F27">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C9254FD" w14:textId="77777777" w:rsidR="00BA0C27" w:rsidRPr="00F65EFA" w:rsidRDefault="00BA0C27" w:rsidP="009C6F27">
            <w:pPr>
              <w:pStyle w:val="ListParagraph"/>
              <w:numPr>
                <w:ilvl w:val="0"/>
                <w:numId w:val="0"/>
              </w:numPr>
              <w:rPr>
                <w:rFonts w:ascii="Palatino Linotype" w:hAnsi="Palatino Linotype"/>
              </w:rPr>
            </w:pPr>
            <w:r w:rsidRPr="00F65EFA">
              <w:rPr>
                <w:rFonts w:ascii="Palatino Linotype" w:hAnsi="Palatino Linotype"/>
              </w:rPr>
              <w:t>Comments:</w:t>
            </w:r>
          </w:p>
        </w:tc>
      </w:tr>
    </w:tbl>
    <w:p w14:paraId="58EC3C18" w14:textId="77777777" w:rsidR="00BA0C27" w:rsidRDefault="00BA0C27" w:rsidP="00D0577C">
      <w:pPr>
        <w:rPr>
          <w:rFonts w:ascii="Palatino Linotype" w:hAnsi="Palatino Linotype"/>
        </w:rPr>
      </w:pPr>
    </w:p>
    <w:p w14:paraId="67B46879" w14:textId="77777777" w:rsidR="00D0577C" w:rsidRDefault="00D0577C" w:rsidP="00D0577C">
      <w:pPr>
        <w:pStyle w:val="Heading1"/>
      </w:pPr>
      <w:r>
        <w:t>Evidence Submittal</w:t>
      </w:r>
    </w:p>
    <w:p w14:paraId="0F18D3C2" w14:textId="77777777" w:rsidR="00D0577C" w:rsidRDefault="00D0577C" w:rsidP="00D0577C">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D0577C" w14:paraId="2A4329C7"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46807F3C" w14:textId="77777777" w:rsidR="00D0577C" w:rsidRPr="00A00B3D" w:rsidRDefault="00D0577C" w:rsidP="009C6F27">
            <w:pPr>
              <w:pStyle w:val="ListParagraph"/>
              <w:numPr>
                <w:ilvl w:val="0"/>
                <w:numId w:val="0"/>
              </w:numPr>
              <w:jc w:val="center"/>
              <w:rPr>
                <w:rFonts w:asciiTheme="majorHAnsi" w:hAnsiTheme="majorHAnsi"/>
              </w:rPr>
            </w:pPr>
            <w:r>
              <w:rPr>
                <w:rFonts w:asciiTheme="majorHAnsi" w:hAnsiTheme="majorHAnsi"/>
              </w:rPr>
              <w:t xml:space="preserve">CIP-013-2 </w:t>
            </w:r>
            <w:r w:rsidRPr="00A00B3D">
              <w:rPr>
                <w:rFonts w:asciiTheme="majorHAnsi" w:hAnsiTheme="majorHAnsi"/>
              </w:rPr>
              <w:t>Requirement</w:t>
            </w:r>
          </w:p>
        </w:tc>
        <w:tc>
          <w:tcPr>
            <w:tcW w:w="8352" w:type="dxa"/>
            <w:vAlign w:val="center"/>
          </w:tcPr>
          <w:p w14:paraId="4A9DFEC2" w14:textId="77777777" w:rsidR="00D0577C" w:rsidRPr="00A00B3D" w:rsidRDefault="00D0577C"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D0577C" w14:paraId="7593C824"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DA66DD7" w14:textId="77777777" w:rsidR="00D0577C" w:rsidRDefault="00D0577C" w:rsidP="009C6F27">
            <w:pPr>
              <w:pStyle w:val="ListParagraph"/>
              <w:numPr>
                <w:ilvl w:val="0"/>
                <w:numId w:val="0"/>
              </w:numPr>
              <w:jc w:val="center"/>
            </w:pPr>
          </w:p>
        </w:tc>
        <w:tc>
          <w:tcPr>
            <w:tcW w:w="8352" w:type="dxa"/>
            <w:vAlign w:val="center"/>
          </w:tcPr>
          <w:p w14:paraId="24D0B3F0"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tc>
      </w:tr>
      <w:tr w:rsidR="00D0577C" w14:paraId="778B4FB9"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171F1A2" w14:textId="77777777" w:rsidR="00D0577C" w:rsidRPr="008E7DE0" w:rsidRDefault="00D0577C" w:rsidP="009C6F27">
            <w:pPr>
              <w:pStyle w:val="ListParagraph"/>
              <w:numPr>
                <w:ilvl w:val="0"/>
                <w:numId w:val="0"/>
              </w:numPr>
              <w:jc w:val="center"/>
              <w:rPr>
                <w:b/>
              </w:rPr>
            </w:pPr>
            <w:r>
              <w:rPr>
                <w:b/>
              </w:rPr>
              <w:t>R1</w:t>
            </w:r>
          </w:p>
        </w:tc>
        <w:tc>
          <w:tcPr>
            <w:tcW w:w="8352" w:type="dxa"/>
            <w:vAlign w:val="center"/>
          </w:tcPr>
          <w:p w14:paraId="4B4FA4B3"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t>Supply Chain Cyber Security Risk Management Plan(s)</w:t>
            </w:r>
          </w:p>
          <w:p w14:paraId="496E407E"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760A9A">
              <w:t>Process(es) to Identify and Assess Cyber Security Risks</w:t>
            </w:r>
          </w:p>
          <w:p w14:paraId="25ACF6F8" w14:textId="77777777" w:rsidR="00D0577C" w:rsidRPr="00760A9A"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760A9A">
              <w:t>Process(es) Used in the Procurement to Address R1.2 Topics</w:t>
            </w:r>
          </w:p>
        </w:tc>
      </w:tr>
      <w:tr w:rsidR="00D0577C" w14:paraId="729D15AD"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67E5EEC" w14:textId="77777777" w:rsidR="00D0577C" w:rsidRPr="008E7DE0" w:rsidRDefault="00D0577C" w:rsidP="009C6F27">
            <w:pPr>
              <w:pStyle w:val="ListParagraph"/>
              <w:numPr>
                <w:ilvl w:val="0"/>
                <w:numId w:val="0"/>
              </w:numPr>
              <w:jc w:val="center"/>
              <w:rPr>
                <w:b/>
              </w:rPr>
            </w:pPr>
            <w:r>
              <w:rPr>
                <w:b/>
              </w:rPr>
              <w:t xml:space="preserve">R2 </w:t>
            </w:r>
          </w:p>
        </w:tc>
        <w:tc>
          <w:tcPr>
            <w:tcW w:w="8352" w:type="dxa"/>
            <w:vAlign w:val="center"/>
          </w:tcPr>
          <w:p w14:paraId="290C612C"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 not</w:t>
            </w:r>
            <w:r w:rsidRPr="00971F4F">
              <w:rPr>
                <w:i/>
                <w:sz w:val="20"/>
              </w:rPr>
              <w:t xml:space="preserve"> included within the scope of this SC</w:t>
            </w:r>
          </w:p>
          <w:p w14:paraId="5AF89BDD"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 of Individuals, Companies, or Other Organizations</w:t>
            </w:r>
          </w:p>
          <w:p w14:paraId="0E80670C"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 of Procurements</w:t>
            </w:r>
          </w:p>
          <w:p w14:paraId="6EFDF134"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Identification and Assessment of Cyber Security Risks</w:t>
            </w:r>
          </w:p>
          <w:p w14:paraId="1F1B3A6C" w14:textId="77777777" w:rsidR="00D0577C" w:rsidRDefault="00D0577C"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Addressing R1.2 Topics in Procurements</w:t>
            </w:r>
          </w:p>
        </w:tc>
      </w:tr>
      <w:tr w:rsidR="00D0577C" w14:paraId="3C6FC8BD" w14:textId="77777777" w:rsidTr="009C6F27">
        <w:trPr>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F5582E4" w14:textId="77777777" w:rsidR="00D0577C" w:rsidRPr="008E7DE0" w:rsidRDefault="00D0577C" w:rsidP="009C6F27">
            <w:pPr>
              <w:pStyle w:val="ListParagraph"/>
              <w:numPr>
                <w:ilvl w:val="0"/>
                <w:numId w:val="0"/>
              </w:numPr>
              <w:jc w:val="center"/>
              <w:rPr>
                <w:b/>
              </w:rPr>
            </w:pPr>
            <w:r>
              <w:rPr>
                <w:b/>
              </w:rPr>
              <w:t>R3</w:t>
            </w:r>
          </w:p>
        </w:tc>
        <w:tc>
          <w:tcPr>
            <w:tcW w:w="8352" w:type="dxa"/>
            <w:vAlign w:val="center"/>
          </w:tcPr>
          <w:p w14:paraId="5E8B0DD0"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 not</w:t>
            </w:r>
            <w:r w:rsidRPr="00971F4F">
              <w:rPr>
                <w:i/>
                <w:sz w:val="20"/>
              </w:rPr>
              <w:t xml:space="preserve"> included within the scope of this SC</w:t>
            </w:r>
          </w:p>
          <w:p w14:paraId="179DCC1E"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Review Documents</w:t>
            </w:r>
          </w:p>
          <w:p w14:paraId="1BAC4F6D" w14:textId="77777777" w:rsidR="00D0577C" w:rsidRDefault="00D0577C"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Approval Documents</w:t>
            </w:r>
          </w:p>
        </w:tc>
      </w:tr>
      <w:tr w:rsidR="00BA0C27" w14:paraId="7D552F11"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DD7A31D" w14:textId="08A8937C" w:rsidR="00BA0C27" w:rsidRDefault="00BA0C27" w:rsidP="009C6F27">
            <w:pPr>
              <w:pStyle w:val="ListParagraph"/>
              <w:numPr>
                <w:ilvl w:val="0"/>
                <w:numId w:val="0"/>
              </w:numPr>
              <w:jc w:val="center"/>
              <w:rPr>
                <w:b/>
              </w:rPr>
            </w:pPr>
            <w:r>
              <w:rPr>
                <w:b/>
              </w:rPr>
              <w:t>As Applicable</w:t>
            </w:r>
          </w:p>
        </w:tc>
        <w:tc>
          <w:tcPr>
            <w:tcW w:w="8352" w:type="dxa"/>
            <w:vAlign w:val="center"/>
          </w:tcPr>
          <w:p w14:paraId="34996F72" w14:textId="0DED11EA" w:rsidR="00BA0C27" w:rsidRPr="00971F4F"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37E021D1" w14:textId="02CA914A" w:rsidR="00D0577C" w:rsidRDefault="00D0577C" w:rsidP="00D0577C">
      <w:pPr>
        <w:rPr>
          <w:rFonts w:ascii="Palatino Linotype" w:hAnsi="Palatino Linotype"/>
        </w:rPr>
      </w:pPr>
    </w:p>
    <w:p w14:paraId="303478C9" w14:textId="5F912295" w:rsidR="00BA0C27" w:rsidRDefault="00BA0C27">
      <w:pPr>
        <w:rPr>
          <w:rFonts w:ascii="Palatino Linotype" w:hAnsi="Palatino Linotype"/>
        </w:rPr>
      </w:pPr>
      <w:r>
        <w:rPr>
          <w:rFonts w:ascii="Palatino Linotype" w:hAnsi="Palatino Linotype"/>
        </w:rPr>
        <w:br w:type="page"/>
      </w:r>
    </w:p>
    <w:p w14:paraId="5DE89D2C" w14:textId="76D32DDF" w:rsidR="00BA0C27" w:rsidRDefault="00BA0C27" w:rsidP="00BA0C27">
      <w:pPr>
        <w:pStyle w:val="Heading1"/>
      </w:pPr>
      <w:bookmarkStart w:id="4" w:name="_Hlk127976807"/>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BA0C27" w14:paraId="6E2DDBE6"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624659F8" w14:textId="170F3250" w:rsidR="00BA0C27" w:rsidRPr="00A00B3D" w:rsidRDefault="00BA0C27"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3FF67D33" w14:textId="02D2AB9F" w:rsidR="00BA0C27" w:rsidRPr="00A00B3D" w:rsidRDefault="00BA0C27"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BA0C27" w14:paraId="7BB5215B"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05A069B" w14:textId="5811C56C" w:rsidR="00BA0C27" w:rsidRDefault="00BA0C27" w:rsidP="009C6F27">
            <w:pPr>
              <w:pStyle w:val="ListParagraph"/>
              <w:numPr>
                <w:ilvl w:val="0"/>
                <w:numId w:val="0"/>
              </w:numPr>
              <w:jc w:val="center"/>
            </w:pPr>
            <w:r>
              <w:t>8/30/</w:t>
            </w:r>
            <w:r w:rsidR="004E2647">
              <w:t>2021</w:t>
            </w:r>
          </w:p>
        </w:tc>
        <w:tc>
          <w:tcPr>
            <w:tcW w:w="8352" w:type="dxa"/>
            <w:vAlign w:val="center"/>
          </w:tcPr>
          <w:p w14:paraId="48BC527B" w14:textId="5675A33D" w:rsidR="00BA0C27"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CIP-013-1 Guided Self-Certification Worksheet</w:t>
            </w:r>
          </w:p>
        </w:tc>
      </w:tr>
      <w:tr w:rsidR="00BA0C27" w14:paraId="680AAC6C"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ECD96BE" w14:textId="17E29992" w:rsidR="00BA0C27" w:rsidRPr="00BA0C27" w:rsidRDefault="00BA0C27" w:rsidP="009C6F27">
            <w:pPr>
              <w:pStyle w:val="ListParagraph"/>
              <w:numPr>
                <w:ilvl w:val="0"/>
                <w:numId w:val="0"/>
              </w:numPr>
              <w:jc w:val="center"/>
              <w:rPr>
                <w:bCs w:val="0"/>
              </w:rPr>
            </w:pPr>
            <w:r w:rsidRPr="00BA0C27">
              <w:rPr>
                <w:bCs w:val="0"/>
              </w:rPr>
              <w:t>11/28/2022</w:t>
            </w:r>
          </w:p>
        </w:tc>
        <w:tc>
          <w:tcPr>
            <w:tcW w:w="8352" w:type="dxa"/>
            <w:vAlign w:val="center"/>
          </w:tcPr>
          <w:p w14:paraId="3DC5CB07" w14:textId="53598966" w:rsidR="00BA0C27" w:rsidRPr="00760A9A" w:rsidRDefault="00BA0C27"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Updated </w:t>
            </w:r>
            <w:r w:rsidRPr="00BA0C27">
              <w:rPr>
                <w:i/>
                <w:iCs/>
              </w:rPr>
              <w:t>Assessment Guidance – Compliance</w:t>
            </w:r>
            <w:r>
              <w:t xml:space="preserve"> questions to account for changes in CIP-013-2 (adding associated EACMS and PACS)</w:t>
            </w:r>
          </w:p>
        </w:tc>
      </w:tr>
      <w:tr w:rsidR="00BA0C27" w14:paraId="253B5296"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C85A61D" w14:textId="70425A5C" w:rsidR="00BA0C27" w:rsidRPr="00BA0C27" w:rsidRDefault="00BA0C27" w:rsidP="009C6F27">
            <w:pPr>
              <w:pStyle w:val="ListParagraph"/>
              <w:numPr>
                <w:ilvl w:val="0"/>
                <w:numId w:val="0"/>
              </w:numPr>
              <w:jc w:val="center"/>
              <w:rPr>
                <w:bCs w:val="0"/>
              </w:rPr>
            </w:pPr>
            <w:r>
              <w:rPr>
                <w:bCs w:val="0"/>
              </w:rPr>
              <w:t>2/28/2023</w:t>
            </w:r>
          </w:p>
        </w:tc>
        <w:tc>
          <w:tcPr>
            <w:tcW w:w="8352" w:type="dxa"/>
            <w:vAlign w:val="center"/>
          </w:tcPr>
          <w:p w14:paraId="40EE6DD8" w14:textId="77777777" w:rsidR="00BA0C27" w:rsidRDefault="00BA0C27"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 xml:space="preserve">Revisions include: </w:t>
            </w:r>
          </w:p>
          <w:p w14:paraId="0A9C5017"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Reference to </w:t>
            </w:r>
            <w:r w:rsidRPr="00BA0C27">
              <w:t>Compliance Monitoring and Enforcement Manual</w:t>
            </w:r>
            <w:r>
              <w:t xml:space="preserve"> (version 6)</w:t>
            </w:r>
          </w:p>
          <w:p w14:paraId="76AE2188"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Moved some questions from </w:t>
            </w:r>
            <w:r w:rsidRPr="00BA0C27">
              <w:rPr>
                <w:i/>
                <w:iCs/>
              </w:rPr>
              <w:t>Assessment Guidance – Compliance</w:t>
            </w:r>
            <w:r>
              <w:rPr>
                <w:i/>
                <w:iCs/>
              </w:rPr>
              <w:t xml:space="preserve"> </w:t>
            </w:r>
            <w:r>
              <w:t xml:space="preserve">to </w:t>
            </w:r>
            <w:r w:rsidRPr="00BA0C27">
              <w:rPr>
                <w:i/>
                <w:iCs/>
              </w:rPr>
              <w:t>Assessment Guidance – Co</w:t>
            </w:r>
            <w:r>
              <w:rPr>
                <w:i/>
                <w:iCs/>
              </w:rPr>
              <w:t xml:space="preserve">ntrols </w:t>
            </w:r>
            <w:r>
              <w:t>section</w:t>
            </w:r>
          </w:p>
          <w:p w14:paraId="544A1CE2"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222852C1" w14:textId="77777777"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Moved “Evidence Submittal” to end of worksheet</w:t>
            </w:r>
          </w:p>
          <w:p w14:paraId="3411AD8A" w14:textId="1E7C32D2" w:rsidR="00BA0C27" w:rsidRDefault="00BA0C27" w:rsidP="00BA0C27">
            <w:pPr>
              <w:pStyle w:val="ListParagraph"/>
              <w:numPr>
                <w:ilvl w:val="0"/>
                <w:numId w:val="26"/>
              </w:numPr>
              <w:ind w:left="432" w:hanging="288"/>
              <w:cnfStyle w:val="000000100000" w:firstRow="0" w:lastRow="0" w:firstColumn="0" w:lastColumn="0" w:oddVBand="0" w:evenVBand="0" w:oddHBand="1" w:evenHBand="0" w:firstRowFirstColumn="0" w:firstRowLastColumn="0" w:lastRowFirstColumn="0" w:lastRowLastColumn="0"/>
            </w:pPr>
            <w:r>
              <w:t>Added Rev</w:t>
            </w:r>
            <w:r w:rsidR="004E2647">
              <w:t>i</w:t>
            </w:r>
            <w:r>
              <w:t>sion Table</w:t>
            </w:r>
          </w:p>
        </w:tc>
      </w:tr>
      <w:bookmarkEnd w:id="4"/>
    </w:tbl>
    <w:p w14:paraId="665E78B2" w14:textId="77777777" w:rsidR="00BA0C27" w:rsidRPr="00BA0C27" w:rsidRDefault="00BA0C27" w:rsidP="00D0577C">
      <w:pPr>
        <w:rPr>
          <w:rFonts w:ascii="Palatino Linotype" w:hAnsi="Palatino Linotype"/>
        </w:rPr>
      </w:pPr>
    </w:p>
    <w:sectPr w:rsidR="00BA0C27" w:rsidRPr="00BA0C27" w:rsidSect="00684847">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6B7A" w14:textId="77777777" w:rsidR="00CB1B2D" w:rsidRDefault="00CB1B2D" w:rsidP="00F82512">
      <w:pPr>
        <w:spacing w:line="240" w:lineRule="auto"/>
      </w:pPr>
      <w:r>
        <w:separator/>
      </w:r>
    </w:p>
    <w:p w14:paraId="356125BA" w14:textId="77777777" w:rsidR="00CB1B2D" w:rsidRDefault="00CB1B2D"/>
  </w:endnote>
  <w:endnote w:type="continuationSeparator" w:id="0">
    <w:p w14:paraId="3DAD7594" w14:textId="77777777" w:rsidR="00CB1B2D" w:rsidRDefault="00CB1B2D" w:rsidP="00F82512">
      <w:pPr>
        <w:spacing w:line="240" w:lineRule="auto"/>
      </w:pPr>
      <w:r>
        <w:continuationSeparator/>
      </w:r>
    </w:p>
    <w:p w14:paraId="42849664" w14:textId="77777777" w:rsidR="00CB1B2D" w:rsidRDefault="00CB1B2D"/>
  </w:endnote>
  <w:endnote w:type="continuationNotice" w:id="1">
    <w:p w14:paraId="1DFF5975" w14:textId="77777777" w:rsidR="00CB1B2D" w:rsidRDefault="00CB1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B57BE0" w:rsidRPr="009D141F" w:rsidRDefault="00B57BE0" w:rsidP="004D404D">
        <w:pPr>
          <w:pStyle w:val="Footer"/>
          <w:rPr>
            <w:b w:val="0"/>
          </w:rPr>
        </w:pPr>
        <w:r>
          <w:drawing>
            <wp:inline distT="0" distB="0" distL="0" distR="0" wp14:anchorId="7A6EEF71" wp14:editId="54D306A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4EB55E6C" w14:textId="77777777" w:rsidTr="00F2488A">
      <w:tc>
        <w:tcPr>
          <w:tcW w:w="3360" w:type="dxa"/>
        </w:tcPr>
        <w:p w14:paraId="7B18DF38" w14:textId="09D7B879" w:rsidR="00B57BE0" w:rsidRDefault="00B57BE0" w:rsidP="00071244">
          <w:pPr>
            <w:pStyle w:val="Header"/>
            <w:ind w:left="-115"/>
            <w:jc w:val="left"/>
          </w:pPr>
        </w:p>
      </w:tc>
      <w:tc>
        <w:tcPr>
          <w:tcW w:w="3360" w:type="dxa"/>
        </w:tcPr>
        <w:p w14:paraId="79D690B9" w14:textId="3A0D0ADE" w:rsidR="00B57BE0" w:rsidRDefault="00B57BE0" w:rsidP="00071244">
          <w:pPr>
            <w:pStyle w:val="Header"/>
            <w:jc w:val="center"/>
          </w:pPr>
        </w:p>
      </w:tc>
      <w:tc>
        <w:tcPr>
          <w:tcW w:w="3360" w:type="dxa"/>
        </w:tcPr>
        <w:p w14:paraId="60F45265" w14:textId="180C8221" w:rsidR="00B57BE0" w:rsidRDefault="00B57BE0" w:rsidP="00071244">
          <w:pPr>
            <w:pStyle w:val="Header"/>
            <w:ind w:right="-115"/>
          </w:pPr>
        </w:p>
      </w:tc>
    </w:tr>
  </w:tbl>
  <w:p w14:paraId="3BA275D1" w14:textId="7988FC12" w:rsidR="00B57BE0" w:rsidRDefault="00B57BE0"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B0B" w14:textId="77777777" w:rsidR="00CB1B2D" w:rsidRDefault="00CB1B2D" w:rsidP="00F82512">
      <w:pPr>
        <w:spacing w:line="240" w:lineRule="auto"/>
      </w:pPr>
      <w:r>
        <w:separator/>
      </w:r>
    </w:p>
  </w:footnote>
  <w:footnote w:type="continuationSeparator" w:id="0">
    <w:p w14:paraId="5B1163ED" w14:textId="77777777" w:rsidR="00CB1B2D" w:rsidRDefault="00CB1B2D" w:rsidP="00F82512">
      <w:pPr>
        <w:spacing w:line="240" w:lineRule="auto"/>
      </w:pPr>
      <w:r>
        <w:continuationSeparator/>
      </w:r>
    </w:p>
    <w:p w14:paraId="45335550" w14:textId="77777777" w:rsidR="00CB1B2D" w:rsidRDefault="00CB1B2D"/>
  </w:footnote>
  <w:footnote w:type="continuationNotice" w:id="1">
    <w:p w14:paraId="47477EC4" w14:textId="77777777" w:rsidR="00CB1B2D" w:rsidRDefault="00CB1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5E92821A" w:rsidR="00B57BE0" w:rsidRDefault="00B57BE0" w:rsidP="004D404D">
    <w:pPr>
      <w:pStyle w:val="Header"/>
    </w:pPr>
    <w:r w:rsidRPr="00721232">
      <w:t>CIP-0</w:t>
    </w:r>
    <w:r>
      <w:t>13</w:t>
    </w:r>
    <w:r w:rsidRPr="00721232">
      <w:t>-</w:t>
    </w:r>
    <w:r w:rsidR="00F35335">
      <w:t xml:space="preserve">2 </w:t>
    </w:r>
    <w:r>
      <w:t>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2F2C98CE" w14:textId="77777777" w:rsidTr="00071244">
      <w:tc>
        <w:tcPr>
          <w:tcW w:w="3360" w:type="dxa"/>
        </w:tcPr>
        <w:p w14:paraId="5411F29C" w14:textId="4BD88562" w:rsidR="00B57BE0" w:rsidRDefault="00B57BE0" w:rsidP="00071244">
          <w:pPr>
            <w:pStyle w:val="Header"/>
            <w:ind w:left="-115"/>
            <w:jc w:val="left"/>
          </w:pPr>
        </w:p>
      </w:tc>
      <w:tc>
        <w:tcPr>
          <w:tcW w:w="3360" w:type="dxa"/>
        </w:tcPr>
        <w:p w14:paraId="2057F728" w14:textId="7059A750" w:rsidR="00B57BE0" w:rsidRDefault="00B57BE0" w:rsidP="00071244">
          <w:pPr>
            <w:pStyle w:val="Header"/>
            <w:jc w:val="center"/>
          </w:pPr>
        </w:p>
      </w:tc>
      <w:tc>
        <w:tcPr>
          <w:tcW w:w="3360" w:type="dxa"/>
        </w:tcPr>
        <w:p w14:paraId="2CCCD576" w14:textId="4A7E5902" w:rsidR="00B57BE0" w:rsidRDefault="00B57BE0" w:rsidP="00071244">
          <w:pPr>
            <w:pStyle w:val="Header"/>
            <w:ind w:right="-115"/>
          </w:pPr>
        </w:p>
      </w:tc>
    </w:tr>
  </w:tbl>
  <w:p w14:paraId="0277CEB3" w14:textId="52B44FF2" w:rsidR="00B57BE0" w:rsidRDefault="00B57BE0"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9A1"/>
    <w:multiLevelType w:val="hybridMultilevel"/>
    <w:tmpl w:val="1ACEC93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5CCB"/>
    <w:multiLevelType w:val="hybridMultilevel"/>
    <w:tmpl w:val="A87AE11E"/>
    <w:lvl w:ilvl="0" w:tplc="0409000F">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26536"/>
    <w:multiLevelType w:val="hybridMultilevel"/>
    <w:tmpl w:val="1ACEC93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FF2F74"/>
    <w:multiLevelType w:val="hybridMultilevel"/>
    <w:tmpl w:val="74D6C2B4"/>
    <w:lvl w:ilvl="0" w:tplc="CE74CB58">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4C040D0F"/>
    <w:multiLevelType w:val="multilevel"/>
    <w:tmpl w:val="791CB48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553C23EA"/>
    <w:multiLevelType w:val="hybridMultilevel"/>
    <w:tmpl w:val="0BD08460"/>
    <w:lvl w:ilvl="0" w:tplc="B7F268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34DAA"/>
    <w:multiLevelType w:val="multilevel"/>
    <w:tmpl w:val="72F6E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231451">
    <w:abstractNumId w:val="5"/>
  </w:num>
  <w:num w:numId="2" w16cid:durableId="1243830133">
    <w:abstractNumId w:val="4"/>
  </w:num>
  <w:num w:numId="3" w16cid:durableId="1716270667">
    <w:abstractNumId w:val="7"/>
  </w:num>
  <w:num w:numId="4" w16cid:durableId="580256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250771">
    <w:abstractNumId w:val="5"/>
  </w:num>
  <w:num w:numId="6" w16cid:durableId="23536148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9867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761005">
    <w:abstractNumId w:val="1"/>
  </w:num>
  <w:num w:numId="9" w16cid:durableId="230506663">
    <w:abstractNumId w:val="8"/>
  </w:num>
  <w:num w:numId="10" w16cid:durableId="445545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339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614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756453">
    <w:abstractNumId w:val="6"/>
  </w:num>
  <w:num w:numId="14" w16cid:durableId="16200889">
    <w:abstractNumId w:val="3"/>
  </w:num>
  <w:num w:numId="15" w16cid:durableId="662853741">
    <w:abstractNumId w:val="5"/>
  </w:num>
  <w:num w:numId="16" w16cid:durableId="1048382461">
    <w:abstractNumId w:val="0"/>
  </w:num>
  <w:num w:numId="17" w16cid:durableId="383333383">
    <w:abstractNumId w:val="5"/>
  </w:num>
  <w:num w:numId="18" w16cid:durableId="392236084">
    <w:abstractNumId w:val="2"/>
  </w:num>
  <w:num w:numId="19" w16cid:durableId="1068184872">
    <w:abstractNumId w:val="5"/>
  </w:num>
  <w:num w:numId="20" w16cid:durableId="1259484154">
    <w:abstractNumId w:val="5"/>
  </w:num>
  <w:num w:numId="21" w16cid:durableId="755977276">
    <w:abstractNumId w:val="5"/>
  </w:num>
  <w:num w:numId="22" w16cid:durableId="1919437276">
    <w:abstractNumId w:val="5"/>
  </w:num>
  <w:num w:numId="23" w16cid:durableId="1063866860">
    <w:abstractNumId w:val="5"/>
  </w:num>
  <w:num w:numId="24" w16cid:durableId="578176074">
    <w:abstractNumId w:val="5"/>
  </w:num>
  <w:num w:numId="25" w16cid:durableId="693850743">
    <w:abstractNumId w:val="5"/>
  </w:num>
  <w:num w:numId="26" w16cid:durableId="1555848905">
    <w:abstractNumId w:val="9"/>
  </w:num>
  <w:num w:numId="27" w16cid:durableId="374820692">
    <w:abstractNumId w:val="5"/>
  </w:num>
  <w:num w:numId="28" w16cid:durableId="205673098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gUAe/dCjiwAAAA="/>
  </w:docVars>
  <w:rsids>
    <w:rsidRoot w:val="00DA4246"/>
    <w:rsid w:val="00000689"/>
    <w:rsid w:val="00001063"/>
    <w:rsid w:val="0000602C"/>
    <w:rsid w:val="00006CC7"/>
    <w:rsid w:val="00012158"/>
    <w:rsid w:val="000147D4"/>
    <w:rsid w:val="00020943"/>
    <w:rsid w:val="00021659"/>
    <w:rsid w:val="00022256"/>
    <w:rsid w:val="00026A27"/>
    <w:rsid w:val="000335CC"/>
    <w:rsid w:val="00034734"/>
    <w:rsid w:val="000347BA"/>
    <w:rsid w:val="00042CFB"/>
    <w:rsid w:val="000440EC"/>
    <w:rsid w:val="00044E6B"/>
    <w:rsid w:val="000520C2"/>
    <w:rsid w:val="00054554"/>
    <w:rsid w:val="00054B44"/>
    <w:rsid w:val="000559E1"/>
    <w:rsid w:val="00055DB5"/>
    <w:rsid w:val="0005654E"/>
    <w:rsid w:val="00056553"/>
    <w:rsid w:val="00060747"/>
    <w:rsid w:val="00067EFB"/>
    <w:rsid w:val="0007046C"/>
    <w:rsid w:val="00071244"/>
    <w:rsid w:val="00072418"/>
    <w:rsid w:val="00072DE9"/>
    <w:rsid w:val="000759B6"/>
    <w:rsid w:val="00076035"/>
    <w:rsid w:val="00076EA0"/>
    <w:rsid w:val="00077132"/>
    <w:rsid w:val="00082E29"/>
    <w:rsid w:val="0008567F"/>
    <w:rsid w:val="00086C7D"/>
    <w:rsid w:val="00087C65"/>
    <w:rsid w:val="00091FD7"/>
    <w:rsid w:val="000A1755"/>
    <w:rsid w:val="000A320C"/>
    <w:rsid w:val="000A4DCD"/>
    <w:rsid w:val="000A4F13"/>
    <w:rsid w:val="000A6CD4"/>
    <w:rsid w:val="000A6E14"/>
    <w:rsid w:val="000B0654"/>
    <w:rsid w:val="000B66FD"/>
    <w:rsid w:val="000C4291"/>
    <w:rsid w:val="000C4D74"/>
    <w:rsid w:val="000C6C82"/>
    <w:rsid w:val="000D13B2"/>
    <w:rsid w:val="000D6595"/>
    <w:rsid w:val="000E47D6"/>
    <w:rsid w:val="000F50F2"/>
    <w:rsid w:val="000F5EBD"/>
    <w:rsid w:val="000F6D4D"/>
    <w:rsid w:val="000F72C0"/>
    <w:rsid w:val="00103236"/>
    <w:rsid w:val="00106F12"/>
    <w:rsid w:val="00110EE9"/>
    <w:rsid w:val="00116923"/>
    <w:rsid w:val="00117F07"/>
    <w:rsid w:val="00122ABB"/>
    <w:rsid w:val="001344BF"/>
    <w:rsid w:val="001621E7"/>
    <w:rsid w:val="001636D2"/>
    <w:rsid w:val="00164CE4"/>
    <w:rsid w:val="00166526"/>
    <w:rsid w:val="00167AF0"/>
    <w:rsid w:val="001723B5"/>
    <w:rsid w:val="00187AFE"/>
    <w:rsid w:val="001957C6"/>
    <w:rsid w:val="00195AF0"/>
    <w:rsid w:val="001A0B07"/>
    <w:rsid w:val="001A1084"/>
    <w:rsid w:val="001A4040"/>
    <w:rsid w:val="001A45DA"/>
    <w:rsid w:val="001A6F59"/>
    <w:rsid w:val="001B0179"/>
    <w:rsid w:val="001B344A"/>
    <w:rsid w:val="001B68DE"/>
    <w:rsid w:val="001C0C74"/>
    <w:rsid w:val="001C0F58"/>
    <w:rsid w:val="001C4F57"/>
    <w:rsid w:val="001C70C3"/>
    <w:rsid w:val="001D1625"/>
    <w:rsid w:val="001D65E6"/>
    <w:rsid w:val="001E27A9"/>
    <w:rsid w:val="001E6FC6"/>
    <w:rsid w:val="001F25F1"/>
    <w:rsid w:val="001F3030"/>
    <w:rsid w:val="001F5B9A"/>
    <w:rsid w:val="00201856"/>
    <w:rsid w:val="00205BBD"/>
    <w:rsid w:val="00206781"/>
    <w:rsid w:val="00206A5E"/>
    <w:rsid w:val="00211372"/>
    <w:rsid w:val="002136E6"/>
    <w:rsid w:val="00214122"/>
    <w:rsid w:val="00222020"/>
    <w:rsid w:val="0022418B"/>
    <w:rsid w:val="00224905"/>
    <w:rsid w:val="0023324B"/>
    <w:rsid w:val="00236A95"/>
    <w:rsid w:val="00240A58"/>
    <w:rsid w:val="0024249E"/>
    <w:rsid w:val="00245034"/>
    <w:rsid w:val="002510C2"/>
    <w:rsid w:val="002523DD"/>
    <w:rsid w:val="0025538B"/>
    <w:rsid w:val="0025668B"/>
    <w:rsid w:val="0026075C"/>
    <w:rsid w:val="0026087C"/>
    <w:rsid w:val="00263A83"/>
    <w:rsid w:val="0026570A"/>
    <w:rsid w:val="00270EA9"/>
    <w:rsid w:val="00277490"/>
    <w:rsid w:val="002777FC"/>
    <w:rsid w:val="00281465"/>
    <w:rsid w:val="00281CFE"/>
    <w:rsid w:val="002829A8"/>
    <w:rsid w:val="00292DC9"/>
    <w:rsid w:val="00295EE0"/>
    <w:rsid w:val="002A01F4"/>
    <w:rsid w:val="002A0ABD"/>
    <w:rsid w:val="002A224B"/>
    <w:rsid w:val="002A6D3E"/>
    <w:rsid w:val="002A7A89"/>
    <w:rsid w:val="002B28C0"/>
    <w:rsid w:val="002B3FAE"/>
    <w:rsid w:val="002C689F"/>
    <w:rsid w:val="002D03BD"/>
    <w:rsid w:val="002E20B2"/>
    <w:rsid w:val="002E4EC6"/>
    <w:rsid w:val="002E527D"/>
    <w:rsid w:val="002E6EFF"/>
    <w:rsid w:val="002E78A4"/>
    <w:rsid w:val="002F3BF3"/>
    <w:rsid w:val="002F50A1"/>
    <w:rsid w:val="00300B01"/>
    <w:rsid w:val="00302768"/>
    <w:rsid w:val="00315043"/>
    <w:rsid w:val="00317256"/>
    <w:rsid w:val="00321B46"/>
    <w:rsid w:val="00323BC9"/>
    <w:rsid w:val="003269E9"/>
    <w:rsid w:val="00326AB0"/>
    <w:rsid w:val="00327C82"/>
    <w:rsid w:val="003300BD"/>
    <w:rsid w:val="0033212B"/>
    <w:rsid w:val="003321E2"/>
    <w:rsid w:val="00332A9A"/>
    <w:rsid w:val="00333E34"/>
    <w:rsid w:val="003365B9"/>
    <w:rsid w:val="003368A5"/>
    <w:rsid w:val="00342946"/>
    <w:rsid w:val="003477E8"/>
    <w:rsid w:val="003509B7"/>
    <w:rsid w:val="0035122C"/>
    <w:rsid w:val="00351C23"/>
    <w:rsid w:val="003615E6"/>
    <w:rsid w:val="00366AFE"/>
    <w:rsid w:val="00367DD2"/>
    <w:rsid w:val="0037065C"/>
    <w:rsid w:val="0037108E"/>
    <w:rsid w:val="00373894"/>
    <w:rsid w:val="00374AF7"/>
    <w:rsid w:val="00380B5A"/>
    <w:rsid w:val="00387300"/>
    <w:rsid w:val="0039518A"/>
    <w:rsid w:val="003A1764"/>
    <w:rsid w:val="003A1870"/>
    <w:rsid w:val="003A3298"/>
    <w:rsid w:val="003A3A08"/>
    <w:rsid w:val="003C0266"/>
    <w:rsid w:val="003C034C"/>
    <w:rsid w:val="003C1981"/>
    <w:rsid w:val="003C6326"/>
    <w:rsid w:val="003C724C"/>
    <w:rsid w:val="003D3B0F"/>
    <w:rsid w:val="003D4801"/>
    <w:rsid w:val="003D529E"/>
    <w:rsid w:val="003D60A5"/>
    <w:rsid w:val="003E1973"/>
    <w:rsid w:val="003E20E1"/>
    <w:rsid w:val="003E5920"/>
    <w:rsid w:val="003E712D"/>
    <w:rsid w:val="003F77D9"/>
    <w:rsid w:val="0040163E"/>
    <w:rsid w:val="004049C8"/>
    <w:rsid w:val="00406062"/>
    <w:rsid w:val="00406A7D"/>
    <w:rsid w:val="00412AF1"/>
    <w:rsid w:val="0041496A"/>
    <w:rsid w:val="004157A5"/>
    <w:rsid w:val="004168E9"/>
    <w:rsid w:val="00421733"/>
    <w:rsid w:val="004259BA"/>
    <w:rsid w:val="00426126"/>
    <w:rsid w:val="0042630C"/>
    <w:rsid w:val="00426D9E"/>
    <w:rsid w:val="004305CB"/>
    <w:rsid w:val="004312ED"/>
    <w:rsid w:val="00434D8D"/>
    <w:rsid w:val="00435B88"/>
    <w:rsid w:val="0043738A"/>
    <w:rsid w:val="004373CA"/>
    <w:rsid w:val="00437ADD"/>
    <w:rsid w:val="00440E03"/>
    <w:rsid w:val="00441A0B"/>
    <w:rsid w:val="00442AEB"/>
    <w:rsid w:val="00444A6C"/>
    <w:rsid w:val="004464EC"/>
    <w:rsid w:val="00450A54"/>
    <w:rsid w:val="0045451B"/>
    <w:rsid w:val="004556BB"/>
    <w:rsid w:val="0046786E"/>
    <w:rsid w:val="00472044"/>
    <w:rsid w:val="00472F05"/>
    <w:rsid w:val="004857E4"/>
    <w:rsid w:val="00493DF5"/>
    <w:rsid w:val="00494CB2"/>
    <w:rsid w:val="00496450"/>
    <w:rsid w:val="004A0A4D"/>
    <w:rsid w:val="004A0D23"/>
    <w:rsid w:val="004A304E"/>
    <w:rsid w:val="004A7481"/>
    <w:rsid w:val="004B1A9C"/>
    <w:rsid w:val="004B2170"/>
    <w:rsid w:val="004B62E3"/>
    <w:rsid w:val="004D1F97"/>
    <w:rsid w:val="004D404D"/>
    <w:rsid w:val="004E2647"/>
    <w:rsid w:val="004E458A"/>
    <w:rsid w:val="004E5432"/>
    <w:rsid w:val="004E64F6"/>
    <w:rsid w:val="004F1AE7"/>
    <w:rsid w:val="004F512D"/>
    <w:rsid w:val="004F5DA6"/>
    <w:rsid w:val="004F6304"/>
    <w:rsid w:val="004F7BB0"/>
    <w:rsid w:val="00513AFB"/>
    <w:rsid w:val="0051633B"/>
    <w:rsid w:val="00517D12"/>
    <w:rsid w:val="005208AC"/>
    <w:rsid w:val="00521909"/>
    <w:rsid w:val="0052236B"/>
    <w:rsid w:val="00525D8F"/>
    <w:rsid w:val="00527CA9"/>
    <w:rsid w:val="005333EA"/>
    <w:rsid w:val="005456E1"/>
    <w:rsid w:val="0054732C"/>
    <w:rsid w:val="005522CF"/>
    <w:rsid w:val="0055358C"/>
    <w:rsid w:val="00553F65"/>
    <w:rsid w:val="00574226"/>
    <w:rsid w:val="005840CF"/>
    <w:rsid w:val="00591C12"/>
    <w:rsid w:val="005931EF"/>
    <w:rsid w:val="0059403D"/>
    <w:rsid w:val="0059443E"/>
    <w:rsid w:val="005968FA"/>
    <w:rsid w:val="0059780E"/>
    <w:rsid w:val="005A09FF"/>
    <w:rsid w:val="005A0A2E"/>
    <w:rsid w:val="005A5247"/>
    <w:rsid w:val="005B45EC"/>
    <w:rsid w:val="005C2628"/>
    <w:rsid w:val="005C473B"/>
    <w:rsid w:val="005C6335"/>
    <w:rsid w:val="005C7407"/>
    <w:rsid w:val="005D1894"/>
    <w:rsid w:val="005D606C"/>
    <w:rsid w:val="005D6A2E"/>
    <w:rsid w:val="005D712F"/>
    <w:rsid w:val="005E6BD6"/>
    <w:rsid w:val="00603CB7"/>
    <w:rsid w:val="006100A4"/>
    <w:rsid w:val="006102E0"/>
    <w:rsid w:val="006109B7"/>
    <w:rsid w:val="00610C79"/>
    <w:rsid w:val="00616452"/>
    <w:rsid w:val="0061706E"/>
    <w:rsid w:val="00623ACA"/>
    <w:rsid w:val="0063339E"/>
    <w:rsid w:val="006339EA"/>
    <w:rsid w:val="006379E6"/>
    <w:rsid w:val="00647952"/>
    <w:rsid w:val="00651D4B"/>
    <w:rsid w:val="00667530"/>
    <w:rsid w:val="00677CEA"/>
    <w:rsid w:val="00677EF4"/>
    <w:rsid w:val="006806D7"/>
    <w:rsid w:val="00684847"/>
    <w:rsid w:val="00690121"/>
    <w:rsid w:val="00696AF2"/>
    <w:rsid w:val="00697E80"/>
    <w:rsid w:val="006A3CA9"/>
    <w:rsid w:val="006A72FE"/>
    <w:rsid w:val="006C52BE"/>
    <w:rsid w:val="006C64DC"/>
    <w:rsid w:val="006C7715"/>
    <w:rsid w:val="006D3E21"/>
    <w:rsid w:val="006D4BDB"/>
    <w:rsid w:val="006F3152"/>
    <w:rsid w:val="006F40DA"/>
    <w:rsid w:val="00700EF5"/>
    <w:rsid w:val="00704888"/>
    <w:rsid w:val="007130D6"/>
    <w:rsid w:val="007159E3"/>
    <w:rsid w:val="00715D12"/>
    <w:rsid w:val="00716D80"/>
    <w:rsid w:val="00721232"/>
    <w:rsid w:val="00731160"/>
    <w:rsid w:val="00734533"/>
    <w:rsid w:val="00736C31"/>
    <w:rsid w:val="00736FAA"/>
    <w:rsid w:val="0074375F"/>
    <w:rsid w:val="00744562"/>
    <w:rsid w:val="00760A9A"/>
    <w:rsid w:val="00761FA8"/>
    <w:rsid w:val="0076470B"/>
    <w:rsid w:val="00766BB9"/>
    <w:rsid w:val="007702DC"/>
    <w:rsid w:val="00775EAD"/>
    <w:rsid w:val="007838B7"/>
    <w:rsid w:val="00784907"/>
    <w:rsid w:val="007A125E"/>
    <w:rsid w:val="007A4166"/>
    <w:rsid w:val="007A6E82"/>
    <w:rsid w:val="007B248D"/>
    <w:rsid w:val="007B3003"/>
    <w:rsid w:val="007C05C6"/>
    <w:rsid w:val="007D0EA0"/>
    <w:rsid w:val="007D19D2"/>
    <w:rsid w:val="007D2AE1"/>
    <w:rsid w:val="007D77EB"/>
    <w:rsid w:val="007E0AEB"/>
    <w:rsid w:val="007E14DD"/>
    <w:rsid w:val="007E29BF"/>
    <w:rsid w:val="007E3E17"/>
    <w:rsid w:val="007E5AEE"/>
    <w:rsid w:val="007E7C31"/>
    <w:rsid w:val="007F34D3"/>
    <w:rsid w:val="007F4369"/>
    <w:rsid w:val="007F7743"/>
    <w:rsid w:val="007F7F56"/>
    <w:rsid w:val="00810BAF"/>
    <w:rsid w:val="00811C1B"/>
    <w:rsid w:val="00811F11"/>
    <w:rsid w:val="00820831"/>
    <w:rsid w:val="0082182D"/>
    <w:rsid w:val="00822D6D"/>
    <w:rsid w:val="00830116"/>
    <w:rsid w:val="008303D2"/>
    <w:rsid w:val="008305FC"/>
    <w:rsid w:val="00831C92"/>
    <w:rsid w:val="00840BE5"/>
    <w:rsid w:val="008453E4"/>
    <w:rsid w:val="008509EF"/>
    <w:rsid w:val="0085389A"/>
    <w:rsid w:val="00856516"/>
    <w:rsid w:val="00860F41"/>
    <w:rsid w:val="00864515"/>
    <w:rsid w:val="00865D8E"/>
    <w:rsid w:val="00866213"/>
    <w:rsid w:val="008707D5"/>
    <w:rsid w:val="00870FE8"/>
    <w:rsid w:val="008711D6"/>
    <w:rsid w:val="008749C1"/>
    <w:rsid w:val="00877568"/>
    <w:rsid w:val="00877A29"/>
    <w:rsid w:val="00880809"/>
    <w:rsid w:val="00882A97"/>
    <w:rsid w:val="00896033"/>
    <w:rsid w:val="008A0FE7"/>
    <w:rsid w:val="008A4F62"/>
    <w:rsid w:val="008A5772"/>
    <w:rsid w:val="008A65ED"/>
    <w:rsid w:val="008B0709"/>
    <w:rsid w:val="008B1170"/>
    <w:rsid w:val="008B4B62"/>
    <w:rsid w:val="008B5E90"/>
    <w:rsid w:val="008B643F"/>
    <w:rsid w:val="008B65E1"/>
    <w:rsid w:val="008C1EE0"/>
    <w:rsid w:val="008C5388"/>
    <w:rsid w:val="008C566C"/>
    <w:rsid w:val="008C7C0A"/>
    <w:rsid w:val="008D3CEC"/>
    <w:rsid w:val="008E2C6A"/>
    <w:rsid w:val="008E456A"/>
    <w:rsid w:val="008E6F78"/>
    <w:rsid w:val="008E7DE0"/>
    <w:rsid w:val="008F1027"/>
    <w:rsid w:val="008F3E53"/>
    <w:rsid w:val="008F7EF5"/>
    <w:rsid w:val="009007BC"/>
    <w:rsid w:val="00902C28"/>
    <w:rsid w:val="00911BA5"/>
    <w:rsid w:val="00915D4F"/>
    <w:rsid w:val="00917A8F"/>
    <w:rsid w:val="009213B9"/>
    <w:rsid w:val="00924278"/>
    <w:rsid w:val="00924646"/>
    <w:rsid w:val="00931147"/>
    <w:rsid w:val="009323F1"/>
    <w:rsid w:val="00932F79"/>
    <w:rsid w:val="00937A51"/>
    <w:rsid w:val="00950151"/>
    <w:rsid w:val="00953C0C"/>
    <w:rsid w:val="00954F4D"/>
    <w:rsid w:val="0095525B"/>
    <w:rsid w:val="0095645D"/>
    <w:rsid w:val="00957386"/>
    <w:rsid w:val="00965C62"/>
    <w:rsid w:val="0097198D"/>
    <w:rsid w:val="00971F4F"/>
    <w:rsid w:val="00973E39"/>
    <w:rsid w:val="00975608"/>
    <w:rsid w:val="00987170"/>
    <w:rsid w:val="009906E4"/>
    <w:rsid w:val="00993345"/>
    <w:rsid w:val="00994E34"/>
    <w:rsid w:val="00996DE4"/>
    <w:rsid w:val="00997117"/>
    <w:rsid w:val="00997712"/>
    <w:rsid w:val="009A35CF"/>
    <w:rsid w:val="009A4D48"/>
    <w:rsid w:val="009A50ED"/>
    <w:rsid w:val="009B4CA6"/>
    <w:rsid w:val="009B51C9"/>
    <w:rsid w:val="009B5200"/>
    <w:rsid w:val="009B673D"/>
    <w:rsid w:val="009B6EE8"/>
    <w:rsid w:val="009C1B93"/>
    <w:rsid w:val="009C2E4F"/>
    <w:rsid w:val="009C3C38"/>
    <w:rsid w:val="009C416C"/>
    <w:rsid w:val="009C451F"/>
    <w:rsid w:val="009D141F"/>
    <w:rsid w:val="009D5609"/>
    <w:rsid w:val="009D5D8D"/>
    <w:rsid w:val="009D63E6"/>
    <w:rsid w:val="009E1B07"/>
    <w:rsid w:val="009F6839"/>
    <w:rsid w:val="009F718E"/>
    <w:rsid w:val="00A00B3D"/>
    <w:rsid w:val="00A04002"/>
    <w:rsid w:val="00A05A61"/>
    <w:rsid w:val="00A06668"/>
    <w:rsid w:val="00A16782"/>
    <w:rsid w:val="00A20313"/>
    <w:rsid w:val="00A2445C"/>
    <w:rsid w:val="00A2568E"/>
    <w:rsid w:val="00A320EE"/>
    <w:rsid w:val="00A324B8"/>
    <w:rsid w:val="00A44442"/>
    <w:rsid w:val="00A478D9"/>
    <w:rsid w:val="00A60E81"/>
    <w:rsid w:val="00A61096"/>
    <w:rsid w:val="00A654A1"/>
    <w:rsid w:val="00A7481A"/>
    <w:rsid w:val="00A767C8"/>
    <w:rsid w:val="00A77579"/>
    <w:rsid w:val="00A80C64"/>
    <w:rsid w:val="00A83B7D"/>
    <w:rsid w:val="00A83E14"/>
    <w:rsid w:val="00A83F63"/>
    <w:rsid w:val="00A84E21"/>
    <w:rsid w:val="00A87086"/>
    <w:rsid w:val="00A91747"/>
    <w:rsid w:val="00A979D3"/>
    <w:rsid w:val="00AA0499"/>
    <w:rsid w:val="00AA167F"/>
    <w:rsid w:val="00AA208E"/>
    <w:rsid w:val="00AA21AB"/>
    <w:rsid w:val="00AA3550"/>
    <w:rsid w:val="00AA44D6"/>
    <w:rsid w:val="00AB349D"/>
    <w:rsid w:val="00AC5C1E"/>
    <w:rsid w:val="00AC6B4B"/>
    <w:rsid w:val="00AC73F4"/>
    <w:rsid w:val="00AD1DCA"/>
    <w:rsid w:val="00AD4D96"/>
    <w:rsid w:val="00AD50F7"/>
    <w:rsid w:val="00AD52E8"/>
    <w:rsid w:val="00AD7640"/>
    <w:rsid w:val="00AE4218"/>
    <w:rsid w:val="00AE5127"/>
    <w:rsid w:val="00AE6519"/>
    <w:rsid w:val="00AF012A"/>
    <w:rsid w:val="00AF4CC2"/>
    <w:rsid w:val="00B0454F"/>
    <w:rsid w:val="00B04D3A"/>
    <w:rsid w:val="00B06533"/>
    <w:rsid w:val="00B10293"/>
    <w:rsid w:val="00B13D55"/>
    <w:rsid w:val="00B22493"/>
    <w:rsid w:val="00B22783"/>
    <w:rsid w:val="00B22E41"/>
    <w:rsid w:val="00B26397"/>
    <w:rsid w:val="00B26944"/>
    <w:rsid w:val="00B300BB"/>
    <w:rsid w:val="00B348F2"/>
    <w:rsid w:val="00B3594D"/>
    <w:rsid w:val="00B3764A"/>
    <w:rsid w:val="00B40E69"/>
    <w:rsid w:val="00B4469E"/>
    <w:rsid w:val="00B50CC9"/>
    <w:rsid w:val="00B53DF7"/>
    <w:rsid w:val="00B560AB"/>
    <w:rsid w:val="00B56835"/>
    <w:rsid w:val="00B574ED"/>
    <w:rsid w:val="00B57BE0"/>
    <w:rsid w:val="00B64A13"/>
    <w:rsid w:val="00B67E9C"/>
    <w:rsid w:val="00B7417D"/>
    <w:rsid w:val="00B75E43"/>
    <w:rsid w:val="00B805F4"/>
    <w:rsid w:val="00B84591"/>
    <w:rsid w:val="00B87C22"/>
    <w:rsid w:val="00B91D6B"/>
    <w:rsid w:val="00B92C97"/>
    <w:rsid w:val="00B93EA7"/>
    <w:rsid w:val="00BA0C27"/>
    <w:rsid w:val="00BA0D77"/>
    <w:rsid w:val="00BA1722"/>
    <w:rsid w:val="00BA2B34"/>
    <w:rsid w:val="00BA3711"/>
    <w:rsid w:val="00BA7DBE"/>
    <w:rsid w:val="00BB238A"/>
    <w:rsid w:val="00BB53B9"/>
    <w:rsid w:val="00BC025F"/>
    <w:rsid w:val="00BC2526"/>
    <w:rsid w:val="00BC26A5"/>
    <w:rsid w:val="00BC62A6"/>
    <w:rsid w:val="00BC63D7"/>
    <w:rsid w:val="00BD741A"/>
    <w:rsid w:val="00C117E5"/>
    <w:rsid w:val="00C230FA"/>
    <w:rsid w:val="00C23805"/>
    <w:rsid w:val="00C25ABF"/>
    <w:rsid w:val="00C30042"/>
    <w:rsid w:val="00C30FD7"/>
    <w:rsid w:val="00C31CF5"/>
    <w:rsid w:val="00C32BBA"/>
    <w:rsid w:val="00C35BA5"/>
    <w:rsid w:val="00C36276"/>
    <w:rsid w:val="00C40CAE"/>
    <w:rsid w:val="00C439C7"/>
    <w:rsid w:val="00C45517"/>
    <w:rsid w:val="00C50BAB"/>
    <w:rsid w:val="00C51AAF"/>
    <w:rsid w:val="00C54970"/>
    <w:rsid w:val="00C64D53"/>
    <w:rsid w:val="00C71518"/>
    <w:rsid w:val="00C840BD"/>
    <w:rsid w:val="00C84BE4"/>
    <w:rsid w:val="00C92407"/>
    <w:rsid w:val="00C97DB1"/>
    <w:rsid w:val="00CA08E6"/>
    <w:rsid w:val="00CA1387"/>
    <w:rsid w:val="00CA40C0"/>
    <w:rsid w:val="00CA669C"/>
    <w:rsid w:val="00CB0CB8"/>
    <w:rsid w:val="00CB1B2D"/>
    <w:rsid w:val="00CB4146"/>
    <w:rsid w:val="00CB507A"/>
    <w:rsid w:val="00CC041A"/>
    <w:rsid w:val="00CC3707"/>
    <w:rsid w:val="00CC7488"/>
    <w:rsid w:val="00CD0D86"/>
    <w:rsid w:val="00CD130F"/>
    <w:rsid w:val="00CD40E8"/>
    <w:rsid w:val="00CD4963"/>
    <w:rsid w:val="00CD76B3"/>
    <w:rsid w:val="00CE19D9"/>
    <w:rsid w:val="00CF202D"/>
    <w:rsid w:val="00CF2564"/>
    <w:rsid w:val="00CF774D"/>
    <w:rsid w:val="00D0379C"/>
    <w:rsid w:val="00D0577C"/>
    <w:rsid w:val="00D109C3"/>
    <w:rsid w:val="00D14DAF"/>
    <w:rsid w:val="00D14FB7"/>
    <w:rsid w:val="00D34C5F"/>
    <w:rsid w:val="00D40E6D"/>
    <w:rsid w:val="00D501D3"/>
    <w:rsid w:val="00D55436"/>
    <w:rsid w:val="00D55FFC"/>
    <w:rsid w:val="00D6045C"/>
    <w:rsid w:val="00D611CF"/>
    <w:rsid w:val="00D61CCA"/>
    <w:rsid w:val="00D66F8D"/>
    <w:rsid w:val="00D67CD0"/>
    <w:rsid w:val="00D70AE5"/>
    <w:rsid w:val="00D7202B"/>
    <w:rsid w:val="00D75BBE"/>
    <w:rsid w:val="00D7671D"/>
    <w:rsid w:val="00D8174B"/>
    <w:rsid w:val="00D83437"/>
    <w:rsid w:val="00DA1D38"/>
    <w:rsid w:val="00DA3CC1"/>
    <w:rsid w:val="00DA4246"/>
    <w:rsid w:val="00DD6E59"/>
    <w:rsid w:val="00DE6534"/>
    <w:rsid w:val="00DE75F4"/>
    <w:rsid w:val="00DF17A0"/>
    <w:rsid w:val="00DF1B3E"/>
    <w:rsid w:val="00DF4177"/>
    <w:rsid w:val="00DF53C2"/>
    <w:rsid w:val="00DF5CA7"/>
    <w:rsid w:val="00E135A4"/>
    <w:rsid w:val="00E141AA"/>
    <w:rsid w:val="00E23207"/>
    <w:rsid w:val="00E24646"/>
    <w:rsid w:val="00E30E0D"/>
    <w:rsid w:val="00E51EC5"/>
    <w:rsid w:val="00E60E28"/>
    <w:rsid w:val="00E716FA"/>
    <w:rsid w:val="00E731AC"/>
    <w:rsid w:val="00E74453"/>
    <w:rsid w:val="00E7534A"/>
    <w:rsid w:val="00E75BEF"/>
    <w:rsid w:val="00E77D72"/>
    <w:rsid w:val="00E85119"/>
    <w:rsid w:val="00E872FB"/>
    <w:rsid w:val="00E87B24"/>
    <w:rsid w:val="00E93A61"/>
    <w:rsid w:val="00E94FAC"/>
    <w:rsid w:val="00EA0610"/>
    <w:rsid w:val="00EA2394"/>
    <w:rsid w:val="00EA3554"/>
    <w:rsid w:val="00EA4CA9"/>
    <w:rsid w:val="00EB5102"/>
    <w:rsid w:val="00EC3E6F"/>
    <w:rsid w:val="00EE769F"/>
    <w:rsid w:val="00EF6C92"/>
    <w:rsid w:val="00F005A0"/>
    <w:rsid w:val="00F05288"/>
    <w:rsid w:val="00F06085"/>
    <w:rsid w:val="00F06FAC"/>
    <w:rsid w:val="00F16F22"/>
    <w:rsid w:val="00F20C19"/>
    <w:rsid w:val="00F22CD8"/>
    <w:rsid w:val="00F2488A"/>
    <w:rsid w:val="00F26037"/>
    <w:rsid w:val="00F270C5"/>
    <w:rsid w:val="00F275F0"/>
    <w:rsid w:val="00F35335"/>
    <w:rsid w:val="00F3691F"/>
    <w:rsid w:val="00F37773"/>
    <w:rsid w:val="00F41E8E"/>
    <w:rsid w:val="00F4343C"/>
    <w:rsid w:val="00F447C7"/>
    <w:rsid w:val="00F470D9"/>
    <w:rsid w:val="00F51E1D"/>
    <w:rsid w:val="00F56067"/>
    <w:rsid w:val="00F65FE6"/>
    <w:rsid w:val="00F676F5"/>
    <w:rsid w:val="00F71EF7"/>
    <w:rsid w:val="00F74170"/>
    <w:rsid w:val="00F82512"/>
    <w:rsid w:val="00F82D9B"/>
    <w:rsid w:val="00F853EC"/>
    <w:rsid w:val="00F857DE"/>
    <w:rsid w:val="00F93BB9"/>
    <w:rsid w:val="00F95E2A"/>
    <w:rsid w:val="00F96F08"/>
    <w:rsid w:val="00F978FC"/>
    <w:rsid w:val="00FA172B"/>
    <w:rsid w:val="00FA1B00"/>
    <w:rsid w:val="00FA6DA2"/>
    <w:rsid w:val="00FA7299"/>
    <w:rsid w:val="00FACE74"/>
    <w:rsid w:val="00FB7076"/>
    <w:rsid w:val="00FC4DDD"/>
    <w:rsid w:val="00FC7029"/>
    <w:rsid w:val="00FD0E8A"/>
    <w:rsid w:val="00FD53D4"/>
    <w:rsid w:val="00FE419D"/>
    <w:rsid w:val="00FE6A90"/>
    <w:rsid w:val="00FE7D7C"/>
    <w:rsid w:val="00FF7D9D"/>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561F63E"/>
    <w:rsid w:val="66BD8A4B"/>
    <w:rsid w:val="66D09F3E"/>
    <w:rsid w:val="6728547E"/>
    <w:rsid w:val="68336C14"/>
    <w:rsid w:val="6ADC10DF"/>
    <w:rsid w:val="6AF467C8"/>
    <w:rsid w:val="6D4946B2"/>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7A"/>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B22783"/>
    <w:pPr>
      <w:numPr>
        <w:numId w:val="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2783"/>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YWEQ7USXTMD7-11-20156</_dlc_DocId>
    <_dlc_DocIdUrl xmlns="4bd63098-0c83-43cf-abdd-085f2cc55a51">
      <Url>https://www.wecc.org/_layouts/15/DocIdRedir.aspx?ID=YWEQ7USXTMD7-11-20156</Url>
      <Description>YWEQ7USXTMD7-11-20156</Description>
    </_dlc_DocIdUrl>
    <Jurisdiction xmlns="2fb8a92a-9032-49d6-b983-191f0a73b01f">
      <Value>US (United States)</Value>
    </Jurisdiction>
    <Other_x0020_Administrative_x0020_Documents xmlns="2fb8a92a-9032-49d6-b983-191f0a73b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14411-A56D-4BE0-A7E6-97B1F4A57F7C}"/>
</file>

<file path=customXml/itemProps3.xml><?xml version="1.0" encoding="utf-8"?>
<ds:datastoreItem xmlns:ds="http://schemas.openxmlformats.org/officeDocument/2006/customXml" ds:itemID="{30B82B74-3784-4168-88B6-57301F878F58}">
  <ds:schemaRefs>
    <ds:schemaRef ds:uri="http://schemas.openxmlformats.org/officeDocument/2006/bibliography"/>
  </ds:schemaRefs>
</ds:datastoreItem>
</file>

<file path=customXml/itemProps4.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5.xml><?xml version="1.0" encoding="utf-8"?>
<ds:datastoreItem xmlns:ds="http://schemas.openxmlformats.org/officeDocument/2006/customXml" ds:itemID="{E8391BA4-9B9B-41F6-935C-7CFDE42E34AC}"/>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66</TotalTime>
  <Pages>14</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CIP-013-2 GSC Worksheet R1</dc:title>
  <dc:subject/>
  <dc:creator>Whiting, Tyler</dc:creator>
  <cp:keywords>Reporting Forms</cp:keywords>
  <dc:description/>
  <cp:lastModifiedBy>Cooke, Duane</cp:lastModifiedBy>
  <cp:revision>4</cp:revision>
  <cp:lastPrinted>2019-01-05T00:00:00Z</cp:lastPrinted>
  <dcterms:created xsi:type="dcterms:W3CDTF">2023-02-22T22:28:00Z</dcterms:created>
  <dcterms:modified xsi:type="dcterms:W3CDTF">2023-02-28T20:29:00Z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7aac6a9a609150ddb7c332b41d81718747b4c8895cf99e3a30f8f285ea6f3a06</vt:lpwstr>
  </property>
  <property fmtid="{D5CDD505-2E9C-101B-9397-08002B2CF9AE}" pid="4" name="MSIP_Label_878e9819-3d07-47f7-9697-834686d925a0_Enabled">
    <vt:lpwstr>true</vt:lpwstr>
  </property>
  <property fmtid="{D5CDD505-2E9C-101B-9397-08002B2CF9AE}" pid="5" name="MSIP_Label_878e9819-3d07-47f7-9697-834686d925a0_SetDate">
    <vt:lpwstr>2023-09-11T16:16:57Z</vt:lpwstr>
  </property>
  <property fmtid="{D5CDD505-2E9C-101B-9397-08002B2CF9AE}" pid="6" name="MSIP_Label_878e9819-3d07-47f7-9697-834686d925a0_Method">
    <vt:lpwstr>Privileged</vt:lpwstr>
  </property>
  <property fmtid="{D5CDD505-2E9C-101B-9397-08002B2CF9AE}" pid="7" name="MSIP_Label_878e9819-3d07-47f7-9697-834686d925a0_Name">
    <vt:lpwstr>Public</vt:lpwstr>
  </property>
  <property fmtid="{D5CDD505-2E9C-101B-9397-08002B2CF9AE}" pid="8" name="MSIP_Label_878e9819-3d07-47f7-9697-834686d925a0_SiteId">
    <vt:lpwstr>fd6f305d-c929-4e10-9d46-2e7058aae5e6</vt:lpwstr>
  </property>
  <property fmtid="{D5CDD505-2E9C-101B-9397-08002B2CF9AE}" pid="9" name="MSIP_Label_878e9819-3d07-47f7-9697-834686d925a0_ActionId">
    <vt:lpwstr>efe11f7c-7570-467b-91fc-f47cdda7c9a7</vt:lpwstr>
  </property>
  <property fmtid="{D5CDD505-2E9C-101B-9397-08002B2CF9AE}" pid="10" name="MSIP_Label_878e9819-3d07-47f7-9697-834686d925a0_ContentBits">
    <vt:lpwstr>0</vt:lpwstr>
  </property>
  <property fmtid="{D5CDD505-2E9C-101B-9397-08002B2CF9AE}" pid="11" name="TaxKeyword">
    <vt:lpwstr>838;#Reporting Forms|cbabdd42-7035-4179-9224-bb9842289203</vt:lpwstr>
  </property>
  <property fmtid="{D5CDD505-2E9C-101B-9397-08002B2CF9AE}" pid="12" name="Jurisdiction">
    <vt:lpwstr>;#US (United States);#</vt:lpwstr>
  </property>
  <property fmtid="{D5CDD505-2E9C-101B-9397-08002B2CF9AE}" pid="13" name="_dlc_DocIdItemGuid">
    <vt:lpwstr>adebc141-72e2-4657-b099-6e229f82a0dc</vt:lpwstr>
  </property>
</Properties>
</file>