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7B3D" w14:textId="2BE827D0" w:rsidR="00C85E0D" w:rsidRPr="00054E44" w:rsidRDefault="00C85E0D" w:rsidP="00054E44">
      <w:pPr>
        <w:pStyle w:val="VirtualInfo"/>
      </w:pPr>
      <w:bookmarkStart w:id="0" w:name="_Hlk118794348"/>
      <w:r w:rsidRPr="00054E44">
        <w:t xml:space="preserve">Meeting </w:t>
      </w:r>
      <w:hyperlink r:id="rId8" w:history="1">
        <w:r w:rsidR="005255A4">
          <w:rPr>
            <w:rStyle w:val="Hyperlink"/>
            <w:rFonts w:asciiTheme="minorHAnsi" w:hAnsiTheme="minorHAnsi"/>
          </w:rPr>
          <w:t>Link</w:t>
        </w:r>
      </w:hyperlink>
      <w:r w:rsidR="005255A4">
        <w:t xml:space="preserve">, </w:t>
      </w:r>
      <w:r w:rsidRPr="00054E44">
        <w:t xml:space="preserve">Password: WECC | Dial-in Number: 1-415-655-0003, Attendee Access Code: </w:t>
      </w:r>
      <w:bookmarkEnd w:id="0"/>
      <w:r w:rsidR="00F058D5" w:rsidRPr="00F058D5">
        <w:t>2638 460 1936</w:t>
      </w:r>
    </w:p>
    <w:p w14:paraId="0B48B458" w14:textId="02C31E7F" w:rsidR="009757BC" w:rsidRPr="009757BC" w:rsidRDefault="000C149C" w:rsidP="009757BC">
      <w:pPr>
        <w:pStyle w:val="Heading1"/>
      </w:pPr>
      <w:r>
        <w:t>November 25</w:t>
      </w:r>
      <w:r w:rsidR="005255A4">
        <w:t xml:space="preserve">, 2024, </w:t>
      </w:r>
      <w:r>
        <w:t>1</w:t>
      </w:r>
      <w:r w:rsidR="005C65A9">
        <w:t>2</w:t>
      </w:r>
      <w:r w:rsidR="005255A4">
        <w:t xml:space="preserve">:00 p.m. to </w:t>
      </w:r>
      <w:r>
        <w:t>1</w:t>
      </w:r>
      <w:r w:rsidR="005C65A9">
        <w:t>2</w:t>
      </w:r>
      <w:r w:rsidR="005255A4">
        <w:t>:45 p.m.</w:t>
      </w:r>
      <w:r w:rsidR="00604EC2">
        <w:t xml:space="preserve"> Mountain Time</w:t>
      </w:r>
    </w:p>
    <w:p w14:paraId="2394CB08" w14:textId="322D72C4" w:rsidR="00C85E0D" w:rsidRPr="00054E44" w:rsidRDefault="00C85E0D" w:rsidP="00054E44">
      <w:pPr>
        <w:pStyle w:val="Heading2"/>
      </w:pPr>
      <w:r w:rsidRPr="00054E44">
        <w:t>Welcome, Call to Order—</w:t>
      </w:r>
      <w:r w:rsidR="000C149C">
        <w:t>Joe McArthur</w:t>
      </w:r>
      <w:r w:rsidRPr="00054E44">
        <w:t xml:space="preserve"> </w:t>
      </w:r>
    </w:p>
    <w:p w14:paraId="1E3DBA5D" w14:textId="34C7B560" w:rsidR="00C85E0D" w:rsidRPr="00630D70" w:rsidRDefault="00C85E0D" w:rsidP="00054E44">
      <w:pPr>
        <w:pStyle w:val="Heading2"/>
      </w:pPr>
      <w:r w:rsidRPr="00630D70">
        <w:t>Review WECC Antitrust Policy—</w:t>
      </w:r>
      <w:r w:rsidR="00491973">
        <w:t>Donovan Crane</w:t>
      </w:r>
    </w:p>
    <w:p w14:paraId="41234E10" w14:textId="77777777" w:rsidR="00C85E0D" w:rsidRPr="009757BC" w:rsidRDefault="00C85E0D" w:rsidP="009757BC">
      <w:pPr>
        <w:pStyle w:val="Normal2"/>
        <w:rPr>
          <w:rStyle w:val="Hyperlink"/>
        </w:rPr>
      </w:pPr>
      <w:hyperlink r:id="rId9" w:history="1">
        <w:r w:rsidRPr="009757BC">
          <w:rPr>
            <w:rStyle w:val="Hyperlink"/>
          </w:rPr>
          <w:t>WECC Antitrust Policy</w:t>
        </w:r>
      </w:hyperlink>
      <w:r w:rsidRPr="009757BC">
        <w:rPr>
          <w:rStyle w:val="Hyperlink"/>
        </w:rPr>
        <w:t xml:space="preserve">. </w:t>
      </w:r>
    </w:p>
    <w:p w14:paraId="02769235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19D3BF4B" w14:textId="1051666A" w:rsidR="00C85E0D" w:rsidRPr="00630D70" w:rsidRDefault="00C85E0D" w:rsidP="00054E44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0C149C" w:rsidRPr="00054E44">
        <w:t>—</w:t>
      </w:r>
      <w:r w:rsidR="000C149C">
        <w:t>Joe McArthur</w:t>
      </w:r>
      <w:r w:rsidRPr="00630D70">
        <w:t xml:space="preserve"> </w:t>
      </w:r>
    </w:p>
    <w:p w14:paraId="1C574D8A" w14:textId="1DD299DF" w:rsidR="00C85E0D" w:rsidRPr="00630D70" w:rsidRDefault="00C85E0D" w:rsidP="00054E44">
      <w:pPr>
        <w:pStyle w:val="Heading2"/>
      </w:pPr>
      <w:r w:rsidRPr="00630D70">
        <w:t>Review and Approve Previous Meeting Minutes</w:t>
      </w:r>
      <w:r w:rsidR="000C149C" w:rsidRPr="00054E44">
        <w:t>—</w:t>
      </w:r>
      <w:r w:rsidR="000C149C">
        <w:t>Joe McArthur</w:t>
      </w:r>
      <w:r w:rsidRPr="00630D70">
        <w:t xml:space="preserve"> </w:t>
      </w:r>
    </w:p>
    <w:p w14:paraId="5C46726F" w14:textId="4CF11015" w:rsidR="00C85E0D" w:rsidRPr="00103A91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>Minutes from</w:t>
      </w:r>
      <w:r w:rsidR="005255A4">
        <w:t xml:space="preserve"> </w:t>
      </w:r>
      <w:r w:rsidR="00491973">
        <w:t>September 6</w:t>
      </w:r>
      <w:r w:rsidR="005255A4">
        <w:t>, 2024</w:t>
      </w:r>
    </w:p>
    <w:p w14:paraId="15A0FB39" w14:textId="7F898981" w:rsidR="00C85E0D" w:rsidRPr="00E41829" w:rsidRDefault="00C85E0D" w:rsidP="00054E44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491973">
        <w:t>Donovan Crane</w:t>
      </w:r>
      <w:r w:rsidR="00A919B7">
        <w:t xml:space="preserve"> </w:t>
      </w:r>
    </w:p>
    <w:p w14:paraId="3428ECC0" w14:textId="4B71E69C" w:rsidR="00A919B7" w:rsidRPr="00630D70" w:rsidRDefault="000C149C" w:rsidP="00A919B7">
      <w:pPr>
        <w:pStyle w:val="Heading2"/>
      </w:pPr>
      <w:r>
        <w:t>Revisions to the WSC Charter</w:t>
      </w:r>
      <w:r w:rsidR="00A919B7" w:rsidRPr="00630D70">
        <w:t>—</w:t>
      </w:r>
      <w:r>
        <w:t>Steven Rueckert</w:t>
      </w:r>
    </w:p>
    <w:p w14:paraId="210F3E4B" w14:textId="1E7415B3" w:rsidR="00A919B7" w:rsidRDefault="000C149C" w:rsidP="00A919B7">
      <w:pPr>
        <w:pStyle w:val="Normal2"/>
      </w:pPr>
      <w:r>
        <w:t>Conforming changes made by WECC General Counsel</w:t>
      </w:r>
    </w:p>
    <w:p w14:paraId="5FFC0C90" w14:textId="32D69C12" w:rsidR="00A919B7" w:rsidRPr="00630D70" w:rsidRDefault="00A919B7" w:rsidP="00A919B7">
      <w:pPr>
        <w:pStyle w:val="Heading2"/>
      </w:pPr>
      <w:r>
        <w:t>WECC-015</w:t>
      </w:r>
      <w:r w:rsidR="000C149C">
        <w:t>6</w:t>
      </w:r>
      <w:r>
        <w:t xml:space="preserve"> </w:t>
      </w:r>
      <w:r w:rsidR="000C149C">
        <w:t>Standard Authorization Request (SAR)</w:t>
      </w:r>
      <w:r>
        <w:t xml:space="preserve">, </w:t>
      </w:r>
      <w:r w:rsidR="000C149C">
        <w:t>Modifications to the WECC Regional Variance to NERC Reliability Standard VAR-001-5 Voltage and Reactive Control</w:t>
      </w:r>
      <w:r w:rsidRPr="00630D70">
        <w:t>—</w:t>
      </w:r>
      <w:r w:rsidR="000C149C">
        <w:t>Steven Rueckert</w:t>
      </w:r>
      <w:r w:rsidRPr="00630D70">
        <w:t xml:space="preserve"> </w:t>
      </w:r>
    </w:p>
    <w:p w14:paraId="637AD1F1" w14:textId="6E125677" w:rsidR="00A919B7" w:rsidRPr="00054E44" w:rsidRDefault="00A919B7" w:rsidP="00A919B7">
      <w:pPr>
        <w:pStyle w:val="Normal2"/>
      </w:pPr>
      <w:r>
        <w:t xml:space="preserve">Request to </w:t>
      </w:r>
      <w:r w:rsidR="000C149C">
        <w:t>Modify the Requirements</w:t>
      </w:r>
    </w:p>
    <w:p w14:paraId="2C6842CA" w14:textId="21FA2AB3" w:rsidR="00C85E0D" w:rsidRDefault="00C85E0D" w:rsidP="00054E44">
      <w:pPr>
        <w:pStyle w:val="Heading2"/>
      </w:pPr>
      <w:r w:rsidRPr="00630D70">
        <w:t>Public Comment</w:t>
      </w:r>
    </w:p>
    <w:p w14:paraId="36D717B9" w14:textId="4C7E856B" w:rsidR="00C85E0D" w:rsidRDefault="00C85E0D" w:rsidP="00054E44">
      <w:pPr>
        <w:pStyle w:val="Heading2"/>
      </w:pPr>
      <w:r w:rsidRPr="00630D70">
        <w:t>Review New Action Items</w:t>
      </w:r>
      <w:r w:rsidR="00491973" w:rsidRPr="00630D70">
        <w:t>—</w:t>
      </w:r>
      <w:r w:rsidR="00491973">
        <w:t>Donovan Crane</w:t>
      </w:r>
      <w:r w:rsidRPr="00630D70">
        <w:t xml:space="preserve"> </w:t>
      </w:r>
    </w:p>
    <w:p w14:paraId="74B5F3F6" w14:textId="2CD1465E" w:rsidR="00C85E0D" w:rsidRPr="00630D70" w:rsidRDefault="00C85E0D" w:rsidP="00054E44">
      <w:pPr>
        <w:pStyle w:val="Heading2"/>
      </w:pPr>
      <w:r w:rsidRPr="00630D70">
        <w:t>Review Upcoming Meetings</w:t>
      </w:r>
      <w:r w:rsidR="00491973" w:rsidRPr="00630D70">
        <w:t>—</w:t>
      </w:r>
      <w:r w:rsidR="00491973">
        <w:t>Donovan Crane</w:t>
      </w:r>
      <w:r w:rsidRPr="00630D70">
        <w:t xml:space="preserve"> </w:t>
      </w:r>
    </w:p>
    <w:p w14:paraId="5279F9C1" w14:textId="3F4CCFC5" w:rsidR="00A919B7" w:rsidRPr="007E1C93" w:rsidRDefault="00A919B7" w:rsidP="00A919B7">
      <w:pPr>
        <w:pStyle w:val="MeetingswLeader"/>
      </w:pPr>
      <w:r>
        <w:t>March 11, 2025, TBD</w:t>
      </w:r>
      <w:r w:rsidRPr="007E1C93">
        <w:tab/>
      </w:r>
      <w:r>
        <w:t xml:space="preserve">Salt Lake </w:t>
      </w:r>
      <w:r w:rsidRPr="007E1C93">
        <w:t xml:space="preserve">City, </w:t>
      </w:r>
      <w:r>
        <w:t>UT</w:t>
      </w:r>
    </w:p>
    <w:p w14:paraId="379D1BED" w14:textId="77777777" w:rsidR="00C85E0D" w:rsidRPr="00630D70" w:rsidRDefault="00C85E0D" w:rsidP="00054E44">
      <w:pPr>
        <w:pStyle w:val="Heading2"/>
      </w:pPr>
      <w:r w:rsidRPr="00630D70">
        <w:t>Adjourn</w:t>
      </w:r>
    </w:p>
    <w:p w14:paraId="21452B24" w14:textId="77777777" w:rsidR="00223F48" w:rsidRPr="00223F48" w:rsidRDefault="00223F48" w:rsidP="00B32060"/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C9718" w14:textId="77777777" w:rsidR="00E345B9" w:rsidRDefault="00E345B9" w:rsidP="00C23889">
      <w:r>
        <w:separator/>
      </w:r>
    </w:p>
  </w:endnote>
  <w:endnote w:type="continuationSeparator" w:id="0">
    <w:p w14:paraId="275C07D4" w14:textId="77777777" w:rsidR="00E345B9" w:rsidRDefault="00E345B9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0E765" w14:textId="77777777" w:rsidR="00674F34" w:rsidRPr="00944064" w:rsidRDefault="00674F34" w:rsidP="009B782E">
    <w:pPr>
      <w:pStyle w:val="Footer"/>
    </w:pPr>
  </w:p>
  <w:p w14:paraId="43B9E5E2" w14:textId="77777777" w:rsidR="00997CD1" w:rsidRPr="00D006AB" w:rsidRDefault="00D006AB" w:rsidP="00D006AB">
    <w:pP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inline distT="0" distB="0" distL="0" distR="0" wp14:anchorId="4E24EA10" wp14:editId="793445B2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</w:rPr>
      <w:t xml:space="preserve"> </w:t>
    </w:r>
    <w:r w:rsidRPr="00D006AB">
      <w:rPr>
        <w:rFonts w:ascii="Lucida Sans" w:eastAsia="Calibri" w:hAnsi="Lucida Sans" w:cs="Times New Roman"/>
        <w:color w:val="00395D"/>
      </w:rPr>
      <w:fldChar w:fldCharType="begin"/>
    </w:r>
    <w:r w:rsidRPr="00D006AB">
      <w:rPr>
        <w:rFonts w:ascii="Lucida Sans" w:eastAsia="Calibri" w:hAnsi="Lucida Sans" w:cs="Times New Roman"/>
        <w:color w:val="00395D"/>
      </w:rPr>
      <w:instrText xml:space="preserve"> PAGE   \* MERGEFORMAT </w:instrText>
    </w:r>
    <w:r w:rsidRPr="00D006AB">
      <w:rPr>
        <w:rFonts w:ascii="Lucida Sans" w:eastAsia="Calibri" w:hAnsi="Lucida Sans" w:cs="Times New Roman"/>
        <w:color w:val="00395D"/>
      </w:rPr>
      <w:fldChar w:fldCharType="separate"/>
    </w:r>
    <w:r w:rsidRPr="00D006AB">
      <w:rPr>
        <w:rFonts w:ascii="Lucida Sans" w:eastAsia="Calibri" w:hAnsi="Lucida Sans" w:cs="Times New Roman"/>
        <w:color w:val="00395D"/>
      </w:rPr>
      <w:t>2</w:t>
    </w:r>
    <w:r w:rsidRPr="00D006AB">
      <w:rPr>
        <w:rFonts w:ascii="Lucida Sans" w:eastAsia="Calibri" w:hAnsi="Lucida Sans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74F5D" w14:textId="77777777" w:rsidR="00B32060" w:rsidRPr="009B782E" w:rsidRDefault="00B32060" w:rsidP="009B782E">
    <w:pPr>
      <w:pStyle w:val="Footer"/>
    </w:pPr>
  </w:p>
  <w:p w14:paraId="498C8744" w14:textId="77777777" w:rsidR="009E5230" w:rsidRPr="00D006AB" w:rsidRDefault="00D006AB" w:rsidP="00D006AB">
    <w:pPr>
      <w:pBdr>
        <w:bottom w:val="single" w:sz="4" w:space="1" w:color="00395D"/>
      </w:pBd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3F077D8F" wp14:editId="1D68A9E6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eastAsia="Calibri" w:hAnsi="Lucida Sans" w:cs="Times New Roman"/>
        <w:color w:val="00395D"/>
      </w:rPr>
      <w:tab/>
    </w:r>
    <w:r w:rsidRPr="00D006AB">
      <w:rPr>
        <w:rFonts w:ascii="Lucida Sans" w:eastAsia="Calibri" w:hAnsi="Lucida Sans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1A5CB" w14:textId="77777777" w:rsidR="00E345B9" w:rsidRDefault="00E345B9" w:rsidP="00C23889">
      <w:r>
        <w:separator/>
      </w:r>
    </w:p>
  </w:footnote>
  <w:footnote w:type="continuationSeparator" w:id="0">
    <w:p w14:paraId="4CFE697A" w14:textId="77777777" w:rsidR="00E345B9" w:rsidRDefault="00E345B9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59140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01C3916A" wp14:editId="46AE33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A92F4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3916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34A92F4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C505D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40AC938" wp14:editId="4CD623B6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7ACE4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AC9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267ACE4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A3E34A" w14:textId="0BA847A0" w:rsidR="00D6188A" w:rsidRPr="005979D5" w:rsidRDefault="00BF589E" w:rsidP="00FA35A2">
    <w:pPr>
      <w:pStyle w:val="Header"/>
    </w:pPr>
    <w:r>
      <w:t xml:space="preserve">WSC </w:t>
    </w:r>
    <w:r w:rsidR="0013664F" w:rsidRPr="005979D5">
      <w:t>Meeting Agenda</w:t>
    </w:r>
    <w:r w:rsidR="00996545">
      <w:t>—</w:t>
    </w:r>
    <w:r>
      <w:t>September 6,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5A510" w14:textId="77777777" w:rsidR="00F91372" w:rsidRDefault="00F91372" w:rsidP="001E6785">
    <w:pPr>
      <w:pStyle w:val="PG1Header"/>
    </w:pPr>
  </w:p>
  <w:p w14:paraId="523A1CCB" w14:textId="77777777" w:rsidR="001E6785" w:rsidRPr="001E6785" w:rsidRDefault="00F9137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6562AE5B" wp14:editId="15C7BA18">
          <wp:simplePos x="0" y="0"/>
          <wp:positionH relativeFrom="margin">
            <wp:posOffset>0</wp:posOffset>
          </wp:positionH>
          <wp:positionV relativeFrom="paragraph">
            <wp:posOffset>95250</wp:posOffset>
          </wp:positionV>
          <wp:extent cx="2282985" cy="731520"/>
          <wp:effectExtent l="0" t="0" r="3175" b="0"/>
          <wp:wrapTight wrapText="bothSides">
            <wp:wrapPolygon edited="0">
              <wp:start x="3425" y="0"/>
              <wp:lineTo x="0" y="1688"/>
              <wp:lineTo x="0" y="3938"/>
              <wp:lineTo x="721" y="9000"/>
              <wp:lineTo x="0" y="18000"/>
              <wp:lineTo x="0" y="20813"/>
              <wp:lineTo x="21450" y="20813"/>
              <wp:lineTo x="21450" y="18000"/>
              <wp:lineTo x="20549" y="18000"/>
              <wp:lineTo x="21450" y="10125"/>
              <wp:lineTo x="21450" y="8438"/>
              <wp:lineTo x="21270" y="4500"/>
              <wp:lineTo x="4506" y="0"/>
              <wp:lineTo x="3425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8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44B"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2A3AE6D0" wp14:editId="30B586F7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7EC9E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AE6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7A7EC9E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00ABD1" w14:textId="77777777" w:rsidR="005255A4" w:rsidRDefault="005255A4" w:rsidP="007F1D7F">
    <w:pPr>
      <w:pStyle w:val="PG1Header"/>
    </w:pPr>
    <w:r>
      <w:t>WECC Standards Committee (WSC)</w:t>
    </w:r>
  </w:p>
  <w:p w14:paraId="44256DF8" w14:textId="4F5FBB77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6AF8A120" w14:textId="393265C1" w:rsidR="00C23889" w:rsidRDefault="00177A0D" w:rsidP="00721D5A">
    <w:pPr>
      <w:pStyle w:val="PG1Header"/>
    </w:pPr>
    <w:r>
      <w:t>Virtual</w:t>
    </w:r>
  </w:p>
  <w:p w14:paraId="5F4A4741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6964AF2E"/>
    <w:lvl w:ilvl="0" w:tplc="06DCA738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5255A4"/>
    <w:rsid w:val="0000158B"/>
    <w:rsid w:val="00031AFB"/>
    <w:rsid w:val="0003210D"/>
    <w:rsid w:val="00052A7C"/>
    <w:rsid w:val="00054E44"/>
    <w:rsid w:val="0007750A"/>
    <w:rsid w:val="000861D9"/>
    <w:rsid w:val="0008635F"/>
    <w:rsid w:val="00086AA6"/>
    <w:rsid w:val="00090858"/>
    <w:rsid w:val="000A753D"/>
    <w:rsid w:val="000C149C"/>
    <w:rsid w:val="000E1752"/>
    <w:rsid w:val="000F1F06"/>
    <w:rsid w:val="00100BE7"/>
    <w:rsid w:val="00102F5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1E73F0"/>
    <w:rsid w:val="00206B16"/>
    <w:rsid w:val="002123B4"/>
    <w:rsid w:val="00215C16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2F62E9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91973"/>
    <w:rsid w:val="004D2BB9"/>
    <w:rsid w:val="004E5A14"/>
    <w:rsid w:val="0051556C"/>
    <w:rsid w:val="005255A4"/>
    <w:rsid w:val="00525CE7"/>
    <w:rsid w:val="00553C2B"/>
    <w:rsid w:val="00562D3F"/>
    <w:rsid w:val="00570BB9"/>
    <w:rsid w:val="00574567"/>
    <w:rsid w:val="005979D5"/>
    <w:rsid w:val="005A153C"/>
    <w:rsid w:val="005B150A"/>
    <w:rsid w:val="005B73D8"/>
    <w:rsid w:val="005C65A9"/>
    <w:rsid w:val="005D0871"/>
    <w:rsid w:val="005D4224"/>
    <w:rsid w:val="005D578E"/>
    <w:rsid w:val="005D587A"/>
    <w:rsid w:val="005E1A4D"/>
    <w:rsid w:val="005E2E42"/>
    <w:rsid w:val="00600A32"/>
    <w:rsid w:val="00600C77"/>
    <w:rsid w:val="00604EC2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E2DA5"/>
    <w:rsid w:val="006E5663"/>
    <w:rsid w:val="006E5D3F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7F1D7F"/>
    <w:rsid w:val="0083624A"/>
    <w:rsid w:val="00843105"/>
    <w:rsid w:val="0085714C"/>
    <w:rsid w:val="0086349C"/>
    <w:rsid w:val="00882A0F"/>
    <w:rsid w:val="00887F8C"/>
    <w:rsid w:val="008A0695"/>
    <w:rsid w:val="008A2E8E"/>
    <w:rsid w:val="008C17B8"/>
    <w:rsid w:val="008E0E73"/>
    <w:rsid w:val="008E7C50"/>
    <w:rsid w:val="009026A1"/>
    <w:rsid w:val="0091772C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C1AAB"/>
    <w:rsid w:val="009D4422"/>
    <w:rsid w:val="009E5230"/>
    <w:rsid w:val="00A509B4"/>
    <w:rsid w:val="00A534C3"/>
    <w:rsid w:val="00A54840"/>
    <w:rsid w:val="00A54E46"/>
    <w:rsid w:val="00A71511"/>
    <w:rsid w:val="00A76D75"/>
    <w:rsid w:val="00A919B7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95F2A"/>
    <w:rsid w:val="00B9657B"/>
    <w:rsid w:val="00BB49FA"/>
    <w:rsid w:val="00BC0EC1"/>
    <w:rsid w:val="00BF0D5D"/>
    <w:rsid w:val="00BF589E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006AB"/>
    <w:rsid w:val="00D01689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009BB"/>
    <w:rsid w:val="00E34258"/>
    <w:rsid w:val="00E345B9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58A5"/>
    <w:rsid w:val="00F058D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91372"/>
    <w:rsid w:val="00FA35A2"/>
    <w:rsid w:val="00FC43D9"/>
    <w:rsid w:val="00FD0579"/>
    <w:rsid w:val="00FE4FEB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651B91"/>
  <w15:docId w15:val="{B92981D9-F003-4686-8329-50DD0345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51556C"/>
    <w:pPr>
      <w:widowControl w:val="0"/>
      <w:spacing w:before="12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054E44"/>
    <w:pPr>
      <w:numPr>
        <w:numId w:val="22"/>
      </w:numPr>
      <w:spacing w:before="240"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556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54E44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054E44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54E44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054E44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054E44"/>
    <w:rPr>
      <w:sz w:val="20"/>
      <w:szCs w:val="21"/>
    </w:rPr>
  </w:style>
  <w:style w:type="paragraph" w:customStyle="1" w:styleId="Dinkus">
    <w:name w:val="Dinkus"/>
    <w:basedOn w:val="VirtualInfo"/>
    <w:link w:val="DinkusChar"/>
    <w:rsid w:val="00054E44"/>
    <w:pPr>
      <w:spacing w:before="240" w:after="240"/>
    </w:pPr>
    <w:rPr>
      <w:szCs w:val="20"/>
    </w:rPr>
  </w:style>
  <w:style w:type="character" w:customStyle="1" w:styleId="DinkusChar">
    <w:name w:val="Dinkus Char"/>
    <w:basedOn w:val="VirtualInfoChar"/>
    <w:link w:val="Dinkus"/>
    <w:rsid w:val="00054E4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525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ecc/j.php?MTID=mf1e5230456f3d8254ae8355e6d4f923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ecc.org/wecc-document/236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14</TotalTime>
  <Pages>1</Pages>
  <Words>149</Words>
  <Characters>840</Characters>
  <Application>Microsoft Office Word</Application>
  <DocSecurity>0</DocSecurity>
  <Lines>21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Black, Shannon</dc:creator>
  <cp:lastModifiedBy>Crane, Donovan</cp:lastModifiedBy>
  <cp:revision>5</cp:revision>
  <cp:lastPrinted>2024-11-15T18:53:00Z</cp:lastPrinted>
  <dcterms:created xsi:type="dcterms:W3CDTF">2024-11-15T18:52:00Z</dcterms:created>
  <dcterms:modified xsi:type="dcterms:W3CDTF">2024-11-18T20:51:00Z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GrammarlyDocumentId">
    <vt:lpwstr>49d9a5114cd881648770796b4fd99fe27406dbe8c7818d8169dc3872e3828805</vt:lpwstr>
  </property>
</Properties>
</file>