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5B050" w14:textId="252367EC" w:rsidR="009D1A67" w:rsidRPr="004A1855" w:rsidRDefault="009D1A67" w:rsidP="007864D4">
      <w:pPr>
        <w:pStyle w:val="Heading2"/>
      </w:pPr>
      <w:r w:rsidRPr="004A1855">
        <w:t>Welcome</w:t>
      </w:r>
      <w:r w:rsidR="009E6C59" w:rsidRPr="004A1855">
        <w:t>, Call to Order</w:t>
      </w:r>
    </w:p>
    <w:p w14:paraId="13721D71" w14:textId="3DDE162B" w:rsidR="00875D00" w:rsidRDefault="000323D7" w:rsidP="006E6868">
      <w:pPr>
        <w:pStyle w:val="Normal2"/>
      </w:pPr>
      <w:r>
        <w:t xml:space="preserve">Ian McKay, </w:t>
      </w:r>
      <w:r w:rsidR="00DB6D05">
        <w:t>WECC Standards Committee (</w:t>
      </w:r>
      <w:r w:rsidR="00772158" w:rsidRPr="004A1855">
        <w:t>WSC</w:t>
      </w:r>
      <w:r w:rsidR="00DB6D05">
        <w:t>)</w:t>
      </w:r>
      <w:r w:rsidR="00772158" w:rsidRPr="004A1855">
        <w:t xml:space="preserve"> Chair, </w:t>
      </w:r>
      <w:r w:rsidR="000A3E72" w:rsidRPr="004A1855">
        <w:t>called the meeting to order at</w:t>
      </w:r>
      <w:r w:rsidR="00E65A10">
        <w:t xml:space="preserve"> 9:00 a.m. </w:t>
      </w:r>
      <w:r w:rsidR="0097604E" w:rsidRPr="001C268C">
        <w:t>on</w:t>
      </w:r>
      <w:r w:rsidR="00555F70">
        <w:t xml:space="preserve"> </w:t>
      </w:r>
      <w:r w:rsidR="00BE59A0">
        <w:t xml:space="preserve">May </w:t>
      </w:r>
      <w:r w:rsidR="009C3B9F">
        <w:t>29</w:t>
      </w:r>
      <w:r w:rsidR="00BE59A0">
        <w:t xml:space="preserve">, 2024.  </w:t>
      </w:r>
      <w:r w:rsidR="00BD1826">
        <w:t>A q</w:t>
      </w:r>
      <w:r w:rsidR="000A3E72" w:rsidRPr="004A1855">
        <w:t xml:space="preserve">uorum was </w:t>
      </w:r>
      <w:r w:rsidR="003B235D" w:rsidRPr="004A1855">
        <w:t>established.</w:t>
      </w:r>
      <w:r w:rsidR="00DB6D05">
        <w:t xml:space="preserve"> </w:t>
      </w:r>
      <w:r w:rsidR="000A3E72" w:rsidRPr="004A1855">
        <w:t>A list of atte</w:t>
      </w:r>
      <w:r w:rsidR="00F94AF6" w:rsidRPr="004A1855">
        <w:t xml:space="preserve">ndees is attached as Exhibit </w:t>
      </w:r>
      <w:r w:rsidR="007D74DB" w:rsidRPr="004A1855">
        <w:t>A.</w:t>
      </w:r>
      <w:r w:rsidR="007D74DB">
        <w:t xml:space="preserve"> </w:t>
      </w:r>
    </w:p>
    <w:p w14:paraId="3F04000B" w14:textId="77777777" w:rsidR="000F6CFC" w:rsidRPr="004A1855" w:rsidRDefault="001F1DB9" w:rsidP="007864D4">
      <w:pPr>
        <w:pStyle w:val="Heading2"/>
      </w:pPr>
      <w:r w:rsidRPr="004A1855">
        <w:t xml:space="preserve">Review WECC </w:t>
      </w:r>
      <w:r w:rsidR="000F6CFC" w:rsidRPr="004A1855">
        <w:t>Antitrust Policy</w:t>
      </w:r>
    </w:p>
    <w:p w14:paraId="17826CBB" w14:textId="173F913D" w:rsidR="000F6CFC" w:rsidRPr="004A1855" w:rsidRDefault="005D5ED9" w:rsidP="006E6868">
      <w:pPr>
        <w:pStyle w:val="Normal2"/>
      </w:pPr>
      <w:r>
        <w:t>Steven Rueckert, WECC Director of Standards, r</w:t>
      </w:r>
      <w:r w:rsidR="000F6CFC" w:rsidRPr="004A1855">
        <w:t xml:space="preserve">ead aloud the WECC Antitrust Policy statement. </w:t>
      </w:r>
      <w:r w:rsidR="00547FCB">
        <w:t>The meeting agenda included a link to the posted policy</w:t>
      </w:r>
      <w:r w:rsidR="00547FCB" w:rsidRPr="009A053D">
        <w:t>.</w:t>
      </w:r>
    </w:p>
    <w:p w14:paraId="01920765" w14:textId="77777777" w:rsidR="009D1A67" w:rsidRPr="004A1855" w:rsidRDefault="009D1A67" w:rsidP="007864D4">
      <w:pPr>
        <w:pStyle w:val="Heading2"/>
      </w:pPr>
      <w:r w:rsidRPr="004A1855">
        <w:t>Approve Agenda</w:t>
      </w:r>
    </w:p>
    <w:p w14:paraId="5A326FC7" w14:textId="27009D28" w:rsidR="009D1A67" w:rsidRDefault="00772158" w:rsidP="006E6868">
      <w:pPr>
        <w:pStyle w:val="Normal2"/>
      </w:pPr>
      <w:r w:rsidRPr="004A1855">
        <w:t xml:space="preserve">Mr. </w:t>
      </w:r>
      <w:r w:rsidR="000323D7">
        <w:t xml:space="preserve">McKay </w:t>
      </w:r>
      <w:r w:rsidR="00070963">
        <w:t>i</w:t>
      </w:r>
      <w:r w:rsidR="009D1A67" w:rsidRPr="004A1855">
        <w:t>ntroduced the proposed meeting agenda.</w:t>
      </w:r>
    </w:p>
    <w:p w14:paraId="5BF70713" w14:textId="16704386" w:rsidR="009D1A67" w:rsidRPr="004A1855" w:rsidRDefault="009D1A67" w:rsidP="0054204F">
      <w:pPr>
        <w:pStyle w:val="Normal2"/>
        <w:rPr>
          <w:rStyle w:val="Strong"/>
          <w:bCs w:val="0"/>
        </w:rPr>
      </w:pPr>
      <w:bookmarkStart w:id="0" w:name="_Hlk2004427"/>
      <w:r w:rsidRPr="004A1855">
        <w:rPr>
          <w:rStyle w:val="Strong"/>
          <w:bCs w:val="0"/>
        </w:rPr>
        <w:t>On a motion by</w:t>
      </w:r>
      <w:r w:rsidR="00E65A10">
        <w:rPr>
          <w:rStyle w:val="Strong"/>
          <w:bCs w:val="0"/>
        </w:rPr>
        <w:t xml:space="preserve"> Dana Cabbell, </w:t>
      </w:r>
      <w:r w:rsidRPr="004A1855">
        <w:rPr>
          <w:rStyle w:val="Strong"/>
          <w:bCs w:val="0"/>
        </w:rPr>
        <w:t xml:space="preserve">the </w:t>
      </w:r>
      <w:r w:rsidR="00772158" w:rsidRPr="004A1855">
        <w:rPr>
          <w:rStyle w:val="Strong"/>
          <w:bCs w:val="0"/>
        </w:rPr>
        <w:t>WSC</w:t>
      </w:r>
      <w:r w:rsidR="00C068AA">
        <w:rPr>
          <w:rStyle w:val="Strong"/>
          <w:bCs w:val="0"/>
        </w:rPr>
        <w:t xml:space="preserve"> </w:t>
      </w:r>
      <w:r w:rsidRPr="004A1855">
        <w:rPr>
          <w:rStyle w:val="Strong"/>
          <w:bCs w:val="0"/>
        </w:rPr>
        <w:t>approved the agenda</w:t>
      </w:r>
      <w:r w:rsidR="001E0749">
        <w:rPr>
          <w:rStyle w:val="Strong"/>
          <w:bCs w:val="0"/>
        </w:rPr>
        <w:t>.</w:t>
      </w:r>
      <w:r w:rsidR="00C068AA">
        <w:rPr>
          <w:rStyle w:val="Strong"/>
          <w:bCs w:val="0"/>
        </w:rPr>
        <w:t xml:space="preserve"> </w:t>
      </w:r>
    </w:p>
    <w:bookmarkEnd w:id="0"/>
    <w:p w14:paraId="2ED74AC8" w14:textId="77777777" w:rsidR="009D1A67" w:rsidRPr="004A1855" w:rsidRDefault="009D1A67" w:rsidP="007864D4">
      <w:pPr>
        <w:pStyle w:val="Heading2"/>
      </w:pPr>
      <w:r w:rsidRPr="004A1855">
        <w:t xml:space="preserve">Review </w:t>
      </w:r>
      <w:r w:rsidR="001F1DB9" w:rsidRPr="004A1855">
        <w:t xml:space="preserve">and Approve </w:t>
      </w:r>
      <w:r w:rsidR="00F83AC5" w:rsidRPr="004A1855">
        <w:t>Previous Meeting</w:t>
      </w:r>
      <w:r w:rsidRPr="004A1855">
        <w:t xml:space="preserve"> Minutes</w:t>
      </w:r>
    </w:p>
    <w:p w14:paraId="57602DB1" w14:textId="18B0B453" w:rsidR="0021423B" w:rsidRDefault="0021423B" w:rsidP="0021423B">
      <w:pPr>
        <w:pStyle w:val="Normal2"/>
      </w:pPr>
      <w:bookmarkStart w:id="1" w:name="_Hlk25352061"/>
      <w:r>
        <w:t xml:space="preserve">The </w:t>
      </w:r>
      <w:r w:rsidR="006A5DD0">
        <w:t xml:space="preserve">WSC </w:t>
      </w:r>
      <w:r>
        <w:t>approved</w:t>
      </w:r>
      <w:r w:rsidR="00276343">
        <w:t xml:space="preserve"> </w:t>
      </w:r>
      <w:r w:rsidR="006D69DC">
        <w:t xml:space="preserve">the </w:t>
      </w:r>
      <w:r w:rsidR="005925A7">
        <w:t xml:space="preserve">April </w:t>
      </w:r>
      <w:r w:rsidR="00BE59A0">
        <w:t xml:space="preserve">10, </w:t>
      </w:r>
      <w:r w:rsidR="005925A7">
        <w:t xml:space="preserve">2024, </w:t>
      </w:r>
      <w:r w:rsidR="005D5ED9">
        <w:t>meeting minutes</w:t>
      </w:r>
      <w:r w:rsidR="00AD51B0" w:rsidRPr="00C43F94">
        <w:t>.</w:t>
      </w:r>
      <w:r w:rsidR="00B27D28" w:rsidRPr="00C43F94">
        <w:t xml:space="preserve">  </w:t>
      </w:r>
      <w:r w:rsidR="00A47379" w:rsidRPr="00BE59A0">
        <w:t xml:space="preserve">There were no Actions Without a Meeting </w:t>
      </w:r>
      <w:r w:rsidR="00356249" w:rsidRPr="00BE59A0">
        <w:t>(AWM) to</w:t>
      </w:r>
      <w:r w:rsidR="00070963" w:rsidRPr="00BE59A0">
        <w:t xml:space="preserve"> </w:t>
      </w:r>
      <w:r w:rsidR="00356249" w:rsidRPr="00BE59A0">
        <w:t>approve.</w:t>
      </w:r>
      <w:r w:rsidR="00356249">
        <w:t xml:space="preserve"> </w:t>
      </w:r>
    </w:p>
    <w:bookmarkEnd w:id="1"/>
    <w:p w14:paraId="145C9D32" w14:textId="72D9E977" w:rsidR="001E6DA8" w:rsidRDefault="0021423B" w:rsidP="00854AC8">
      <w:pPr>
        <w:pStyle w:val="Normal2"/>
      </w:pPr>
      <w:r w:rsidRPr="004A1855">
        <w:rPr>
          <w:rStyle w:val="Strong"/>
          <w:bCs w:val="0"/>
        </w:rPr>
        <w:t>On a motion by</w:t>
      </w:r>
      <w:r w:rsidR="00E65A10">
        <w:rPr>
          <w:rStyle w:val="Strong"/>
          <w:bCs w:val="0"/>
        </w:rPr>
        <w:t xml:space="preserve"> Chris McLean, </w:t>
      </w:r>
      <w:r w:rsidR="00070963">
        <w:rPr>
          <w:rStyle w:val="Strong"/>
          <w:bCs w:val="0"/>
        </w:rPr>
        <w:t>t</w:t>
      </w:r>
      <w:r w:rsidRPr="004A1855">
        <w:rPr>
          <w:rStyle w:val="Strong"/>
          <w:bCs w:val="0"/>
        </w:rPr>
        <w:t xml:space="preserve">he WSC approved the </w:t>
      </w:r>
      <w:r>
        <w:rPr>
          <w:rStyle w:val="Strong"/>
          <w:bCs w:val="0"/>
        </w:rPr>
        <w:t>minutes.</w:t>
      </w:r>
    </w:p>
    <w:p w14:paraId="40074607" w14:textId="5C997EF9" w:rsidR="009D1A67" w:rsidRPr="004A1855" w:rsidRDefault="009D1A67" w:rsidP="007864D4">
      <w:pPr>
        <w:pStyle w:val="Heading2"/>
      </w:pPr>
      <w:r w:rsidRPr="004A1855">
        <w:t>Review of Previous Action Items</w:t>
      </w:r>
    </w:p>
    <w:p w14:paraId="0EE221AB" w14:textId="6CEDA816" w:rsidR="0021423B" w:rsidRPr="004A1855" w:rsidRDefault="0034668B" w:rsidP="0021423B">
      <w:pPr>
        <w:pStyle w:val="Normal2"/>
      </w:pPr>
      <w:bookmarkStart w:id="2" w:name="_Hlk10622298"/>
      <w:bookmarkStart w:id="3" w:name="_Hlk2011244"/>
      <w:bookmarkStart w:id="4" w:name="_Hlk2850259"/>
      <w:r>
        <w:t xml:space="preserve">Mr. Rueckert and </w:t>
      </w:r>
      <w:r w:rsidR="00AE4FEB">
        <w:t xml:space="preserve">W. Shannon Black </w:t>
      </w:r>
      <w:r w:rsidR="0021423B" w:rsidRPr="004A1855">
        <w:t xml:space="preserve">reviewed action items carried </w:t>
      </w:r>
      <w:r>
        <w:t xml:space="preserve">forward </w:t>
      </w:r>
      <w:r w:rsidR="0021423B" w:rsidRPr="004A1855">
        <w:t>from previous meetings of the WSC.</w:t>
      </w:r>
      <w:r w:rsidR="005925A7">
        <w:t xml:space="preserve"> </w:t>
      </w:r>
    </w:p>
    <w:p w14:paraId="41DDE65B" w14:textId="3C42B490" w:rsidR="00C91F2C" w:rsidRDefault="00C91F2C" w:rsidP="00C91F2C">
      <w:pPr>
        <w:pStyle w:val="Normal2"/>
        <w:numPr>
          <w:ilvl w:val="0"/>
          <w:numId w:val="31"/>
        </w:numPr>
        <w:ind w:left="1080"/>
      </w:pPr>
      <w:bookmarkStart w:id="5" w:name="_Hlk151035513"/>
      <w:bookmarkStart w:id="6" w:name="_Hlk149045281"/>
      <w:bookmarkStart w:id="7" w:name="_Hlk142486052"/>
      <w:bookmarkStart w:id="8" w:name="_Hlk147308343"/>
      <w:bookmarkStart w:id="9" w:name="_Hlk147308433"/>
      <w:bookmarkStart w:id="10" w:name="_Hlk120872534"/>
      <w:bookmarkStart w:id="11" w:name="_Hlk116912700"/>
      <w:bookmarkStart w:id="12" w:name="_Hlk67403574"/>
      <w:bookmarkStart w:id="13" w:name="_Hlk67403085"/>
      <w:bookmarkStart w:id="14" w:name="_Hlk71285715"/>
      <w:r>
        <w:t>Staff will draft and send an information-only filing to NERC regarding WECC</w:t>
      </w:r>
      <w:bookmarkStart w:id="15" w:name="_Hlk176259402"/>
      <w:r w:rsidR="00E65A10" w:rsidRPr="00792C49">
        <w:t>—</w:t>
      </w:r>
      <w:bookmarkEnd w:id="15"/>
      <w:r>
        <w:t>0154</w:t>
      </w:r>
      <w:r w:rsidR="00E65A10">
        <w:t xml:space="preserve"> VAR-001-5, Voltage and reactive Control, WECC Regional Variance</w:t>
      </w:r>
      <w:r>
        <w:t>.</w:t>
      </w:r>
      <w:r w:rsidR="0068746F">
        <w:t xml:space="preserve">  </w:t>
      </w:r>
      <w:r w:rsidR="00426DA3">
        <w:t>Complete.</w:t>
      </w:r>
      <w:r>
        <w:t xml:space="preserve"> </w:t>
      </w:r>
    </w:p>
    <w:p w14:paraId="78DB1516" w14:textId="5417C1AB" w:rsidR="00C91F2C" w:rsidRDefault="00C91F2C" w:rsidP="00C91F2C">
      <w:pPr>
        <w:pStyle w:val="Normal2"/>
        <w:numPr>
          <w:ilvl w:val="0"/>
          <w:numId w:val="31"/>
        </w:numPr>
        <w:ind w:left="1080"/>
      </w:pPr>
      <w:r>
        <w:t>Staff will ballot WEC</w:t>
      </w:r>
      <w:r w:rsidR="00D204C6">
        <w:t>C</w:t>
      </w:r>
      <w:r w:rsidR="00ED4309" w:rsidRPr="00792C49">
        <w:t>—</w:t>
      </w:r>
      <w:r>
        <w:t>0153</w:t>
      </w:r>
      <w:r w:rsidR="00426DA3">
        <w:t xml:space="preserve"> INT Consolidated Criterion.</w:t>
      </w:r>
      <w:r w:rsidR="00ED4309">
        <w:t xml:space="preserve">  </w:t>
      </w:r>
      <w:r w:rsidR="0068746F">
        <w:t>The results are posted on the WECC</w:t>
      </w:r>
      <w:r w:rsidR="00E65A10" w:rsidRPr="00E65A10">
        <w:t>—</w:t>
      </w:r>
      <w:r w:rsidR="0068746F">
        <w:t xml:space="preserve">0153 project Home Page on the Procedural Notices accordion, and also on the </w:t>
      </w:r>
      <w:r w:rsidR="0068746F">
        <w:lastRenderedPageBreak/>
        <w:t>WECC Regional Standards Voting Page, at the Review Ballot Results accordion.</w:t>
      </w:r>
      <w:r w:rsidR="00ED4309">
        <w:t xml:space="preserve">  </w:t>
      </w:r>
      <w:r w:rsidR="00426DA3">
        <w:t xml:space="preserve">Complete. </w:t>
      </w:r>
      <w:r>
        <w:t xml:space="preserve"> </w:t>
      </w:r>
    </w:p>
    <w:p w14:paraId="07C4D9A4" w14:textId="57A532DA" w:rsidR="00C91F2C" w:rsidRDefault="00C91F2C" w:rsidP="00C91F2C">
      <w:pPr>
        <w:pStyle w:val="Normal2"/>
        <w:numPr>
          <w:ilvl w:val="0"/>
          <w:numId w:val="31"/>
        </w:numPr>
        <w:ind w:left="1080"/>
      </w:pPr>
      <w:r>
        <w:t xml:space="preserve">Staff will contact </w:t>
      </w:r>
      <w:r w:rsidR="00ED4309">
        <w:t xml:space="preserve">WECC </w:t>
      </w:r>
      <w:r>
        <w:t xml:space="preserve">Legal with a request to annotate retirement of the two WSC Guidelines from Item #8, and remove them from Legal’s website.  </w:t>
      </w:r>
      <w:r w:rsidR="00D204C6">
        <w:t xml:space="preserve">Retired documents were removed from the site.  </w:t>
      </w:r>
      <w:r>
        <w:t xml:space="preserve">Standards staff </w:t>
      </w:r>
      <w:r w:rsidR="00D204C6">
        <w:t xml:space="preserve">was granted site permissions. Complete. </w:t>
      </w:r>
      <w:r w:rsidR="00426DA3">
        <w:t xml:space="preserve"> </w:t>
      </w:r>
      <w:r>
        <w:t xml:space="preserve"> </w:t>
      </w:r>
    </w:p>
    <w:p w14:paraId="25DE2ABE" w14:textId="51AAAC56" w:rsidR="00C91F2C" w:rsidRDefault="00C91F2C" w:rsidP="00C91F2C">
      <w:pPr>
        <w:pStyle w:val="Normal2"/>
        <w:numPr>
          <w:ilvl w:val="0"/>
          <w:numId w:val="31"/>
        </w:numPr>
        <w:ind w:left="1080"/>
      </w:pPr>
      <w:r>
        <w:t>Add Kevin Conway to the WECC</w:t>
      </w:r>
      <w:r w:rsidR="00E65A10" w:rsidRPr="00E65A10">
        <w:t>—</w:t>
      </w:r>
      <w:r>
        <w:t>0142</w:t>
      </w:r>
      <w:r w:rsidR="00426DA3">
        <w:t xml:space="preserve"> Request to Retire BAL-002-WECC, Contingency Reserve Drafting Team.  Complete. </w:t>
      </w:r>
    </w:p>
    <w:bookmarkEnd w:id="5"/>
    <w:bookmarkEnd w:id="6"/>
    <w:p w14:paraId="2524085B" w14:textId="59BAC4A6" w:rsidR="00BD7385" w:rsidRPr="00780AA8" w:rsidRDefault="00BD7385" w:rsidP="00BD7385">
      <w:pPr>
        <w:pStyle w:val="Heading2"/>
        <w:spacing w:before="120"/>
      </w:pPr>
      <w:r>
        <w:t>WECC</w:t>
      </w:r>
      <w:bookmarkStart w:id="16" w:name="_Hlk167869991"/>
      <w:r w:rsidRPr="00792C49">
        <w:t>—</w:t>
      </w:r>
      <w:bookmarkEnd w:id="16"/>
      <w:r>
        <w:t>0155</w:t>
      </w:r>
      <w:r w:rsidR="00BE59A0">
        <w:t xml:space="preserve"> </w:t>
      </w:r>
      <w:r w:rsidRPr="000869CE">
        <w:t>PRC-006-WECC-CRT-</w:t>
      </w:r>
      <w:r>
        <w:t xml:space="preserve">4, Underfrequency Load Shedding </w:t>
      </w:r>
    </w:p>
    <w:p w14:paraId="72615C94" w14:textId="77777777" w:rsidR="00BD7385" w:rsidRPr="009601CA" w:rsidRDefault="00BD7385" w:rsidP="00BD7385">
      <w:pPr>
        <w:ind w:left="720"/>
        <w:rPr>
          <w:rFonts w:ascii="Lucida Sans" w:hAnsi="Lucida Sans"/>
          <w:b/>
          <w:bCs/>
          <w:sz w:val="26"/>
          <w:szCs w:val="26"/>
        </w:rPr>
      </w:pPr>
      <w:r w:rsidRPr="009601CA">
        <w:rPr>
          <w:rFonts w:ascii="Lucida Sans" w:hAnsi="Lucida Sans"/>
          <w:b/>
          <w:bCs/>
          <w:sz w:val="26"/>
          <w:szCs w:val="26"/>
        </w:rPr>
        <w:t>Standard Authorization Request</w:t>
      </w:r>
    </w:p>
    <w:p w14:paraId="1C298B96" w14:textId="15E79DB1" w:rsidR="00BD7385" w:rsidRPr="000E66E7" w:rsidRDefault="00BD7385" w:rsidP="00BD7385">
      <w:pPr>
        <w:ind w:left="720"/>
      </w:pPr>
      <w:r>
        <w:t xml:space="preserve">On </w:t>
      </w:r>
      <w:r w:rsidR="00237361">
        <w:t>May 1</w:t>
      </w:r>
      <w:r w:rsidR="00BE59A0">
        <w:t>5</w:t>
      </w:r>
      <w:r w:rsidR="00237361">
        <w:t xml:space="preserve">, 2024, </w:t>
      </w:r>
      <w:r>
        <w:t>WECC received Standard Authorization Request (SAR) WECC</w:t>
      </w:r>
      <w:r w:rsidR="00E65A10" w:rsidRPr="00E65A10">
        <w:t>—</w:t>
      </w:r>
      <w:r>
        <w:t>0155 requesting a five-year review for PRC-006-WECC-CRT-</w:t>
      </w:r>
      <w:r w:rsidR="005B5DB3">
        <w:t xml:space="preserve">3.1, </w:t>
      </w:r>
      <w:r>
        <w:t>Underfrequency Load Shedding</w:t>
      </w:r>
      <w:r w:rsidR="005B5DB3">
        <w:t>, and its Attachment A</w:t>
      </w:r>
      <w:r>
        <w:t xml:space="preserve">.  </w:t>
      </w:r>
      <w:r w:rsidRPr="000E66E7">
        <w:t xml:space="preserve">The </w:t>
      </w:r>
      <w:r>
        <w:t xml:space="preserve">WECC </w:t>
      </w:r>
      <w:r w:rsidR="005B5DB3">
        <w:t xml:space="preserve">Regional </w:t>
      </w:r>
      <w:r>
        <w:t xml:space="preserve">Criterion (CRT) </w:t>
      </w:r>
      <w:r w:rsidRPr="000E66E7">
        <w:t xml:space="preserve">is due for review </w:t>
      </w:r>
      <w:r w:rsidRPr="008015D1">
        <w:t>in June 2024.</w:t>
      </w:r>
      <w:r w:rsidRPr="000E66E7">
        <w:t xml:space="preserve">  </w:t>
      </w:r>
    </w:p>
    <w:p w14:paraId="00DCA9AD" w14:textId="61ADFDD3" w:rsidR="00BD7385" w:rsidRPr="000E66E7" w:rsidRDefault="00BD7385" w:rsidP="00BD7385">
      <w:pPr>
        <w:ind w:left="720"/>
      </w:pPr>
      <w:r w:rsidRPr="000E66E7">
        <w:t>The review is required per the WECC Reli</w:t>
      </w:r>
      <w:r w:rsidR="009C3B9F">
        <w:t xml:space="preserve">ability </w:t>
      </w:r>
      <w:r w:rsidRPr="000E66E7">
        <w:t>Standards Development Procedures (Procedures).  No specific issues were identified.</w:t>
      </w:r>
      <w:r w:rsidR="000671CA">
        <w:t xml:space="preserve">  A “No Change” recommendation is allowed. </w:t>
      </w:r>
      <w:r w:rsidRPr="000E66E7">
        <w:t xml:space="preserve"> </w:t>
      </w:r>
    </w:p>
    <w:p w14:paraId="2C65FD75" w14:textId="1A71218B" w:rsidR="00BD7385" w:rsidRDefault="00BD7385" w:rsidP="00BD7385">
      <w:pPr>
        <w:ind w:left="720"/>
        <w:rPr>
          <w:b/>
          <w:bCs/>
        </w:rPr>
      </w:pPr>
      <w:r w:rsidRPr="007759CA">
        <w:rPr>
          <w:b/>
          <w:bCs/>
        </w:rPr>
        <w:t>On a motion fro</w:t>
      </w:r>
      <w:r w:rsidRPr="00003F3B">
        <w:rPr>
          <w:b/>
          <w:bCs/>
        </w:rPr>
        <w:t xml:space="preserve">m </w:t>
      </w:r>
      <w:r w:rsidR="00E65A10">
        <w:rPr>
          <w:b/>
          <w:bCs/>
        </w:rPr>
        <w:t xml:space="preserve">Ms. Cabbell, </w:t>
      </w:r>
      <w:r w:rsidRPr="00815878">
        <w:rPr>
          <w:b/>
          <w:bCs/>
        </w:rPr>
        <w:t xml:space="preserve">the WSC approved </w:t>
      </w:r>
      <w:r>
        <w:rPr>
          <w:b/>
          <w:bCs/>
        </w:rPr>
        <w:t>Standard Authorization Request (SAR) WECC</w:t>
      </w:r>
      <w:r w:rsidR="00E65A10" w:rsidRPr="00E65A10">
        <w:rPr>
          <w:b/>
          <w:bCs/>
        </w:rPr>
        <w:t>—0</w:t>
      </w:r>
      <w:r w:rsidRPr="00E65A10">
        <w:rPr>
          <w:b/>
          <w:bCs/>
        </w:rPr>
        <w:t>15</w:t>
      </w:r>
      <w:r w:rsidR="008015D1" w:rsidRPr="00E65A10">
        <w:rPr>
          <w:b/>
          <w:bCs/>
        </w:rPr>
        <w:t>5</w:t>
      </w:r>
      <w:r w:rsidR="00E65A10">
        <w:rPr>
          <w:b/>
          <w:bCs/>
        </w:rPr>
        <w:t xml:space="preserve"> </w:t>
      </w:r>
      <w:r>
        <w:rPr>
          <w:b/>
          <w:bCs/>
        </w:rPr>
        <w:t xml:space="preserve">PRC-006-WECC-CRT-4, Underfrequency Load Shedding.  </w:t>
      </w:r>
    </w:p>
    <w:p w14:paraId="76E358FB" w14:textId="3438317A" w:rsidR="000E66E7" w:rsidRPr="00225A36" w:rsidRDefault="000E66E7" w:rsidP="000E66E7">
      <w:pPr>
        <w:ind w:left="720"/>
      </w:pPr>
      <w:r w:rsidRPr="00225A36">
        <w:t>Staff was instructed to pursue and</w:t>
      </w:r>
      <w:r w:rsidR="00ED4309">
        <w:t xml:space="preserve"> </w:t>
      </w:r>
      <w:r w:rsidRPr="00225A36">
        <w:t xml:space="preserve">augment a drafting team for the project. </w:t>
      </w:r>
    </w:p>
    <w:p w14:paraId="1E49B3E6" w14:textId="14081085" w:rsidR="009601CA" w:rsidRDefault="009601CA" w:rsidP="007767E9">
      <w:pPr>
        <w:pStyle w:val="Heading2"/>
        <w:spacing w:before="120"/>
      </w:pPr>
      <w:bookmarkStart w:id="17" w:name="_Hlk157084879"/>
      <w:r>
        <w:t>WECC</w:t>
      </w:r>
      <w:r w:rsidR="00E65A10" w:rsidRPr="00792C49">
        <w:t>—</w:t>
      </w:r>
      <w:r>
        <w:t>0153 INT Consolidated Criterion</w:t>
      </w:r>
    </w:p>
    <w:p w14:paraId="2C147B09" w14:textId="2E5B191B" w:rsidR="009601CA" w:rsidRDefault="009601CA" w:rsidP="005925A7">
      <w:pPr>
        <w:ind w:left="720"/>
        <w:rPr>
          <w:rFonts w:ascii="Lucida Sans" w:hAnsi="Lucida Sans"/>
          <w:b/>
          <w:bCs/>
          <w:sz w:val="26"/>
          <w:szCs w:val="26"/>
        </w:rPr>
      </w:pPr>
      <w:r w:rsidRPr="009601CA">
        <w:rPr>
          <w:rFonts w:ascii="Lucida Sans" w:hAnsi="Lucida Sans"/>
          <w:b/>
          <w:bCs/>
          <w:sz w:val="26"/>
          <w:szCs w:val="26"/>
        </w:rPr>
        <w:t xml:space="preserve">Request for </w:t>
      </w:r>
      <w:r w:rsidR="005925A7">
        <w:rPr>
          <w:rFonts w:ascii="Lucida Sans" w:hAnsi="Lucida Sans"/>
          <w:b/>
          <w:bCs/>
          <w:sz w:val="26"/>
          <w:szCs w:val="26"/>
        </w:rPr>
        <w:t>Board Disposition</w:t>
      </w:r>
      <w:r w:rsidR="00A870B7">
        <w:rPr>
          <w:rFonts w:ascii="Lucida Sans" w:hAnsi="Lucida Sans"/>
          <w:b/>
          <w:bCs/>
          <w:sz w:val="26"/>
          <w:szCs w:val="26"/>
        </w:rPr>
        <w:t xml:space="preserve"> </w:t>
      </w:r>
    </w:p>
    <w:p w14:paraId="3E254362" w14:textId="6ACEE3FE" w:rsidR="00D204C6" w:rsidRDefault="009601CA" w:rsidP="009601CA">
      <w:pPr>
        <w:ind w:left="720"/>
      </w:pPr>
      <w:r w:rsidRPr="009601CA">
        <w:t xml:space="preserve">On </w:t>
      </w:r>
      <w:r w:rsidR="000E66E7">
        <w:t xml:space="preserve">February 28, 2024, </w:t>
      </w:r>
      <w:r w:rsidRPr="009601CA">
        <w:t>the WECC</w:t>
      </w:r>
      <w:r w:rsidR="00E65A10" w:rsidRPr="00792C49">
        <w:t>—</w:t>
      </w:r>
      <w:r w:rsidRPr="009601CA">
        <w:t>0153</w:t>
      </w:r>
      <w:r w:rsidR="00170BFE">
        <w:t xml:space="preserve"> INT Consolidated Criterion (ICC) Drafting Team (DT) agreed by majority vote to forward the project to the WSC with a request for ballot</w:t>
      </w:r>
      <w:r w:rsidR="00084D15">
        <w:t>.</w:t>
      </w:r>
    </w:p>
    <w:p w14:paraId="5C5F7487" w14:textId="1E0D7CD7" w:rsidR="00170BFE" w:rsidRDefault="00D204C6" w:rsidP="009601CA">
      <w:pPr>
        <w:ind w:left="720"/>
      </w:pPr>
      <w:r>
        <w:t>On May 16, 2024, the WECC</w:t>
      </w:r>
      <w:r w:rsidR="00E65A10" w:rsidRPr="00792C49">
        <w:t>—</w:t>
      </w:r>
      <w:r>
        <w:t>0153 Ballot Pool approved the project</w:t>
      </w:r>
      <w:r w:rsidR="00067CD7">
        <w:t xml:space="preserve"> reaching a 91.7% quorum and a 100% affirmative weighted vote. </w:t>
      </w:r>
      <w:r>
        <w:t xml:space="preserve"> </w:t>
      </w:r>
    </w:p>
    <w:p w14:paraId="21555FB4" w14:textId="6BFF194D" w:rsidR="00170BFE" w:rsidRDefault="00170BFE" w:rsidP="00170BFE">
      <w:pPr>
        <w:ind w:left="720"/>
        <w:rPr>
          <w:bCs/>
        </w:rPr>
      </w:pPr>
      <w:r>
        <w:rPr>
          <w:bCs/>
        </w:rPr>
        <w:t xml:space="preserve">This project consolidates all INT-related WECC </w:t>
      </w:r>
      <w:r w:rsidR="00067CD7">
        <w:rPr>
          <w:bCs/>
        </w:rPr>
        <w:t xml:space="preserve">Regional </w:t>
      </w:r>
      <w:r>
        <w:rPr>
          <w:bCs/>
        </w:rPr>
        <w:t xml:space="preserve">Criteria into a single WECC Consolidated Criteria, creating a single five-year review.  The team made various Substantive and Non-Substantive changes as listed in the preamble </w:t>
      </w:r>
      <w:r w:rsidR="009C3B9F">
        <w:rPr>
          <w:bCs/>
        </w:rPr>
        <w:t xml:space="preserve">and version tables </w:t>
      </w:r>
      <w:r>
        <w:rPr>
          <w:bCs/>
        </w:rPr>
        <w:t xml:space="preserve">of the final posting. </w:t>
      </w:r>
    </w:p>
    <w:p w14:paraId="64B86718" w14:textId="17B6B9AB" w:rsidR="009601CA" w:rsidRDefault="00170BFE" w:rsidP="009601CA">
      <w:pPr>
        <w:ind w:left="720"/>
      </w:pPr>
      <w:r w:rsidRPr="00170BFE">
        <w:rPr>
          <w:b/>
        </w:rPr>
        <w:t xml:space="preserve">On a motion from </w:t>
      </w:r>
      <w:r w:rsidR="00E65A10">
        <w:rPr>
          <w:b/>
        </w:rPr>
        <w:t xml:space="preserve">Ron Sporseen, </w:t>
      </w:r>
      <w:r w:rsidRPr="00170BFE">
        <w:rPr>
          <w:b/>
        </w:rPr>
        <w:t xml:space="preserve">the WSC </w:t>
      </w:r>
      <w:r w:rsidR="00D204C6">
        <w:rPr>
          <w:b/>
        </w:rPr>
        <w:t xml:space="preserve">agreed to forward </w:t>
      </w:r>
      <w:r w:rsidRPr="00170BFE">
        <w:rPr>
          <w:b/>
        </w:rPr>
        <w:t>WECC</w:t>
      </w:r>
      <w:r w:rsidR="00E65A10" w:rsidRPr="00792C49">
        <w:t>—</w:t>
      </w:r>
      <w:r w:rsidRPr="00170BFE">
        <w:rPr>
          <w:b/>
        </w:rPr>
        <w:t xml:space="preserve">0153 INT Consolidated Criteria </w:t>
      </w:r>
      <w:r w:rsidR="00D204C6">
        <w:rPr>
          <w:b/>
        </w:rPr>
        <w:t xml:space="preserve">to the WECC Board of Directors with a request for disposition. </w:t>
      </w:r>
      <w:r w:rsidRPr="00170BFE">
        <w:rPr>
          <w:b/>
        </w:rPr>
        <w:t xml:space="preserve">  </w:t>
      </w:r>
      <w:r>
        <w:t xml:space="preserve"> </w:t>
      </w:r>
    </w:p>
    <w:p w14:paraId="0EC83BC6" w14:textId="1B97C85C" w:rsidR="00A870B7" w:rsidRDefault="00A870B7" w:rsidP="00A870B7">
      <w:pPr>
        <w:pStyle w:val="Heading2"/>
        <w:spacing w:before="120"/>
      </w:pPr>
      <w:bookmarkStart w:id="18" w:name="_Hlk147308601"/>
      <w:bookmarkEnd w:id="7"/>
      <w:bookmarkEnd w:id="8"/>
      <w:bookmarkEnd w:id="9"/>
      <w:bookmarkEnd w:id="17"/>
      <w:r w:rsidRPr="00C43F94">
        <w:t>W</w:t>
      </w:r>
      <w:r>
        <w:t>SC Charter</w:t>
      </w:r>
      <w:r w:rsidR="00E65A10" w:rsidRPr="00792C49">
        <w:t>—</w:t>
      </w:r>
      <w:r>
        <w:t xml:space="preserve">Annual Review </w:t>
      </w:r>
      <w:r w:rsidR="00873906">
        <w:t xml:space="preserve"> </w:t>
      </w:r>
    </w:p>
    <w:p w14:paraId="07D3878F" w14:textId="2BACA842" w:rsidR="009C3B9F" w:rsidRDefault="009C3B9F" w:rsidP="009B7D43">
      <w:pPr>
        <w:pStyle w:val="Normal2"/>
      </w:pPr>
      <w:r>
        <w:t xml:space="preserve">The WSC Charter requires an annual review.  As the WSC is not projected to meet in September </w:t>
      </w:r>
      <w:r w:rsidR="00032873" w:rsidRPr="00032873">
        <w:t>2024, and committee charters are scheduled for presentation to the Board in December 2024</w:t>
      </w:r>
      <w:r>
        <w:t>, staff suggested early approval of the document.  Revisions were made shifting certain delegable authorities to WECC’s legal department</w:t>
      </w:r>
      <w:r w:rsidR="00E65A10">
        <w:t xml:space="preserve">, and breaking incorporation by reference with peripheral documents. </w:t>
      </w:r>
      <w:r>
        <w:t xml:space="preserve">    </w:t>
      </w:r>
    </w:p>
    <w:p w14:paraId="33660D5C" w14:textId="1F5FDBBE" w:rsidR="00032873" w:rsidRDefault="00657F42" w:rsidP="009B7D43">
      <w:pPr>
        <w:pStyle w:val="Normal2"/>
      </w:pPr>
      <w:r>
        <w:t>The approved redline will be subject to review by WECC’s technical writer</w:t>
      </w:r>
      <w:r w:rsidR="009C3B9F">
        <w:t xml:space="preserve"> with no further </w:t>
      </w:r>
      <w:r w:rsidR="00E65A10">
        <w:t>s</w:t>
      </w:r>
      <w:r w:rsidR="009C3B9F">
        <w:t>ubstantive changes being made</w:t>
      </w:r>
      <w:r>
        <w:t xml:space="preserve">. </w:t>
      </w:r>
      <w:r w:rsidR="00032873" w:rsidRPr="00032873">
        <w:t xml:space="preserve"> </w:t>
      </w:r>
    </w:p>
    <w:p w14:paraId="004E1A0C" w14:textId="0032E7DA" w:rsidR="009C3B9F" w:rsidRDefault="009C3B9F" w:rsidP="009C3B9F">
      <w:pPr>
        <w:pStyle w:val="Normal2"/>
        <w:rPr>
          <w:b/>
          <w:bCs/>
        </w:rPr>
      </w:pPr>
      <w:r w:rsidRPr="00032873">
        <w:rPr>
          <w:b/>
          <w:bCs/>
        </w:rPr>
        <w:t>On a motion by</w:t>
      </w:r>
      <w:r>
        <w:rPr>
          <w:b/>
          <w:bCs/>
        </w:rPr>
        <w:t xml:space="preserve"> </w:t>
      </w:r>
      <w:r w:rsidR="00E65A10">
        <w:rPr>
          <w:b/>
          <w:bCs/>
        </w:rPr>
        <w:t xml:space="preserve">Ms. Cabbell, </w:t>
      </w:r>
      <w:r w:rsidRPr="00032873">
        <w:rPr>
          <w:b/>
          <w:bCs/>
        </w:rPr>
        <w:t xml:space="preserve">the WSC approved </w:t>
      </w:r>
      <w:r>
        <w:rPr>
          <w:b/>
          <w:bCs/>
        </w:rPr>
        <w:t xml:space="preserve">the 2024 WSC Charter </w:t>
      </w:r>
      <w:r w:rsidRPr="00032873">
        <w:rPr>
          <w:b/>
          <w:bCs/>
        </w:rPr>
        <w:t>for presentation to the WECC Board of Directors in December 202</w:t>
      </w:r>
      <w:r>
        <w:rPr>
          <w:b/>
          <w:bCs/>
        </w:rPr>
        <w:t>4</w:t>
      </w:r>
      <w:r w:rsidRPr="00032873">
        <w:rPr>
          <w:b/>
          <w:bCs/>
        </w:rPr>
        <w:t>.</w:t>
      </w:r>
    </w:p>
    <w:p w14:paraId="77B3186E" w14:textId="69E90F7B" w:rsidR="001C4CC5" w:rsidRDefault="001C4CC5" w:rsidP="001C4CC5">
      <w:pPr>
        <w:pStyle w:val="Heading2"/>
      </w:pPr>
      <w:bookmarkStart w:id="19" w:name="_Hlk140832382"/>
      <w:bookmarkStart w:id="20" w:name="_Hlk68522527"/>
      <w:bookmarkStart w:id="21" w:name="_Hlk116917442"/>
      <w:bookmarkEnd w:id="10"/>
      <w:bookmarkEnd w:id="11"/>
      <w:bookmarkEnd w:id="12"/>
      <w:bookmarkEnd w:id="13"/>
      <w:bookmarkEnd w:id="14"/>
      <w:bookmarkEnd w:id="18"/>
      <w:r w:rsidRPr="001F01B3">
        <w:t>Re</w:t>
      </w:r>
      <w:r>
        <w:t xml:space="preserve">ports </w:t>
      </w:r>
    </w:p>
    <w:p w14:paraId="1D12ABD4" w14:textId="2A5AE862" w:rsidR="0068746F" w:rsidRPr="0068746F" w:rsidRDefault="0068746F" w:rsidP="00E65A10">
      <w:pPr>
        <w:spacing w:before="0" w:after="160" w:line="259" w:lineRule="auto"/>
        <w:ind w:left="720"/>
      </w:pPr>
      <w:bookmarkStart w:id="22" w:name="_Hlk6481922"/>
      <w:bookmarkStart w:id="23" w:name="_Hlk9411722"/>
      <w:bookmarkEnd w:id="2"/>
      <w:bookmarkEnd w:id="3"/>
      <w:bookmarkEnd w:id="4"/>
      <w:bookmarkEnd w:id="19"/>
      <w:bookmarkEnd w:id="20"/>
      <w:bookmarkEnd w:id="21"/>
      <w:r w:rsidRPr="0068746F">
        <w:t>Terms of Service for Standards Voting Segments (SVS) 2, 3, 5, 6, and 10 conclude at the close of the 2024 WECC Annual Meeting.  There are no term limits.</w:t>
      </w:r>
      <w:r w:rsidR="00E65A10">
        <w:t xml:space="preserve">  A solicitation announcement will be dispatched to the Standards Email List. </w:t>
      </w:r>
      <w:r w:rsidRPr="0068746F">
        <w:t xml:space="preserve">  </w:t>
      </w:r>
    </w:p>
    <w:p w14:paraId="55DB338C" w14:textId="77777777" w:rsidR="00A31366" w:rsidRPr="002B4AAE" w:rsidRDefault="00A31366" w:rsidP="00A31366">
      <w:pPr>
        <w:pStyle w:val="Heading2"/>
      </w:pPr>
      <w:r w:rsidRPr="002B4AAE">
        <w:t>Public Comment</w:t>
      </w:r>
    </w:p>
    <w:p w14:paraId="75BF8FD0" w14:textId="34B0764B" w:rsidR="00191062" w:rsidRDefault="00E65A10" w:rsidP="008835F4">
      <w:pPr>
        <w:pStyle w:val="Normal2"/>
        <w:ind w:left="1440"/>
      </w:pPr>
      <w:r w:rsidRPr="00E65A10">
        <w:t xml:space="preserve">Mr. Rueckert thanked those in attendance. </w:t>
      </w:r>
    </w:p>
    <w:bookmarkEnd w:id="22"/>
    <w:bookmarkEnd w:id="23"/>
    <w:p w14:paraId="48F8F930" w14:textId="1D604E8B" w:rsidR="009D1A67" w:rsidRDefault="009D1A67" w:rsidP="007864D4">
      <w:pPr>
        <w:pStyle w:val="Heading2"/>
      </w:pPr>
      <w:r w:rsidRPr="002B4AAE">
        <w:t>Review of New Action Items</w:t>
      </w:r>
    </w:p>
    <w:p w14:paraId="57872ED2" w14:textId="15064D90" w:rsidR="009E4B6E" w:rsidRDefault="009C3B9F" w:rsidP="008835F4">
      <w:pPr>
        <w:pStyle w:val="Normal2"/>
        <w:numPr>
          <w:ilvl w:val="1"/>
          <w:numId w:val="10"/>
        </w:numPr>
        <w:ind w:left="1800"/>
      </w:pPr>
      <w:r>
        <w:t>Assemble a drafting team for WECC</w:t>
      </w:r>
      <w:r w:rsidR="00E65A10" w:rsidRPr="00792C49">
        <w:t>—</w:t>
      </w:r>
      <w:r>
        <w:t>0155.</w:t>
      </w:r>
    </w:p>
    <w:p w14:paraId="3E62A9C4" w14:textId="1FAF90BF" w:rsidR="00197158" w:rsidRDefault="009C3B9F" w:rsidP="008835F4">
      <w:pPr>
        <w:pStyle w:val="Normal2"/>
        <w:numPr>
          <w:ilvl w:val="1"/>
          <w:numId w:val="10"/>
        </w:numPr>
        <w:ind w:left="1800"/>
      </w:pPr>
      <w:r>
        <w:t>Forward WECC</w:t>
      </w:r>
      <w:r w:rsidR="00E65A10" w:rsidRPr="00792C49">
        <w:t>—</w:t>
      </w:r>
      <w:r>
        <w:t xml:space="preserve">0153 to the Board for June 2024, disposition. </w:t>
      </w:r>
    </w:p>
    <w:p w14:paraId="49608F42" w14:textId="5598ACAE" w:rsidR="009C3B9F" w:rsidRDefault="009C3B9F" w:rsidP="008835F4">
      <w:pPr>
        <w:pStyle w:val="Normal2"/>
        <w:numPr>
          <w:ilvl w:val="1"/>
          <w:numId w:val="10"/>
        </w:numPr>
        <w:ind w:left="1800"/>
      </w:pPr>
      <w:r>
        <w:t xml:space="preserve">Forward the 2024 WSC Charter to WECC’s technical editor for finalization and presentation to the Board in December 2024. </w:t>
      </w:r>
    </w:p>
    <w:p w14:paraId="0995A77B" w14:textId="77777777" w:rsidR="009D1A67" w:rsidRPr="002B4AAE" w:rsidRDefault="00BB045C" w:rsidP="007864D4">
      <w:pPr>
        <w:pStyle w:val="Heading2"/>
      </w:pPr>
      <w:r w:rsidRPr="002B4AAE">
        <w:t>Upcoming</w:t>
      </w:r>
      <w:r w:rsidR="009D1A67" w:rsidRPr="002B4AAE">
        <w:t xml:space="preserve"> Meetings</w:t>
      </w:r>
    </w:p>
    <w:p w14:paraId="15739CD1" w14:textId="3157F371" w:rsidR="005725D2" w:rsidRDefault="005725D2" w:rsidP="008835F4">
      <w:pPr>
        <w:pStyle w:val="MeetingsLeader"/>
        <w:ind w:left="1440"/>
      </w:pPr>
      <w:bookmarkStart w:id="24" w:name="_Hlk118887764"/>
      <w:r>
        <w:t>September 6, 2024, 2:00 p.m.</w:t>
      </w:r>
      <w:r w:rsidRPr="00977E9F">
        <w:tab/>
      </w:r>
      <w:r>
        <w:t>Virtual</w:t>
      </w:r>
    </w:p>
    <w:p w14:paraId="077EDA3F" w14:textId="17077DD9" w:rsidR="00DA6385" w:rsidRDefault="00231DDA" w:rsidP="008835F4">
      <w:pPr>
        <w:pStyle w:val="MeetingsLeader"/>
        <w:ind w:left="1440"/>
      </w:pPr>
      <w:r>
        <w:t>December</w:t>
      </w:r>
      <w:r w:rsidR="009C3B9F">
        <w:t xml:space="preserve"> 2024, </w:t>
      </w:r>
      <w:r>
        <w:t>TBD</w:t>
      </w:r>
      <w:r w:rsidR="00DA6385" w:rsidRPr="00977E9F">
        <w:tab/>
        <w:t>Salt Lake City, UT</w:t>
      </w:r>
    </w:p>
    <w:p w14:paraId="148F0D52" w14:textId="00F99704" w:rsidR="009C3B9F" w:rsidRDefault="009C3B9F" w:rsidP="009C3B9F">
      <w:pPr>
        <w:pStyle w:val="MeetingsLeader"/>
        <w:ind w:left="1440"/>
      </w:pPr>
      <w:r>
        <w:t>March 2025, TBD</w:t>
      </w:r>
      <w:r w:rsidRPr="00977E9F">
        <w:tab/>
        <w:t>Salt Lake City, UT</w:t>
      </w:r>
    </w:p>
    <w:bookmarkEnd w:id="24"/>
    <w:p w14:paraId="33474C64" w14:textId="7DAA6A80" w:rsidR="009D1A67" w:rsidRPr="002B4AAE" w:rsidRDefault="009D1A67" w:rsidP="007864D4">
      <w:pPr>
        <w:pStyle w:val="Heading2"/>
      </w:pPr>
      <w:r w:rsidRPr="002B4AAE">
        <w:t>Adjourn</w:t>
      </w:r>
    </w:p>
    <w:p w14:paraId="514A6953" w14:textId="5684B92E" w:rsidR="006E6868" w:rsidRPr="008835F4" w:rsidRDefault="0034668B" w:rsidP="008835F4">
      <w:pPr>
        <w:pStyle w:val="Normal2"/>
        <w:ind w:left="1440"/>
        <w:rPr>
          <w:b/>
          <w:bCs/>
        </w:rPr>
      </w:pPr>
      <w:r>
        <w:rPr>
          <w:b/>
          <w:bCs/>
        </w:rPr>
        <w:t xml:space="preserve">Mr. McKay declared the meeting adjourned without objection at </w:t>
      </w:r>
      <w:r w:rsidR="004E7F59">
        <w:rPr>
          <w:b/>
          <w:bCs/>
        </w:rPr>
        <w:t>9</w:t>
      </w:r>
      <w:r w:rsidR="00A00E35">
        <w:rPr>
          <w:b/>
          <w:bCs/>
        </w:rPr>
        <w:t xml:space="preserve">:26 </w:t>
      </w:r>
      <w:r w:rsidR="009C3B9F">
        <w:rPr>
          <w:b/>
          <w:bCs/>
        </w:rPr>
        <w:t xml:space="preserve">a.m. </w:t>
      </w:r>
      <w:r>
        <w:rPr>
          <w:b/>
          <w:bCs/>
        </w:rPr>
        <w:t xml:space="preserve"> (Mountain).</w:t>
      </w:r>
      <w:r w:rsidR="007C2A1D" w:rsidRPr="008835F4">
        <w:rPr>
          <w:b/>
          <w:bCs/>
        </w:rPr>
        <w:t xml:space="preserve"> </w:t>
      </w:r>
      <w:r w:rsidR="00AD51B0" w:rsidRPr="008835F4">
        <w:rPr>
          <w:b/>
          <w:bCs/>
        </w:rPr>
        <w:t xml:space="preserve"> </w:t>
      </w:r>
    </w:p>
    <w:p w14:paraId="2EB77C8E" w14:textId="3E7833B1" w:rsidR="009D1A67" w:rsidRPr="004A1855" w:rsidRDefault="009D1A67" w:rsidP="00D647DE">
      <w:pPr>
        <w:pStyle w:val="Heading1"/>
      </w:pPr>
      <w:r w:rsidRPr="004A1855">
        <w:br w:type="page"/>
      </w:r>
      <w:bookmarkStart w:id="25" w:name="_Hlk3815059"/>
      <w:bookmarkStart w:id="26" w:name="_Hlk147227702"/>
      <w:r w:rsidR="006E6868" w:rsidRPr="00D647DE">
        <w:t>Exhibit A: Attendance List</w:t>
      </w:r>
      <w:r w:rsidR="00C31839" w:rsidRPr="004A1855">
        <w:rPr>
          <w:rStyle w:val="FootnoteReference"/>
          <w:sz w:val="22"/>
          <w:szCs w:val="22"/>
        </w:rPr>
        <w:footnoteReference w:id="1"/>
      </w:r>
    </w:p>
    <w:p w14:paraId="50322089" w14:textId="77777777" w:rsidR="00BE1490" w:rsidRPr="004A1855" w:rsidRDefault="00BE1490" w:rsidP="00975F6B">
      <w:pPr>
        <w:pStyle w:val="Heading3"/>
      </w:pPr>
      <w:r w:rsidRPr="004A1855">
        <w:t>Members in Attendance</w:t>
      </w:r>
    </w:p>
    <w:p w14:paraId="2554856C" w14:textId="77777777" w:rsidR="00070963" w:rsidRPr="0034668B" w:rsidRDefault="00070963" w:rsidP="00070963">
      <w:pPr>
        <w:tabs>
          <w:tab w:val="right" w:leader="dot" w:pos="10080"/>
        </w:tabs>
      </w:pPr>
      <w:bookmarkStart w:id="30" w:name="_Hlk19793015"/>
      <w:bookmarkEnd w:id="25"/>
      <w:r w:rsidRPr="0034668B">
        <w:t>Ron Sporseen, Bonneville Power Administration</w:t>
      </w:r>
      <w:r w:rsidRPr="0034668B">
        <w:tab/>
        <w:t>SVS 1 Transmission</w:t>
      </w:r>
    </w:p>
    <w:p w14:paraId="30748B22" w14:textId="2A489A96" w:rsidR="00070963" w:rsidRPr="0034668B" w:rsidRDefault="00070963" w:rsidP="00070963">
      <w:pPr>
        <w:pStyle w:val="AttendanceLeader"/>
      </w:pPr>
      <w:r w:rsidRPr="0034668B">
        <w:t xml:space="preserve">Dana Cabbell, Southern California Edison </w:t>
      </w:r>
      <w:r w:rsidRPr="0034668B">
        <w:tab/>
        <w:t>SVS 3 LSE</w:t>
      </w:r>
    </w:p>
    <w:p w14:paraId="085E2733" w14:textId="77777777" w:rsidR="003E2DBD" w:rsidRDefault="003E2DBD" w:rsidP="003E2DBD">
      <w:pPr>
        <w:pStyle w:val="AttendanceLeader"/>
      </w:pPr>
      <w:r w:rsidRPr="0034668B">
        <w:t>Paul Rodriguez, Imperial Irrigation District</w:t>
      </w:r>
      <w:r w:rsidRPr="0034668B">
        <w:tab/>
        <w:t>SVS 4 TDU</w:t>
      </w:r>
    </w:p>
    <w:p w14:paraId="63B10CF9" w14:textId="4876FB0A" w:rsidR="00070963" w:rsidRPr="0034668B" w:rsidRDefault="00070963" w:rsidP="00070963">
      <w:pPr>
        <w:pStyle w:val="AttendanceLeader"/>
      </w:pPr>
      <w:r w:rsidRPr="0034668B">
        <w:t>Adrian Andreoiu, BC Hydro</w:t>
      </w:r>
      <w:r w:rsidRPr="0034668B">
        <w:tab/>
        <w:t xml:space="preserve">SVS 5 Generators </w:t>
      </w:r>
    </w:p>
    <w:p w14:paraId="1A4BA060" w14:textId="77777777" w:rsidR="00070963" w:rsidRPr="0034668B" w:rsidRDefault="00070963" w:rsidP="00070963">
      <w:pPr>
        <w:pStyle w:val="AttendanceLeader"/>
      </w:pPr>
      <w:r w:rsidRPr="0034668B">
        <w:t>Tim Kelley, Sacramento Municipal Utility District</w:t>
      </w:r>
      <w:r w:rsidRPr="0034668B">
        <w:tab/>
        <w:t xml:space="preserve">SVS 6 Broker/Aggregator/Marketers </w:t>
      </w:r>
    </w:p>
    <w:p w14:paraId="62544D47" w14:textId="77777777" w:rsidR="00070963" w:rsidRPr="0034668B" w:rsidRDefault="00070963" w:rsidP="00070963">
      <w:pPr>
        <w:tabs>
          <w:tab w:val="right" w:leader="dot" w:pos="10080"/>
        </w:tabs>
      </w:pPr>
      <w:r w:rsidRPr="0034668B">
        <w:t>Leo Bernie, AES</w:t>
      </w:r>
      <w:r w:rsidRPr="0034668B">
        <w:tab/>
        <w:t>SVS 7 Large Electricity End Users</w:t>
      </w:r>
    </w:p>
    <w:p w14:paraId="572584CB" w14:textId="77777777" w:rsidR="00070963" w:rsidRPr="0034668B" w:rsidRDefault="00070963" w:rsidP="00070963">
      <w:pPr>
        <w:pStyle w:val="AttendanceLeader"/>
      </w:pPr>
      <w:bookmarkStart w:id="31" w:name="_Hlk89856477"/>
      <w:bookmarkStart w:id="32" w:name="_Hlk10711603"/>
      <w:r w:rsidRPr="0034668B">
        <w:t>Crystal Musselman, Proven Compliance Solutions</w:t>
      </w:r>
      <w:r w:rsidRPr="0034668B">
        <w:tab/>
        <w:t>SVS 8 Small Electricity Users</w:t>
      </w:r>
    </w:p>
    <w:p w14:paraId="55643E14" w14:textId="77777777" w:rsidR="00070963" w:rsidRPr="0034668B" w:rsidRDefault="00070963" w:rsidP="00070963">
      <w:pPr>
        <w:pStyle w:val="AttendanceLeader"/>
      </w:pPr>
      <w:r w:rsidRPr="0034668B">
        <w:t>Chris McLean, California Energy Commission</w:t>
      </w:r>
      <w:r w:rsidRPr="0034668B">
        <w:tab/>
        <w:t>SVS 9 Gov. Entities</w:t>
      </w:r>
    </w:p>
    <w:bookmarkEnd w:id="31"/>
    <w:bookmarkEnd w:id="32"/>
    <w:p w14:paraId="01AE7969" w14:textId="77777777" w:rsidR="00070963" w:rsidRPr="0034668B" w:rsidRDefault="00070963" w:rsidP="00070963">
      <w:pPr>
        <w:pStyle w:val="AttendanceLeader"/>
      </w:pPr>
      <w:r w:rsidRPr="0034668B">
        <w:t>Steven Rueckert, WECC</w:t>
      </w:r>
      <w:r w:rsidRPr="0034668B">
        <w:tab/>
        <w:t xml:space="preserve">SVS 10 Regional Entities </w:t>
      </w:r>
    </w:p>
    <w:p w14:paraId="1D745317" w14:textId="22130AAE" w:rsidR="00070963" w:rsidRPr="0034668B" w:rsidRDefault="00540B7A" w:rsidP="00070963">
      <w:pPr>
        <w:pStyle w:val="AttendanceLeader"/>
      </w:pPr>
      <w:r w:rsidRPr="0034668B">
        <w:t>Ian McKay</w:t>
      </w:r>
      <w:r w:rsidR="00070963" w:rsidRPr="0034668B">
        <w:t>, Chair</w:t>
      </w:r>
      <w:r w:rsidR="00070963" w:rsidRPr="0034668B">
        <w:tab/>
        <w:t xml:space="preserve">Director </w:t>
      </w:r>
    </w:p>
    <w:bookmarkEnd w:id="26"/>
    <w:bookmarkEnd w:id="30"/>
    <w:p w14:paraId="5E4600B3" w14:textId="42124DCE" w:rsidR="009D1A67" w:rsidRDefault="00750F04" w:rsidP="00975F6B">
      <w:pPr>
        <w:pStyle w:val="Heading3"/>
      </w:pPr>
      <w:r w:rsidRPr="0034668B">
        <w:t>Members not in Attendance</w:t>
      </w:r>
    </w:p>
    <w:p w14:paraId="60C7F8AB" w14:textId="77777777" w:rsidR="00E65A10" w:rsidRDefault="00E65A10" w:rsidP="00E65A10">
      <w:pPr>
        <w:pStyle w:val="AttendanceLeader"/>
      </w:pPr>
      <w:r w:rsidRPr="00B65116">
        <w:t>Alan Wahlstrom, Southwest Power Pool.</w:t>
      </w:r>
      <w:r w:rsidRPr="00B65116">
        <w:tab/>
        <w:t>SVS 2 RTO/ISO</w:t>
      </w:r>
      <w:r w:rsidRPr="001C7770">
        <w:t xml:space="preserve"> </w:t>
      </w:r>
    </w:p>
    <w:p w14:paraId="0CA1567C" w14:textId="2285001F" w:rsidR="009D1A67" w:rsidRPr="004A1855" w:rsidRDefault="009D1A67" w:rsidP="00975F6B">
      <w:pPr>
        <w:pStyle w:val="Heading3"/>
      </w:pPr>
      <w:r w:rsidRPr="004A1855">
        <w:t>Others in Attendance</w:t>
      </w:r>
    </w:p>
    <w:p w14:paraId="51CD9D7E" w14:textId="4A0E3033" w:rsidR="002564A2" w:rsidRDefault="004D6995" w:rsidP="0068746F">
      <w:pPr>
        <w:pStyle w:val="AttendanceLeader"/>
      </w:pPr>
      <w:r>
        <w:t>Effective January 2021, minutes will only record the names of committee members.</w:t>
      </w:r>
    </w:p>
    <w:sectPr w:rsidR="002564A2" w:rsidSect="009C45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F2A60" w14:textId="77777777" w:rsidR="00E855DD" w:rsidRDefault="00E855DD" w:rsidP="00997CD1">
      <w:pPr>
        <w:spacing w:after="0" w:line="240" w:lineRule="auto"/>
      </w:pPr>
      <w:r>
        <w:separator/>
      </w:r>
    </w:p>
  </w:endnote>
  <w:endnote w:type="continuationSeparator" w:id="0">
    <w:p w14:paraId="77F83F6C" w14:textId="77777777" w:rsidR="00E855DD" w:rsidRDefault="00E855DD" w:rsidP="0099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AED39" w14:textId="77777777" w:rsidR="00ED4309" w:rsidRDefault="00ED43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167B0" w14:textId="77777777" w:rsidR="00B44CA5" w:rsidRPr="000268CA" w:rsidRDefault="00B44CA5" w:rsidP="00201D41">
    <w:pPr>
      <w:pStyle w:val="Footer"/>
      <w:rPr>
        <w:color w:val="00395D" w:themeColor="accent1"/>
      </w:rPr>
    </w:pPr>
    <w:r w:rsidRPr="000268CA">
      <w:rPr>
        <w:noProof/>
        <w:color w:val="00395D" w:themeColor="accent1"/>
        <w:u w:val="none"/>
      </w:rPr>
      <w:drawing>
        <wp:inline distT="0" distB="0" distL="0" distR="0" wp14:anchorId="24872DC9" wp14:editId="70F442CC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68CA">
      <w:rPr>
        <w:color w:val="00395D" w:themeColor="accent1"/>
      </w:rPr>
      <w:tab/>
    </w:r>
    <w:r w:rsidRPr="000268CA">
      <w:rPr>
        <w:color w:val="00395D" w:themeColor="accent1"/>
      </w:rPr>
      <w:tab/>
    </w:r>
    <w:r w:rsidRPr="000268CA">
      <w:rPr>
        <w:rFonts w:ascii="Lucida Sans" w:hAnsi="Lucida Sans"/>
        <w:color w:val="00395D" w:themeColor="accent1"/>
        <w:u w:val="none"/>
      </w:rPr>
      <w:t xml:space="preserve"> </w:t>
    </w:r>
    <w:r w:rsidRPr="000268CA">
      <w:rPr>
        <w:rFonts w:ascii="Lucida Sans" w:hAnsi="Lucida Sans"/>
        <w:color w:val="00395D" w:themeColor="accent1"/>
        <w:u w:val="none"/>
      </w:rPr>
      <w:fldChar w:fldCharType="begin"/>
    </w:r>
    <w:r w:rsidRPr="000268CA">
      <w:rPr>
        <w:rFonts w:ascii="Lucida Sans" w:hAnsi="Lucida Sans"/>
        <w:color w:val="00395D" w:themeColor="accent1"/>
        <w:u w:val="none"/>
      </w:rPr>
      <w:instrText xml:space="preserve"> PAGE   \* MERGEFORMAT </w:instrText>
    </w:r>
    <w:r w:rsidRPr="000268CA">
      <w:rPr>
        <w:rFonts w:ascii="Lucida Sans" w:hAnsi="Lucida Sans"/>
        <w:color w:val="00395D" w:themeColor="accent1"/>
        <w:u w:val="none"/>
      </w:rPr>
      <w:fldChar w:fldCharType="separate"/>
    </w:r>
    <w:r>
      <w:rPr>
        <w:rFonts w:ascii="Lucida Sans" w:hAnsi="Lucida Sans"/>
        <w:noProof/>
        <w:color w:val="00395D" w:themeColor="accent1"/>
        <w:u w:val="none"/>
      </w:rPr>
      <w:t>9</w:t>
    </w:r>
    <w:r w:rsidRPr="000268CA">
      <w:rPr>
        <w:rFonts w:ascii="Lucida Sans" w:hAnsi="Lucida Sans"/>
        <w:color w:val="00395D" w:themeColor="accent1"/>
        <w:u w:val="non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AD0E3" w14:textId="77777777" w:rsidR="00B44CA5" w:rsidRPr="00201D41" w:rsidRDefault="00B44CA5" w:rsidP="00201D41">
    <w:pPr>
      <w:pStyle w:val="Footer"/>
    </w:pPr>
    <w:r w:rsidRPr="00201D41">
      <w:rPr>
        <w:noProof/>
      </w:rPr>
      <w:drawing>
        <wp:anchor distT="0" distB="0" distL="114300" distR="114300" simplePos="0" relativeHeight="251666432" behindDoc="0" locked="0" layoutInCell="1" allowOverlap="1" wp14:anchorId="2837F808" wp14:editId="063315B0">
          <wp:simplePos x="0" y="0"/>
          <wp:positionH relativeFrom="margin">
            <wp:posOffset>2990850</wp:posOffset>
          </wp:positionH>
          <wp:positionV relativeFrom="paragraph">
            <wp:posOffset>116205</wp:posOffset>
          </wp:positionV>
          <wp:extent cx="414020" cy="274320"/>
          <wp:effectExtent l="0" t="0" r="5080" b="0"/>
          <wp:wrapNone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7EE50" w14:textId="77777777" w:rsidR="00E855DD" w:rsidRDefault="00E855DD" w:rsidP="00997CD1">
      <w:pPr>
        <w:spacing w:after="0" w:line="240" w:lineRule="auto"/>
      </w:pPr>
      <w:r>
        <w:separator/>
      </w:r>
    </w:p>
  </w:footnote>
  <w:footnote w:type="continuationSeparator" w:id="0">
    <w:p w14:paraId="462F11CC" w14:textId="77777777" w:rsidR="00E855DD" w:rsidRDefault="00E855DD" w:rsidP="00997CD1">
      <w:pPr>
        <w:spacing w:after="0" w:line="240" w:lineRule="auto"/>
      </w:pPr>
      <w:r>
        <w:continuationSeparator/>
      </w:r>
    </w:p>
  </w:footnote>
  <w:footnote w:id="1">
    <w:p w14:paraId="2BAD3C67" w14:textId="77777777" w:rsidR="00B44CA5" w:rsidRPr="000F0E50" w:rsidRDefault="00B44CA5" w:rsidP="00767E3F">
      <w:pPr>
        <w:pStyle w:val="FootnoteText"/>
      </w:pPr>
      <w:r w:rsidRPr="000F0E50">
        <w:rPr>
          <w:rStyle w:val="FootnoteReference"/>
        </w:rPr>
        <w:footnoteRef/>
      </w:r>
      <w:r w:rsidRPr="000F0E50">
        <w:t xml:space="preserve"> Terms of Service for SVSs: </w:t>
      </w:r>
    </w:p>
    <w:p w14:paraId="2FF30513" w14:textId="4DF7D7A8" w:rsidR="00B44CA5" w:rsidRPr="000F0E50" w:rsidRDefault="00B44CA5" w:rsidP="00767E3F">
      <w:pPr>
        <w:pStyle w:val="FootnoteText"/>
        <w:ind w:left="360" w:hanging="360"/>
      </w:pPr>
      <w:bookmarkStart w:id="27" w:name="_Hlk140831950"/>
      <w:r w:rsidRPr="000F0E50">
        <w:t>Terms of Service for SVSs 1, 4, 7, 8, and 9 conclude at the close of the 202</w:t>
      </w:r>
      <w:r w:rsidR="00DB52C6">
        <w:t>5</w:t>
      </w:r>
      <w:r w:rsidRPr="000F0E50">
        <w:t xml:space="preserve"> WECC Annual Meeting. </w:t>
      </w:r>
    </w:p>
    <w:p w14:paraId="19167296" w14:textId="45C53CA5" w:rsidR="00B44CA5" w:rsidRPr="000F0E50" w:rsidRDefault="00B44CA5" w:rsidP="00767E3F">
      <w:pPr>
        <w:pStyle w:val="FootnoteText"/>
      </w:pPr>
      <w:bookmarkStart w:id="28" w:name="_Hlk167798904"/>
      <w:bookmarkEnd w:id="27"/>
      <w:r w:rsidRPr="000F0E50">
        <w:t xml:space="preserve">Terms of Service for SVSs 2, 3, 5, 6, and 10 </w:t>
      </w:r>
      <w:bookmarkStart w:id="29" w:name="_Hlk147309795"/>
      <w:r w:rsidRPr="000F0E50">
        <w:t>conclude at the close of the 202</w:t>
      </w:r>
      <w:r w:rsidR="005550F2">
        <w:t>4</w:t>
      </w:r>
      <w:r w:rsidRPr="000F0E50">
        <w:t xml:space="preserve"> WECC Annual Meeting. </w:t>
      </w:r>
      <w:bookmarkEnd w:id="29"/>
      <w:bookmarkEnd w:id="28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4090D" w14:textId="2E122A4A" w:rsidR="00B44CA5" w:rsidRDefault="00A870B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20B6FC03" wp14:editId="7AEA31F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810" b="12065"/>
              <wp:wrapNone/>
              <wp:docPr id="1891013880" name="Text Box 2" descr="&lt;Limited-Disclosure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B1EEE8" w14:textId="1226F660" w:rsidR="00A870B7" w:rsidRPr="00A870B7" w:rsidRDefault="00A870B7" w:rsidP="00A870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870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&lt;Limited-Disclosure&gt;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6FC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lt;Limited-Disclosure&gt;" style="position:absolute;left:0;text-align:left;margin-left:0;margin-top:0;width:34.95pt;height:34.95pt;z-index:2516756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1B1EEE8" w14:textId="1226F660" w:rsidR="00A870B7" w:rsidRPr="00A870B7" w:rsidRDefault="00A870B7" w:rsidP="00A870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870B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&lt;Limited-Disclosure&gt;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A060D" w14:textId="09ED30B4" w:rsidR="00B44CA5" w:rsidRPr="00BE0C4D" w:rsidRDefault="00A870B7" w:rsidP="00276343">
    <w:pPr>
      <w:pStyle w:val="Header"/>
      <w:tabs>
        <w:tab w:val="left" w:pos="3977"/>
        <w:tab w:val="right" w:pos="10080"/>
      </w:tabs>
      <w:jc w:val="left"/>
      <w:rPr>
        <w:noProof/>
      </w:rPr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7EE156F1" wp14:editId="6D2C3225">
              <wp:simplePos x="688019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810" b="12065"/>
              <wp:wrapNone/>
              <wp:docPr id="1575280502" name="Text Box 3" descr="&lt;Limited-Disclosure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D0E27" w14:textId="0334D161" w:rsidR="00A870B7" w:rsidRPr="00A870B7" w:rsidRDefault="00A870B7" w:rsidP="00A870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870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&lt;Limited-Disclosure&gt;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156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lt;Limited-Disclosure&gt;" style="position:absolute;margin-left:0;margin-top:0;width:34.95pt;height:34.95pt;z-index:251676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B9D0E27" w14:textId="0334D161" w:rsidR="00A870B7" w:rsidRPr="00A870B7" w:rsidRDefault="00A870B7" w:rsidP="00A870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870B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&lt;Limited-Disclosure&gt;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76343">
      <w:tab/>
    </w:r>
    <w:r w:rsidR="00276343">
      <w:tab/>
    </w:r>
    <w:r w:rsidR="00B44CA5">
      <w:t xml:space="preserve">WSC </w:t>
    </w:r>
    <w:r w:rsidR="00B44CA5" w:rsidRPr="00BE0C4D">
      <w:t>Meeting Minutes</w:t>
    </w:r>
    <w:r w:rsidR="00BE59A0">
      <w:t xml:space="preserve"> May </w:t>
    </w:r>
    <w:r w:rsidR="009C3B9F">
      <w:t>29</w:t>
    </w:r>
    <w:r w:rsidR="00BE59A0">
      <w:t>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019F7" w14:textId="0C0B719C" w:rsidR="00B44CA5" w:rsidRPr="00BE0C4D" w:rsidRDefault="00A870B7" w:rsidP="00B54634">
    <w:pPr>
      <w:pStyle w:val="PG1Header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60758267" wp14:editId="659C0747">
              <wp:simplePos x="686435" y="4578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810" b="12065"/>
              <wp:wrapNone/>
              <wp:docPr id="783310196" name="Text Box 1" descr="&lt;Limited-Disclosure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C09D85" w14:textId="2F67BAE7" w:rsidR="00A870B7" w:rsidRPr="00A870B7" w:rsidRDefault="00A870B7" w:rsidP="00A870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870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&lt;Limited-Disclosure&gt;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582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Limited-Disclosure&gt;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3C09D85" w14:textId="2F67BAE7" w:rsidR="00A870B7" w:rsidRPr="00A870B7" w:rsidRDefault="00A870B7" w:rsidP="00A870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870B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&lt;Limited-Disclosure&gt;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4CA5">
      <w:rPr>
        <w:noProof/>
      </w:rPr>
      <w:drawing>
        <wp:anchor distT="0" distB="0" distL="114300" distR="114300" simplePos="0" relativeHeight="251667456" behindDoc="1" locked="0" layoutInCell="1" allowOverlap="1" wp14:anchorId="2FF31AA9" wp14:editId="1C529C04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7985" cy="934085"/>
          <wp:effectExtent l="0" t="0" r="5715" b="0"/>
          <wp:wrapTight wrapText="bothSides">
            <wp:wrapPolygon edited="0">
              <wp:start x="3654" y="0"/>
              <wp:lineTo x="0" y="2203"/>
              <wp:lineTo x="0" y="3524"/>
              <wp:lineTo x="422" y="7048"/>
              <wp:lineTo x="1686" y="14097"/>
              <wp:lineTo x="0" y="18061"/>
              <wp:lineTo x="0" y="21145"/>
              <wp:lineTo x="8010" y="21145"/>
              <wp:lineTo x="15178" y="21145"/>
              <wp:lineTo x="21502" y="21145"/>
              <wp:lineTo x="21502" y="18061"/>
              <wp:lineTo x="6746" y="14097"/>
              <wp:lineTo x="18410" y="14097"/>
              <wp:lineTo x="21502" y="12775"/>
              <wp:lineTo x="21502" y="5286"/>
              <wp:lineTo x="4357" y="0"/>
              <wp:lineTo x="3654" y="0"/>
            </wp:wrapPolygon>
          </wp:wrapTight>
          <wp:docPr id="3" name="Picture 3" descr="C:\Users\kquick\AppData\Local\Microsoft\Windows\INetCache\Content.Word\WECC_Tag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_Tag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985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2142">
      <w:t xml:space="preserve">  </w:t>
    </w:r>
  </w:p>
  <w:p w14:paraId="1CF0CEC2" w14:textId="77777777" w:rsidR="00B44CA5" w:rsidRPr="00BE0C4D" w:rsidRDefault="00B44CA5" w:rsidP="009B4695">
    <w:pPr>
      <w:pStyle w:val="PG1Header"/>
    </w:pPr>
    <w:r>
      <w:t xml:space="preserve">WECC Standards Committee </w:t>
    </w:r>
  </w:p>
  <w:p w14:paraId="5D389A87" w14:textId="6357EC30" w:rsidR="00B44CA5" w:rsidRDefault="00B44CA5" w:rsidP="009B4695">
    <w:pPr>
      <w:pStyle w:val="PG1Header"/>
    </w:pPr>
    <w:r w:rsidRPr="00BE0C4D">
      <w:t xml:space="preserve">Meeting </w:t>
    </w:r>
    <w:r w:rsidR="00E1497C">
      <w:t>Notes For</w:t>
    </w:r>
  </w:p>
  <w:p w14:paraId="3B34E4A7" w14:textId="4C434F0C" w:rsidR="009D3178" w:rsidRDefault="00BE59A0" w:rsidP="009B4695">
    <w:pPr>
      <w:pStyle w:val="PG1Header"/>
    </w:pPr>
    <w:r w:rsidRPr="00BE59A0">
      <w:t xml:space="preserve">May </w:t>
    </w:r>
    <w:r w:rsidR="009C3B9F">
      <w:t>29</w:t>
    </w:r>
    <w:r w:rsidRPr="00BE59A0">
      <w:t>, 2024</w:t>
    </w:r>
  </w:p>
  <w:p w14:paraId="423C4788" w14:textId="138A4990" w:rsidR="00B44CA5" w:rsidRPr="00BE0C4D" w:rsidRDefault="00555F70" w:rsidP="009B4695">
    <w:pPr>
      <w:pStyle w:val="PG1Header"/>
    </w:pPr>
    <w: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FFFFFF89"/>
    <w:multiLevelType w:val="singleLevel"/>
    <w:tmpl w:val="8308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3647B0"/>
    <w:multiLevelType w:val="multilevel"/>
    <w:tmpl w:val="B52ABEEA"/>
    <w:lvl w:ilvl="0">
      <w:start w:val="4"/>
      <w:numFmt w:val="decimal"/>
      <w:lvlText w:val="%1."/>
      <w:lvlJc w:val="left"/>
      <w:pPr>
        <w:ind w:left="514" w:hanging="51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7" w:hanging="5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6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3" w15:restartNumberingAfterBreak="0">
    <w:nsid w:val="0DD26BBA"/>
    <w:multiLevelType w:val="hybridMultilevel"/>
    <w:tmpl w:val="2088737E"/>
    <w:lvl w:ilvl="0" w:tplc="F434FF4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B0525E"/>
    <w:multiLevelType w:val="hybridMultilevel"/>
    <w:tmpl w:val="7CF07C34"/>
    <w:lvl w:ilvl="0" w:tplc="0409000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720" w:hanging="360"/>
      </w:pPr>
      <w:rPr>
        <w:rFonts w:ascii="Wingdings" w:hAnsi="Wingdings" w:hint="default"/>
      </w:rPr>
    </w:lvl>
  </w:abstractNum>
  <w:abstractNum w:abstractNumId="5" w15:restartNumberingAfterBreak="0">
    <w:nsid w:val="1394435D"/>
    <w:multiLevelType w:val="hybridMultilevel"/>
    <w:tmpl w:val="E9363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328CE3E">
      <w:start w:val="1"/>
      <w:numFmt w:val="bullet"/>
      <w:lvlText w:val="-"/>
      <w:lvlJc w:val="left"/>
      <w:pPr>
        <w:ind w:left="2880" w:hanging="360"/>
      </w:pPr>
      <w:rPr>
        <w:rFonts w:ascii="Palatino Linotype" w:eastAsiaTheme="minorHAnsi" w:hAnsi="Palatino Linotype" w:cstheme="minorBidi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3C4EC3"/>
    <w:multiLevelType w:val="hybridMultilevel"/>
    <w:tmpl w:val="8BA227E4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16A7D"/>
    <w:multiLevelType w:val="hybridMultilevel"/>
    <w:tmpl w:val="FA7640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46584E"/>
    <w:multiLevelType w:val="hybridMultilevel"/>
    <w:tmpl w:val="CE42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16BE7"/>
    <w:multiLevelType w:val="hybridMultilevel"/>
    <w:tmpl w:val="9CF26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C27C28"/>
    <w:multiLevelType w:val="hybridMultilevel"/>
    <w:tmpl w:val="535E907C"/>
    <w:lvl w:ilvl="0" w:tplc="04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1" w15:restartNumberingAfterBreak="0">
    <w:nsid w:val="27E64D82"/>
    <w:multiLevelType w:val="hybridMultilevel"/>
    <w:tmpl w:val="415CD4D2"/>
    <w:lvl w:ilvl="0" w:tplc="0BB69E38">
      <w:start w:val="1"/>
      <w:numFmt w:val="bullet"/>
      <w:pStyle w:val="Biobullet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041810"/>
    <w:multiLevelType w:val="hybridMultilevel"/>
    <w:tmpl w:val="9C2EF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39221D"/>
    <w:multiLevelType w:val="multilevel"/>
    <w:tmpl w:val="B498BE10"/>
    <w:lvl w:ilvl="0">
      <w:start w:val="1"/>
      <w:numFmt w:val="decimal"/>
      <w:lvlText w:val="%1."/>
      <w:lvlJc w:val="left"/>
      <w:pPr>
        <w:tabs>
          <w:tab w:val="num" w:pos="360"/>
        </w:tabs>
        <w:ind w:left="2160" w:hanging="2160"/>
      </w:pPr>
      <w:rPr>
        <w:rFonts w:ascii="Palatino Linotype" w:hAnsi="Palatino Linotype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ascii="Palatino Linotype" w:hAnsi="Palatino Linotype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00" w:hanging="893"/>
      </w:pPr>
      <w:rPr>
        <w:rFonts w:ascii="Palatino Linotype" w:hAnsi="Palatino Linotype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Palatino Linotype" w:hAnsi="Palatino Linotype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4" w15:restartNumberingAfterBreak="0">
    <w:nsid w:val="322F6E66"/>
    <w:multiLevelType w:val="multilevel"/>
    <w:tmpl w:val="7CF68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4057032D"/>
    <w:multiLevelType w:val="hybridMultilevel"/>
    <w:tmpl w:val="7868CFF4"/>
    <w:lvl w:ilvl="0" w:tplc="549AFB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3D15C76"/>
    <w:multiLevelType w:val="hybridMultilevel"/>
    <w:tmpl w:val="DD5C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A66BD"/>
    <w:multiLevelType w:val="hybridMultilevel"/>
    <w:tmpl w:val="78803A2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4B3C7225"/>
    <w:multiLevelType w:val="hybridMultilevel"/>
    <w:tmpl w:val="F96ADA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-"/>
      <w:lvlJc w:val="left"/>
      <w:pPr>
        <w:ind w:left="2880" w:hanging="360"/>
      </w:pPr>
      <w:rPr>
        <w:rFonts w:ascii="Palatino Linotype" w:eastAsiaTheme="minorHAnsi" w:hAnsi="Palatino Linotype" w:cstheme="minorBidi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326662"/>
    <w:multiLevelType w:val="hybridMultilevel"/>
    <w:tmpl w:val="097AE3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EB34D06"/>
    <w:multiLevelType w:val="hybridMultilevel"/>
    <w:tmpl w:val="4FDAC406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608F27B5"/>
    <w:multiLevelType w:val="multilevel"/>
    <w:tmpl w:val="CEFAE8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 w15:restartNumberingAfterBreak="0">
    <w:nsid w:val="695A7887"/>
    <w:multiLevelType w:val="hybridMultilevel"/>
    <w:tmpl w:val="27BA730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6CF00B78"/>
    <w:multiLevelType w:val="hybridMultilevel"/>
    <w:tmpl w:val="3EB0781A"/>
    <w:lvl w:ilvl="0" w:tplc="040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24" w15:restartNumberingAfterBreak="0">
    <w:nsid w:val="749D6DCD"/>
    <w:multiLevelType w:val="hybridMultilevel"/>
    <w:tmpl w:val="6C06AB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7C1078A"/>
    <w:multiLevelType w:val="hybridMultilevel"/>
    <w:tmpl w:val="273A1E36"/>
    <w:lvl w:ilvl="0" w:tplc="00ECD7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A13F78"/>
    <w:multiLevelType w:val="hybridMultilevel"/>
    <w:tmpl w:val="1BF4D148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7" w15:restartNumberingAfterBreak="0">
    <w:nsid w:val="7CA06501"/>
    <w:multiLevelType w:val="hybridMultilevel"/>
    <w:tmpl w:val="E2C89CA6"/>
    <w:lvl w:ilvl="0" w:tplc="D79E56C4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30B44"/>
    <w:multiLevelType w:val="hybridMultilevel"/>
    <w:tmpl w:val="20B875C8"/>
    <w:lvl w:ilvl="0" w:tplc="E50C7E8A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8984207">
    <w:abstractNumId w:val="3"/>
  </w:num>
  <w:num w:numId="2" w16cid:durableId="1829130149">
    <w:abstractNumId w:val="0"/>
  </w:num>
  <w:num w:numId="3" w16cid:durableId="568732321">
    <w:abstractNumId w:val="28"/>
  </w:num>
  <w:num w:numId="4" w16cid:durableId="920455571">
    <w:abstractNumId w:val="27"/>
  </w:num>
  <w:num w:numId="5" w16cid:durableId="1082750839">
    <w:abstractNumId w:val="11"/>
  </w:num>
  <w:num w:numId="6" w16cid:durableId="1409183954">
    <w:abstractNumId w:val="24"/>
  </w:num>
  <w:num w:numId="7" w16cid:durableId="1048797180">
    <w:abstractNumId w:val="4"/>
  </w:num>
  <w:num w:numId="8" w16cid:durableId="778987637">
    <w:abstractNumId w:val="10"/>
  </w:num>
  <w:num w:numId="9" w16cid:durableId="239222089">
    <w:abstractNumId w:val="20"/>
  </w:num>
  <w:num w:numId="10" w16cid:durableId="652877222">
    <w:abstractNumId w:val="5"/>
  </w:num>
  <w:num w:numId="11" w16cid:durableId="1935435489">
    <w:abstractNumId w:val="22"/>
  </w:num>
  <w:num w:numId="12" w16cid:durableId="1349058784">
    <w:abstractNumId w:val="12"/>
  </w:num>
  <w:num w:numId="13" w16cid:durableId="1623657116">
    <w:abstractNumId w:val="16"/>
  </w:num>
  <w:num w:numId="14" w16cid:durableId="1674799201">
    <w:abstractNumId w:val="15"/>
  </w:num>
  <w:num w:numId="15" w16cid:durableId="273370428">
    <w:abstractNumId w:val="21"/>
  </w:num>
  <w:num w:numId="16" w16cid:durableId="1678001285">
    <w:abstractNumId w:val="7"/>
  </w:num>
  <w:num w:numId="17" w16cid:durableId="1817841527">
    <w:abstractNumId w:val="8"/>
  </w:num>
  <w:num w:numId="18" w16cid:durableId="2006280895">
    <w:abstractNumId w:val="9"/>
  </w:num>
  <w:num w:numId="19" w16cid:durableId="1498381929">
    <w:abstractNumId w:val="13"/>
  </w:num>
  <w:num w:numId="20" w16cid:durableId="1340235467">
    <w:abstractNumId w:val="2"/>
  </w:num>
  <w:num w:numId="21" w16cid:durableId="447748524">
    <w:abstractNumId w:val="25"/>
  </w:num>
  <w:num w:numId="22" w16cid:durableId="688333068">
    <w:abstractNumId w:val="26"/>
  </w:num>
  <w:num w:numId="23" w16cid:durableId="230621604">
    <w:abstractNumId w:val="14"/>
  </w:num>
  <w:num w:numId="24" w16cid:durableId="820462711">
    <w:abstractNumId w:val="6"/>
  </w:num>
  <w:num w:numId="25" w16cid:durableId="1338801283">
    <w:abstractNumId w:val="18"/>
  </w:num>
  <w:num w:numId="26" w16cid:durableId="1604537224">
    <w:abstractNumId w:val="1"/>
  </w:num>
  <w:num w:numId="27" w16cid:durableId="179513041">
    <w:abstractNumId w:val="23"/>
  </w:num>
  <w:num w:numId="28" w16cid:durableId="651451410">
    <w:abstractNumId w:val="27"/>
    <w:lvlOverride w:ilvl="0">
      <w:startOverride w:val="1"/>
    </w:lvlOverride>
  </w:num>
  <w:num w:numId="29" w16cid:durableId="262207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9454093">
    <w:abstractNumId w:val="17"/>
  </w:num>
  <w:num w:numId="31" w16cid:durableId="1662926890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3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yNzAxNTM3MTY3MjBX0lEKTi0uzszPAykwqwUAF5dQRywAAAA="/>
  </w:docVars>
  <w:rsids>
    <w:rsidRoot w:val="00772158"/>
    <w:rsid w:val="0000067A"/>
    <w:rsid w:val="0000137D"/>
    <w:rsid w:val="00002A1A"/>
    <w:rsid w:val="00003F3B"/>
    <w:rsid w:val="000041C1"/>
    <w:rsid w:val="00004476"/>
    <w:rsid w:val="000055E1"/>
    <w:rsid w:val="0000564B"/>
    <w:rsid w:val="00006340"/>
    <w:rsid w:val="0000717A"/>
    <w:rsid w:val="000130B1"/>
    <w:rsid w:val="0001424A"/>
    <w:rsid w:val="00015574"/>
    <w:rsid w:val="00016143"/>
    <w:rsid w:val="00022306"/>
    <w:rsid w:val="0002626E"/>
    <w:rsid w:val="000268CA"/>
    <w:rsid w:val="000269B4"/>
    <w:rsid w:val="00026FA4"/>
    <w:rsid w:val="0002706F"/>
    <w:rsid w:val="00030F3C"/>
    <w:rsid w:val="00031685"/>
    <w:rsid w:val="00031AFB"/>
    <w:rsid w:val="000323D7"/>
    <w:rsid w:val="00032873"/>
    <w:rsid w:val="00032EC4"/>
    <w:rsid w:val="000427AC"/>
    <w:rsid w:val="00043474"/>
    <w:rsid w:val="00051375"/>
    <w:rsid w:val="00051BCE"/>
    <w:rsid w:val="000526D9"/>
    <w:rsid w:val="0005655C"/>
    <w:rsid w:val="00056F01"/>
    <w:rsid w:val="00057C30"/>
    <w:rsid w:val="000614DE"/>
    <w:rsid w:val="00061521"/>
    <w:rsid w:val="00062235"/>
    <w:rsid w:val="000622C3"/>
    <w:rsid w:val="00063111"/>
    <w:rsid w:val="000671CA"/>
    <w:rsid w:val="0006741D"/>
    <w:rsid w:val="00067653"/>
    <w:rsid w:val="00067CD7"/>
    <w:rsid w:val="00070658"/>
    <w:rsid w:val="00070963"/>
    <w:rsid w:val="00071A05"/>
    <w:rsid w:val="000727D8"/>
    <w:rsid w:val="00073E31"/>
    <w:rsid w:val="00074E46"/>
    <w:rsid w:val="000770F5"/>
    <w:rsid w:val="00082769"/>
    <w:rsid w:val="00084D15"/>
    <w:rsid w:val="0008652C"/>
    <w:rsid w:val="000869CE"/>
    <w:rsid w:val="00086AA6"/>
    <w:rsid w:val="000924A8"/>
    <w:rsid w:val="00092CB4"/>
    <w:rsid w:val="00094317"/>
    <w:rsid w:val="000972F2"/>
    <w:rsid w:val="000A3E72"/>
    <w:rsid w:val="000A4767"/>
    <w:rsid w:val="000A72CA"/>
    <w:rsid w:val="000A753D"/>
    <w:rsid w:val="000A7A31"/>
    <w:rsid w:val="000B57C3"/>
    <w:rsid w:val="000B5B88"/>
    <w:rsid w:val="000B7D48"/>
    <w:rsid w:val="000C0496"/>
    <w:rsid w:val="000C1575"/>
    <w:rsid w:val="000C7897"/>
    <w:rsid w:val="000D1596"/>
    <w:rsid w:val="000D5E60"/>
    <w:rsid w:val="000E08E7"/>
    <w:rsid w:val="000E092C"/>
    <w:rsid w:val="000E226D"/>
    <w:rsid w:val="000E3442"/>
    <w:rsid w:val="000E6482"/>
    <w:rsid w:val="000E66E7"/>
    <w:rsid w:val="000E71E7"/>
    <w:rsid w:val="000F0E50"/>
    <w:rsid w:val="000F112C"/>
    <w:rsid w:val="000F26E2"/>
    <w:rsid w:val="000F5CC4"/>
    <w:rsid w:val="000F68E3"/>
    <w:rsid w:val="000F6CFC"/>
    <w:rsid w:val="001000BD"/>
    <w:rsid w:val="00100282"/>
    <w:rsid w:val="00100AB3"/>
    <w:rsid w:val="00100BE7"/>
    <w:rsid w:val="0010158A"/>
    <w:rsid w:val="00102F57"/>
    <w:rsid w:val="00103DA9"/>
    <w:rsid w:val="00110262"/>
    <w:rsid w:val="00112047"/>
    <w:rsid w:val="001121CA"/>
    <w:rsid w:val="0011644D"/>
    <w:rsid w:val="00121665"/>
    <w:rsid w:val="001226BF"/>
    <w:rsid w:val="00124A55"/>
    <w:rsid w:val="001253CA"/>
    <w:rsid w:val="00125520"/>
    <w:rsid w:val="00125AA3"/>
    <w:rsid w:val="00126DDF"/>
    <w:rsid w:val="00127684"/>
    <w:rsid w:val="0013115D"/>
    <w:rsid w:val="00134E6B"/>
    <w:rsid w:val="001354FA"/>
    <w:rsid w:val="001367EE"/>
    <w:rsid w:val="001427B7"/>
    <w:rsid w:val="00143CE4"/>
    <w:rsid w:val="001441C7"/>
    <w:rsid w:val="00144AE4"/>
    <w:rsid w:val="0014726A"/>
    <w:rsid w:val="0015177B"/>
    <w:rsid w:val="0015255F"/>
    <w:rsid w:val="001525BD"/>
    <w:rsid w:val="00152F29"/>
    <w:rsid w:val="00155E97"/>
    <w:rsid w:val="00160E23"/>
    <w:rsid w:val="001623A7"/>
    <w:rsid w:val="00165572"/>
    <w:rsid w:val="001659B9"/>
    <w:rsid w:val="00165E02"/>
    <w:rsid w:val="00165FCB"/>
    <w:rsid w:val="0016710F"/>
    <w:rsid w:val="00170BFE"/>
    <w:rsid w:val="00171BA9"/>
    <w:rsid w:val="001724C9"/>
    <w:rsid w:val="0017340A"/>
    <w:rsid w:val="00176D64"/>
    <w:rsid w:val="00176D84"/>
    <w:rsid w:val="00176EAD"/>
    <w:rsid w:val="00180002"/>
    <w:rsid w:val="0018174C"/>
    <w:rsid w:val="00181E1E"/>
    <w:rsid w:val="0018362A"/>
    <w:rsid w:val="0018432D"/>
    <w:rsid w:val="00186F3C"/>
    <w:rsid w:val="00190BC7"/>
    <w:rsid w:val="00191062"/>
    <w:rsid w:val="00191DAF"/>
    <w:rsid w:val="001929EB"/>
    <w:rsid w:val="00192ABC"/>
    <w:rsid w:val="00194B72"/>
    <w:rsid w:val="00195FA8"/>
    <w:rsid w:val="00197158"/>
    <w:rsid w:val="001972A3"/>
    <w:rsid w:val="001A0799"/>
    <w:rsid w:val="001A1D26"/>
    <w:rsid w:val="001A40A9"/>
    <w:rsid w:val="001A4B00"/>
    <w:rsid w:val="001B003D"/>
    <w:rsid w:val="001B09E1"/>
    <w:rsid w:val="001B1483"/>
    <w:rsid w:val="001B175F"/>
    <w:rsid w:val="001B1914"/>
    <w:rsid w:val="001B1B04"/>
    <w:rsid w:val="001C03D1"/>
    <w:rsid w:val="001C268C"/>
    <w:rsid w:val="001C4CC5"/>
    <w:rsid w:val="001C7770"/>
    <w:rsid w:val="001D1DBF"/>
    <w:rsid w:val="001D25FA"/>
    <w:rsid w:val="001D29D4"/>
    <w:rsid w:val="001D2C65"/>
    <w:rsid w:val="001D2F4F"/>
    <w:rsid w:val="001D3584"/>
    <w:rsid w:val="001D388B"/>
    <w:rsid w:val="001D43BA"/>
    <w:rsid w:val="001E0749"/>
    <w:rsid w:val="001E1658"/>
    <w:rsid w:val="001E190A"/>
    <w:rsid w:val="001E1FEF"/>
    <w:rsid w:val="001E6DA8"/>
    <w:rsid w:val="001E702B"/>
    <w:rsid w:val="001F01B3"/>
    <w:rsid w:val="001F0C8E"/>
    <w:rsid w:val="001F1DB9"/>
    <w:rsid w:val="001F322E"/>
    <w:rsid w:val="001F58D3"/>
    <w:rsid w:val="00201D41"/>
    <w:rsid w:val="00202C06"/>
    <w:rsid w:val="00202D43"/>
    <w:rsid w:val="002046B8"/>
    <w:rsid w:val="00204B59"/>
    <w:rsid w:val="0020648D"/>
    <w:rsid w:val="00206B16"/>
    <w:rsid w:val="002100F1"/>
    <w:rsid w:val="002119B1"/>
    <w:rsid w:val="00211F0D"/>
    <w:rsid w:val="00212751"/>
    <w:rsid w:val="00213D31"/>
    <w:rsid w:val="0021423B"/>
    <w:rsid w:val="002157BE"/>
    <w:rsid w:val="002160CA"/>
    <w:rsid w:val="002161E3"/>
    <w:rsid w:val="00217DEC"/>
    <w:rsid w:val="002203AA"/>
    <w:rsid w:val="002218BA"/>
    <w:rsid w:val="00222D96"/>
    <w:rsid w:val="00225A36"/>
    <w:rsid w:val="00226AB3"/>
    <w:rsid w:val="00230016"/>
    <w:rsid w:val="002308C7"/>
    <w:rsid w:val="00231DDA"/>
    <w:rsid w:val="0023471B"/>
    <w:rsid w:val="00237361"/>
    <w:rsid w:val="00240357"/>
    <w:rsid w:val="0024084E"/>
    <w:rsid w:val="00242288"/>
    <w:rsid w:val="002431EE"/>
    <w:rsid w:val="002451C3"/>
    <w:rsid w:val="002467BB"/>
    <w:rsid w:val="00246F99"/>
    <w:rsid w:val="00250141"/>
    <w:rsid w:val="002564A2"/>
    <w:rsid w:val="00256C67"/>
    <w:rsid w:val="002578A0"/>
    <w:rsid w:val="00260E14"/>
    <w:rsid w:val="0026140C"/>
    <w:rsid w:val="002615A4"/>
    <w:rsid w:val="00261D6D"/>
    <w:rsid w:val="002666EA"/>
    <w:rsid w:val="002671DE"/>
    <w:rsid w:val="00267282"/>
    <w:rsid w:val="00267E96"/>
    <w:rsid w:val="0027133E"/>
    <w:rsid w:val="00271A18"/>
    <w:rsid w:val="00271B3D"/>
    <w:rsid w:val="002744E9"/>
    <w:rsid w:val="00274959"/>
    <w:rsid w:val="00276343"/>
    <w:rsid w:val="0027707F"/>
    <w:rsid w:val="0027744F"/>
    <w:rsid w:val="00277976"/>
    <w:rsid w:val="00277AFA"/>
    <w:rsid w:val="00277E8F"/>
    <w:rsid w:val="00280DF1"/>
    <w:rsid w:val="00282FF6"/>
    <w:rsid w:val="00285089"/>
    <w:rsid w:val="00285969"/>
    <w:rsid w:val="00286912"/>
    <w:rsid w:val="00286C94"/>
    <w:rsid w:val="00291697"/>
    <w:rsid w:val="00292C82"/>
    <w:rsid w:val="002972CE"/>
    <w:rsid w:val="00297489"/>
    <w:rsid w:val="002A0444"/>
    <w:rsid w:val="002A0562"/>
    <w:rsid w:val="002A563A"/>
    <w:rsid w:val="002B0672"/>
    <w:rsid w:val="002B069C"/>
    <w:rsid w:val="002B0FFE"/>
    <w:rsid w:val="002B1D0A"/>
    <w:rsid w:val="002B2C77"/>
    <w:rsid w:val="002B3E5C"/>
    <w:rsid w:val="002B47F5"/>
    <w:rsid w:val="002B4AAE"/>
    <w:rsid w:val="002C36E5"/>
    <w:rsid w:val="002D00C4"/>
    <w:rsid w:val="002D1051"/>
    <w:rsid w:val="002D1346"/>
    <w:rsid w:val="002D2E65"/>
    <w:rsid w:val="002D311A"/>
    <w:rsid w:val="002D364B"/>
    <w:rsid w:val="002E0255"/>
    <w:rsid w:val="002E0B3A"/>
    <w:rsid w:val="002E196C"/>
    <w:rsid w:val="002E24F1"/>
    <w:rsid w:val="002E4945"/>
    <w:rsid w:val="002E51A7"/>
    <w:rsid w:val="002E7AE1"/>
    <w:rsid w:val="002F1B33"/>
    <w:rsid w:val="002F29E2"/>
    <w:rsid w:val="002F46D9"/>
    <w:rsid w:val="002F4ECE"/>
    <w:rsid w:val="002F5A60"/>
    <w:rsid w:val="002F6A56"/>
    <w:rsid w:val="002F73CA"/>
    <w:rsid w:val="002F79C3"/>
    <w:rsid w:val="003002E9"/>
    <w:rsid w:val="00301DE7"/>
    <w:rsid w:val="003045F0"/>
    <w:rsid w:val="003047C9"/>
    <w:rsid w:val="0030562A"/>
    <w:rsid w:val="00305EBA"/>
    <w:rsid w:val="00307356"/>
    <w:rsid w:val="00310D21"/>
    <w:rsid w:val="0031280B"/>
    <w:rsid w:val="00312934"/>
    <w:rsid w:val="003137D1"/>
    <w:rsid w:val="00314248"/>
    <w:rsid w:val="003149C7"/>
    <w:rsid w:val="00321121"/>
    <w:rsid w:val="00325011"/>
    <w:rsid w:val="003274C2"/>
    <w:rsid w:val="00327DB8"/>
    <w:rsid w:val="003301F5"/>
    <w:rsid w:val="00330870"/>
    <w:rsid w:val="003313D1"/>
    <w:rsid w:val="00333038"/>
    <w:rsid w:val="00334944"/>
    <w:rsid w:val="00334F6C"/>
    <w:rsid w:val="00334FD1"/>
    <w:rsid w:val="003357FD"/>
    <w:rsid w:val="00336491"/>
    <w:rsid w:val="0033713F"/>
    <w:rsid w:val="003378C3"/>
    <w:rsid w:val="003402CB"/>
    <w:rsid w:val="00342D1F"/>
    <w:rsid w:val="003444A8"/>
    <w:rsid w:val="0034538C"/>
    <w:rsid w:val="0034659C"/>
    <w:rsid w:val="0034668B"/>
    <w:rsid w:val="003519FB"/>
    <w:rsid w:val="0035494A"/>
    <w:rsid w:val="00356249"/>
    <w:rsid w:val="00361953"/>
    <w:rsid w:val="00361B69"/>
    <w:rsid w:val="0036299B"/>
    <w:rsid w:val="003638B7"/>
    <w:rsid w:val="003639A2"/>
    <w:rsid w:val="003657FF"/>
    <w:rsid w:val="00366B49"/>
    <w:rsid w:val="0036741F"/>
    <w:rsid w:val="003729AF"/>
    <w:rsid w:val="00372A09"/>
    <w:rsid w:val="0037312C"/>
    <w:rsid w:val="0037332E"/>
    <w:rsid w:val="003763FF"/>
    <w:rsid w:val="003773EB"/>
    <w:rsid w:val="00380061"/>
    <w:rsid w:val="0038140A"/>
    <w:rsid w:val="00383550"/>
    <w:rsid w:val="00385509"/>
    <w:rsid w:val="0038577C"/>
    <w:rsid w:val="00387514"/>
    <w:rsid w:val="00387DD9"/>
    <w:rsid w:val="0039208A"/>
    <w:rsid w:val="00397398"/>
    <w:rsid w:val="003A39A1"/>
    <w:rsid w:val="003A6F75"/>
    <w:rsid w:val="003B01ED"/>
    <w:rsid w:val="003B0A59"/>
    <w:rsid w:val="003B235D"/>
    <w:rsid w:val="003B2681"/>
    <w:rsid w:val="003B3440"/>
    <w:rsid w:val="003B3B49"/>
    <w:rsid w:val="003B4CDE"/>
    <w:rsid w:val="003B73A0"/>
    <w:rsid w:val="003B77F8"/>
    <w:rsid w:val="003B7FFC"/>
    <w:rsid w:val="003C1E95"/>
    <w:rsid w:val="003C2545"/>
    <w:rsid w:val="003C2B14"/>
    <w:rsid w:val="003C3380"/>
    <w:rsid w:val="003C36FF"/>
    <w:rsid w:val="003C41FD"/>
    <w:rsid w:val="003C4216"/>
    <w:rsid w:val="003C6159"/>
    <w:rsid w:val="003C7DF1"/>
    <w:rsid w:val="003D0651"/>
    <w:rsid w:val="003D19D3"/>
    <w:rsid w:val="003D2116"/>
    <w:rsid w:val="003D3D48"/>
    <w:rsid w:val="003D56E8"/>
    <w:rsid w:val="003D5714"/>
    <w:rsid w:val="003D6FFB"/>
    <w:rsid w:val="003E03D9"/>
    <w:rsid w:val="003E28B7"/>
    <w:rsid w:val="003E2DBD"/>
    <w:rsid w:val="003E351D"/>
    <w:rsid w:val="003E3DCB"/>
    <w:rsid w:val="003E4069"/>
    <w:rsid w:val="003E569F"/>
    <w:rsid w:val="003E5CFB"/>
    <w:rsid w:val="003E6E3F"/>
    <w:rsid w:val="003F3AAC"/>
    <w:rsid w:val="003F3C9B"/>
    <w:rsid w:val="003F4D9A"/>
    <w:rsid w:val="003F65C3"/>
    <w:rsid w:val="003F7B4E"/>
    <w:rsid w:val="004000CA"/>
    <w:rsid w:val="004014AC"/>
    <w:rsid w:val="00402A61"/>
    <w:rsid w:val="00403717"/>
    <w:rsid w:val="00406AFA"/>
    <w:rsid w:val="00407A9F"/>
    <w:rsid w:val="00411511"/>
    <w:rsid w:val="00412164"/>
    <w:rsid w:val="00412288"/>
    <w:rsid w:val="0041310E"/>
    <w:rsid w:val="00413FF8"/>
    <w:rsid w:val="00417422"/>
    <w:rsid w:val="00420038"/>
    <w:rsid w:val="00420B9A"/>
    <w:rsid w:val="00421434"/>
    <w:rsid w:val="00426DA3"/>
    <w:rsid w:val="00426E5E"/>
    <w:rsid w:val="0042782C"/>
    <w:rsid w:val="0043076C"/>
    <w:rsid w:val="00433E04"/>
    <w:rsid w:val="00433F36"/>
    <w:rsid w:val="00435C51"/>
    <w:rsid w:val="00436275"/>
    <w:rsid w:val="00442E89"/>
    <w:rsid w:val="0044702D"/>
    <w:rsid w:val="00450997"/>
    <w:rsid w:val="00452537"/>
    <w:rsid w:val="00453188"/>
    <w:rsid w:val="004536C8"/>
    <w:rsid w:val="004541EA"/>
    <w:rsid w:val="0045712E"/>
    <w:rsid w:val="00457A63"/>
    <w:rsid w:val="00461503"/>
    <w:rsid w:val="00462B73"/>
    <w:rsid w:val="0046327B"/>
    <w:rsid w:val="004632FE"/>
    <w:rsid w:val="004661D6"/>
    <w:rsid w:val="00466B57"/>
    <w:rsid w:val="00466BB9"/>
    <w:rsid w:val="0046775A"/>
    <w:rsid w:val="0047084E"/>
    <w:rsid w:val="004760FF"/>
    <w:rsid w:val="004810C7"/>
    <w:rsid w:val="004812E4"/>
    <w:rsid w:val="00481D46"/>
    <w:rsid w:val="00483A36"/>
    <w:rsid w:val="00484473"/>
    <w:rsid w:val="00484A9B"/>
    <w:rsid w:val="004850D9"/>
    <w:rsid w:val="00486859"/>
    <w:rsid w:val="00490004"/>
    <w:rsid w:val="00490D2C"/>
    <w:rsid w:val="00492AAC"/>
    <w:rsid w:val="004944E9"/>
    <w:rsid w:val="004A11A3"/>
    <w:rsid w:val="004A1855"/>
    <w:rsid w:val="004A4B40"/>
    <w:rsid w:val="004B0481"/>
    <w:rsid w:val="004B1555"/>
    <w:rsid w:val="004B4346"/>
    <w:rsid w:val="004B4EC3"/>
    <w:rsid w:val="004B56AE"/>
    <w:rsid w:val="004B6530"/>
    <w:rsid w:val="004B7A7A"/>
    <w:rsid w:val="004C13A5"/>
    <w:rsid w:val="004C1B96"/>
    <w:rsid w:val="004C54FC"/>
    <w:rsid w:val="004C7986"/>
    <w:rsid w:val="004D1AA4"/>
    <w:rsid w:val="004D2374"/>
    <w:rsid w:val="004D317C"/>
    <w:rsid w:val="004D4E6B"/>
    <w:rsid w:val="004D66CD"/>
    <w:rsid w:val="004D6995"/>
    <w:rsid w:val="004E198E"/>
    <w:rsid w:val="004E313E"/>
    <w:rsid w:val="004E6E39"/>
    <w:rsid w:val="004E7F59"/>
    <w:rsid w:val="004F03EA"/>
    <w:rsid w:val="004F1BDD"/>
    <w:rsid w:val="004F1DE0"/>
    <w:rsid w:val="004F2F2E"/>
    <w:rsid w:val="004F4B97"/>
    <w:rsid w:val="004F7B1C"/>
    <w:rsid w:val="005020F4"/>
    <w:rsid w:val="0050361E"/>
    <w:rsid w:val="00504A22"/>
    <w:rsid w:val="005055D4"/>
    <w:rsid w:val="005077E3"/>
    <w:rsid w:val="00510E88"/>
    <w:rsid w:val="00513B93"/>
    <w:rsid w:val="005146A2"/>
    <w:rsid w:val="005178CD"/>
    <w:rsid w:val="00517EAE"/>
    <w:rsid w:val="00520DF2"/>
    <w:rsid w:val="00523CB3"/>
    <w:rsid w:val="0052656A"/>
    <w:rsid w:val="00527B93"/>
    <w:rsid w:val="005308EF"/>
    <w:rsid w:val="00531294"/>
    <w:rsid w:val="00532E93"/>
    <w:rsid w:val="0053427E"/>
    <w:rsid w:val="00540B7A"/>
    <w:rsid w:val="00540BED"/>
    <w:rsid w:val="0054145F"/>
    <w:rsid w:val="0054204F"/>
    <w:rsid w:val="005425A5"/>
    <w:rsid w:val="00547FCB"/>
    <w:rsid w:val="00550B2F"/>
    <w:rsid w:val="0055282A"/>
    <w:rsid w:val="005530A7"/>
    <w:rsid w:val="00553C2B"/>
    <w:rsid w:val="00554ED7"/>
    <w:rsid w:val="005550F2"/>
    <w:rsid w:val="00555F70"/>
    <w:rsid w:val="005568A5"/>
    <w:rsid w:val="00556A9D"/>
    <w:rsid w:val="0056086B"/>
    <w:rsid w:val="005650D9"/>
    <w:rsid w:val="0056514A"/>
    <w:rsid w:val="0056751D"/>
    <w:rsid w:val="0057044C"/>
    <w:rsid w:val="005725D2"/>
    <w:rsid w:val="005727E1"/>
    <w:rsid w:val="00573748"/>
    <w:rsid w:val="00573F51"/>
    <w:rsid w:val="0058045B"/>
    <w:rsid w:val="00581182"/>
    <w:rsid w:val="005829E2"/>
    <w:rsid w:val="005831AD"/>
    <w:rsid w:val="005872E7"/>
    <w:rsid w:val="00587CA9"/>
    <w:rsid w:val="00590483"/>
    <w:rsid w:val="00590A3F"/>
    <w:rsid w:val="00590D82"/>
    <w:rsid w:val="005925A7"/>
    <w:rsid w:val="00594317"/>
    <w:rsid w:val="005945DA"/>
    <w:rsid w:val="005955E7"/>
    <w:rsid w:val="00595BD7"/>
    <w:rsid w:val="005A09F7"/>
    <w:rsid w:val="005A1EB5"/>
    <w:rsid w:val="005B038C"/>
    <w:rsid w:val="005B1493"/>
    <w:rsid w:val="005B2369"/>
    <w:rsid w:val="005B25F4"/>
    <w:rsid w:val="005B3EFD"/>
    <w:rsid w:val="005B5DB3"/>
    <w:rsid w:val="005B75EF"/>
    <w:rsid w:val="005C0F36"/>
    <w:rsid w:val="005C1088"/>
    <w:rsid w:val="005C1296"/>
    <w:rsid w:val="005C31E9"/>
    <w:rsid w:val="005C3616"/>
    <w:rsid w:val="005C5E22"/>
    <w:rsid w:val="005C7F59"/>
    <w:rsid w:val="005D0871"/>
    <w:rsid w:val="005D37D4"/>
    <w:rsid w:val="005D4224"/>
    <w:rsid w:val="005D5298"/>
    <w:rsid w:val="005D578E"/>
    <w:rsid w:val="005D5ED9"/>
    <w:rsid w:val="005D6005"/>
    <w:rsid w:val="005D6AD0"/>
    <w:rsid w:val="005D6F6A"/>
    <w:rsid w:val="005E0521"/>
    <w:rsid w:val="005E0FE9"/>
    <w:rsid w:val="005E1B14"/>
    <w:rsid w:val="005E2912"/>
    <w:rsid w:val="005E3E9B"/>
    <w:rsid w:val="005E42BB"/>
    <w:rsid w:val="005E44C7"/>
    <w:rsid w:val="005F1110"/>
    <w:rsid w:val="005F18EA"/>
    <w:rsid w:val="005F1DA7"/>
    <w:rsid w:val="005F3965"/>
    <w:rsid w:val="005F410A"/>
    <w:rsid w:val="005F52DF"/>
    <w:rsid w:val="005F5F16"/>
    <w:rsid w:val="005F6097"/>
    <w:rsid w:val="005F727C"/>
    <w:rsid w:val="00600182"/>
    <w:rsid w:val="00601932"/>
    <w:rsid w:val="00602945"/>
    <w:rsid w:val="006044B8"/>
    <w:rsid w:val="00610F80"/>
    <w:rsid w:val="0061145D"/>
    <w:rsid w:val="00612C87"/>
    <w:rsid w:val="00613BFB"/>
    <w:rsid w:val="00615746"/>
    <w:rsid w:val="006166AC"/>
    <w:rsid w:val="006179CA"/>
    <w:rsid w:val="00620232"/>
    <w:rsid w:val="00622672"/>
    <w:rsid w:val="006268ED"/>
    <w:rsid w:val="0062705E"/>
    <w:rsid w:val="00627220"/>
    <w:rsid w:val="00627779"/>
    <w:rsid w:val="00630A54"/>
    <w:rsid w:val="00630E39"/>
    <w:rsid w:val="0063168E"/>
    <w:rsid w:val="00633144"/>
    <w:rsid w:val="00633A26"/>
    <w:rsid w:val="00636D51"/>
    <w:rsid w:val="00637361"/>
    <w:rsid w:val="006401E2"/>
    <w:rsid w:val="00640BB5"/>
    <w:rsid w:val="00643BD1"/>
    <w:rsid w:val="0064585B"/>
    <w:rsid w:val="00645B87"/>
    <w:rsid w:val="006461AC"/>
    <w:rsid w:val="00646409"/>
    <w:rsid w:val="00646B87"/>
    <w:rsid w:val="0065020C"/>
    <w:rsid w:val="006524EB"/>
    <w:rsid w:val="00652879"/>
    <w:rsid w:val="00653F60"/>
    <w:rsid w:val="00654B1B"/>
    <w:rsid w:val="00655C94"/>
    <w:rsid w:val="006560CE"/>
    <w:rsid w:val="00657F42"/>
    <w:rsid w:val="00660DE0"/>
    <w:rsid w:val="00664458"/>
    <w:rsid w:val="00665360"/>
    <w:rsid w:val="00666B8E"/>
    <w:rsid w:val="00666C5A"/>
    <w:rsid w:val="00667399"/>
    <w:rsid w:val="0066797B"/>
    <w:rsid w:val="00667B79"/>
    <w:rsid w:val="0067263F"/>
    <w:rsid w:val="006727DB"/>
    <w:rsid w:val="00674E56"/>
    <w:rsid w:val="00677DDE"/>
    <w:rsid w:val="00680F6A"/>
    <w:rsid w:val="006826D1"/>
    <w:rsid w:val="006835AB"/>
    <w:rsid w:val="00683ADB"/>
    <w:rsid w:val="00684E82"/>
    <w:rsid w:val="0068746F"/>
    <w:rsid w:val="00687B81"/>
    <w:rsid w:val="0069099D"/>
    <w:rsid w:val="00690F74"/>
    <w:rsid w:val="00691136"/>
    <w:rsid w:val="00691807"/>
    <w:rsid w:val="00695869"/>
    <w:rsid w:val="00695A26"/>
    <w:rsid w:val="00695B01"/>
    <w:rsid w:val="0069754A"/>
    <w:rsid w:val="006A067C"/>
    <w:rsid w:val="006A17E0"/>
    <w:rsid w:val="006A1F3D"/>
    <w:rsid w:val="006A2604"/>
    <w:rsid w:val="006A5618"/>
    <w:rsid w:val="006A5A03"/>
    <w:rsid w:val="006A5DD0"/>
    <w:rsid w:val="006B1547"/>
    <w:rsid w:val="006B418A"/>
    <w:rsid w:val="006B4472"/>
    <w:rsid w:val="006B7F8D"/>
    <w:rsid w:val="006C11B7"/>
    <w:rsid w:val="006C3B54"/>
    <w:rsid w:val="006C6C08"/>
    <w:rsid w:val="006C7279"/>
    <w:rsid w:val="006D02E1"/>
    <w:rsid w:val="006D3ADC"/>
    <w:rsid w:val="006D6781"/>
    <w:rsid w:val="006D69DC"/>
    <w:rsid w:val="006D717D"/>
    <w:rsid w:val="006D763C"/>
    <w:rsid w:val="006D7811"/>
    <w:rsid w:val="006E0031"/>
    <w:rsid w:val="006E1D71"/>
    <w:rsid w:val="006E3149"/>
    <w:rsid w:val="006E4ECA"/>
    <w:rsid w:val="006E6868"/>
    <w:rsid w:val="006E6AD7"/>
    <w:rsid w:val="006E7F12"/>
    <w:rsid w:val="006F130A"/>
    <w:rsid w:val="006F3FA5"/>
    <w:rsid w:val="006F40EB"/>
    <w:rsid w:val="006F4199"/>
    <w:rsid w:val="006F577F"/>
    <w:rsid w:val="006F730D"/>
    <w:rsid w:val="006F7B19"/>
    <w:rsid w:val="007001C2"/>
    <w:rsid w:val="00700EE6"/>
    <w:rsid w:val="007010F8"/>
    <w:rsid w:val="0070661A"/>
    <w:rsid w:val="007067C3"/>
    <w:rsid w:val="00706C5F"/>
    <w:rsid w:val="00706DC8"/>
    <w:rsid w:val="00706E3B"/>
    <w:rsid w:val="00707316"/>
    <w:rsid w:val="00713BB3"/>
    <w:rsid w:val="00715CBD"/>
    <w:rsid w:val="00720EF2"/>
    <w:rsid w:val="00720F61"/>
    <w:rsid w:val="00725117"/>
    <w:rsid w:val="007257AC"/>
    <w:rsid w:val="007259B6"/>
    <w:rsid w:val="00726300"/>
    <w:rsid w:val="00727312"/>
    <w:rsid w:val="007312A3"/>
    <w:rsid w:val="00735AA8"/>
    <w:rsid w:val="0073763A"/>
    <w:rsid w:val="007408D3"/>
    <w:rsid w:val="00740B51"/>
    <w:rsid w:val="00742B4F"/>
    <w:rsid w:val="007449DA"/>
    <w:rsid w:val="00745853"/>
    <w:rsid w:val="00747440"/>
    <w:rsid w:val="00750F04"/>
    <w:rsid w:val="0075160C"/>
    <w:rsid w:val="00756DB0"/>
    <w:rsid w:val="00756F85"/>
    <w:rsid w:val="00760EB3"/>
    <w:rsid w:val="00765322"/>
    <w:rsid w:val="00767BA8"/>
    <w:rsid w:val="00767E3F"/>
    <w:rsid w:val="007707C1"/>
    <w:rsid w:val="00772158"/>
    <w:rsid w:val="007727AD"/>
    <w:rsid w:val="00772B76"/>
    <w:rsid w:val="00773426"/>
    <w:rsid w:val="0077386B"/>
    <w:rsid w:val="00774441"/>
    <w:rsid w:val="00775174"/>
    <w:rsid w:val="007759CA"/>
    <w:rsid w:val="007760A6"/>
    <w:rsid w:val="00776303"/>
    <w:rsid w:val="007767E9"/>
    <w:rsid w:val="00776862"/>
    <w:rsid w:val="00780AA8"/>
    <w:rsid w:val="00781A1F"/>
    <w:rsid w:val="00782E3B"/>
    <w:rsid w:val="007862C4"/>
    <w:rsid w:val="007864D4"/>
    <w:rsid w:val="0079014B"/>
    <w:rsid w:val="00790924"/>
    <w:rsid w:val="00790BAB"/>
    <w:rsid w:val="00792C49"/>
    <w:rsid w:val="00792EED"/>
    <w:rsid w:val="00793CD8"/>
    <w:rsid w:val="007A1EB9"/>
    <w:rsid w:val="007A3139"/>
    <w:rsid w:val="007B1E6C"/>
    <w:rsid w:val="007B28AC"/>
    <w:rsid w:val="007B7B35"/>
    <w:rsid w:val="007C2A1D"/>
    <w:rsid w:val="007C303B"/>
    <w:rsid w:val="007C68D5"/>
    <w:rsid w:val="007C6BD3"/>
    <w:rsid w:val="007C7EE1"/>
    <w:rsid w:val="007C7FA3"/>
    <w:rsid w:val="007D0CFA"/>
    <w:rsid w:val="007D4DFC"/>
    <w:rsid w:val="007D58DE"/>
    <w:rsid w:val="007D74DB"/>
    <w:rsid w:val="007E0D54"/>
    <w:rsid w:val="007E1A98"/>
    <w:rsid w:val="007E1B30"/>
    <w:rsid w:val="007E46A8"/>
    <w:rsid w:val="007E6253"/>
    <w:rsid w:val="007E6627"/>
    <w:rsid w:val="007E6F69"/>
    <w:rsid w:val="007F0D60"/>
    <w:rsid w:val="007F58C9"/>
    <w:rsid w:val="007F5BB7"/>
    <w:rsid w:val="007F6494"/>
    <w:rsid w:val="007F6F57"/>
    <w:rsid w:val="007F7861"/>
    <w:rsid w:val="008015D1"/>
    <w:rsid w:val="00801E06"/>
    <w:rsid w:val="00802320"/>
    <w:rsid w:val="00802896"/>
    <w:rsid w:val="00802BF0"/>
    <w:rsid w:val="00807813"/>
    <w:rsid w:val="00810F44"/>
    <w:rsid w:val="00811B0A"/>
    <w:rsid w:val="00813FDC"/>
    <w:rsid w:val="00815878"/>
    <w:rsid w:val="00816565"/>
    <w:rsid w:val="00816D68"/>
    <w:rsid w:val="00823720"/>
    <w:rsid w:val="0082582F"/>
    <w:rsid w:val="00826A15"/>
    <w:rsid w:val="00827168"/>
    <w:rsid w:val="00827982"/>
    <w:rsid w:val="00831064"/>
    <w:rsid w:val="0083283E"/>
    <w:rsid w:val="00833FEB"/>
    <w:rsid w:val="0084069A"/>
    <w:rsid w:val="00840BD5"/>
    <w:rsid w:val="00840F09"/>
    <w:rsid w:val="00843CFC"/>
    <w:rsid w:val="0084430F"/>
    <w:rsid w:val="008455E9"/>
    <w:rsid w:val="00845843"/>
    <w:rsid w:val="00845999"/>
    <w:rsid w:val="00850C77"/>
    <w:rsid w:val="008513DB"/>
    <w:rsid w:val="0085186E"/>
    <w:rsid w:val="00851A1C"/>
    <w:rsid w:val="0085226A"/>
    <w:rsid w:val="00854AC8"/>
    <w:rsid w:val="00855477"/>
    <w:rsid w:val="00855D52"/>
    <w:rsid w:val="00855F0B"/>
    <w:rsid w:val="008567DB"/>
    <w:rsid w:val="00857183"/>
    <w:rsid w:val="0086375E"/>
    <w:rsid w:val="00865249"/>
    <w:rsid w:val="00867DF8"/>
    <w:rsid w:val="008706B9"/>
    <w:rsid w:val="008714D8"/>
    <w:rsid w:val="00873906"/>
    <w:rsid w:val="0087457D"/>
    <w:rsid w:val="00875D00"/>
    <w:rsid w:val="008765CC"/>
    <w:rsid w:val="00881444"/>
    <w:rsid w:val="00881C33"/>
    <w:rsid w:val="008835F4"/>
    <w:rsid w:val="00886863"/>
    <w:rsid w:val="008874A2"/>
    <w:rsid w:val="00887F8C"/>
    <w:rsid w:val="00892A2A"/>
    <w:rsid w:val="00893867"/>
    <w:rsid w:val="00894BB5"/>
    <w:rsid w:val="008A10E9"/>
    <w:rsid w:val="008A2E8E"/>
    <w:rsid w:val="008A4D26"/>
    <w:rsid w:val="008A75CE"/>
    <w:rsid w:val="008B17FA"/>
    <w:rsid w:val="008B28B9"/>
    <w:rsid w:val="008B4708"/>
    <w:rsid w:val="008C0493"/>
    <w:rsid w:val="008C083C"/>
    <w:rsid w:val="008C0B7B"/>
    <w:rsid w:val="008C15CA"/>
    <w:rsid w:val="008C2146"/>
    <w:rsid w:val="008C3DE5"/>
    <w:rsid w:val="008C5915"/>
    <w:rsid w:val="008C79CB"/>
    <w:rsid w:val="008D3F88"/>
    <w:rsid w:val="008D5573"/>
    <w:rsid w:val="008D5F81"/>
    <w:rsid w:val="008E2208"/>
    <w:rsid w:val="008E26DE"/>
    <w:rsid w:val="008E3C07"/>
    <w:rsid w:val="008E721E"/>
    <w:rsid w:val="008F3069"/>
    <w:rsid w:val="008F3901"/>
    <w:rsid w:val="008F3BFD"/>
    <w:rsid w:val="00900109"/>
    <w:rsid w:val="00900DB0"/>
    <w:rsid w:val="009027EF"/>
    <w:rsid w:val="00903097"/>
    <w:rsid w:val="009064B3"/>
    <w:rsid w:val="00907092"/>
    <w:rsid w:val="00911FFC"/>
    <w:rsid w:val="00912C3B"/>
    <w:rsid w:val="009132EF"/>
    <w:rsid w:val="0091395A"/>
    <w:rsid w:val="00913CEB"/>
    <w:rsid w:val="009159C5"/>
    <w:rsid w:val="0091785E"/>
    <w:rsid w:val="009218CB"/>
    <w:rsid w:val="00922357"/>
    <w:rsid w:val="0092651C"/>
    <w:rsid w:val="00930373"/>
    <w:rsid w:val="00932676"/>
    <w:rsid w:val="00932D23"/>
    <w:rsid w:val="00933A3B"/>
    <w:rsid w:val="009348EE"/>
    <w:rsid w:val="00934E59"/>
    <w:rsid w:val="009367EF"/>
    <w:rsid w:val="00936C96"/>
    <w:rsid w:val="009377EE"/>
    <w:rsid w:val="00941D20"/>
    <w:rsid w:val="009428E1"/>
    <w:rsid w:val="00943093"/>
    <w:rsid w:val="0094663C"/>
    <w:rsid w:val="009500C5"/>
    <w:rsid w:val="0095125E"/>
    <w:rsid w:val="009519DA"/>
    <w:rsid w:val="009527B5"/>
    <w:rsid w:val="00953297"/>
    <w:rsid w:val="00956E28"/>
    <w:rsid w:val="00957248"/>
    <w:rsid w:val="00957494"/>
    <w:rsid w:val="009601CA"/>
    <w:rsid w:val="00960370"/>
    <w:rsid w:val="0096134A"/>
    <w:rsid w:val="0096175F"/>
    <w:rsid w:val="00962A0C"/>
    <w:rsid w:val="00966AC1"/>
    <w:rsid w:val="00966B8B"/>
    <w:rsid w:val="00967657"/>
    <w:rsid w:val="0097128A"/>
    <w:rsid w:val="00971916"/>
    <w:rsid w:val="00971B1E"/>
    <w:rsid w:val="00972C91"/>
    <w:rsid w:val="00973B11"/>
    <w:rsid w:val="00974AAC"/>
    <w:rsid w:val="00975F6B"/>
    <w:rsid w:val="0097604E"/>
    <w:rsid w:val="009765BF"/>
    <w:rsid w:val="00976633"/>
    <w:rsid w:val="009768B3"/>
    <w:rsid w:val="00977E9F"/>
    <w:rsid w:val="009801F5"/>
    <w:rsid w:val="00980E6A"/>
    <w:rsid w:val="009820E4"/>
    <w:rsid w:val="00982B79"/>
    <w:rsid w:val="00984DFC"/>
    <w:rsid w:val="00985B83"/>
    <w:rsid w:val="00986FBC"/>
    <w:rsid w:val="009873ED"/>
    <w:rsid w:val="009876BD"/>
    <w:rsid w:val="00992BD1"/>
    <w:rsid w:val="009951DF"/>
    <w:rsid w:val="00995358"/>
    <w:rsid w:val="009978FE"/>
    <w:rsid w:val="00997CD1"/>
    <w:rsid w:val="009A053D"/>
    <w:rsid w:val="009A29EA"/>
    <w:rsid w:val="009A2B84"/>
    <w:rsid w:val="009A68FB"/>
    <w:rsid w:val="009B401C"/>
    <w:rsid w:val="009B434C"/>
    <w:rsid w:val="009B4695"/>
    <w:rsid w:val="009B7574"/>
    <w:rsid w:val="009B7D43"/>
    <w:rsid w:val="009C010C"/>
    <w:rsid w:val="009C066D"/>
    <w:rsid w:val="009C13EA"/>
    <w:rsid w:val="009C1C10"/>
    <w:rsid w:val="009C31CD"/>
    <w:rsid w:val="009C371E"/>
    <w:rsid w:val="009C3B9F"/>
    <w:rsid w:val="009C4589"/>
    <w:rsid w:val="009C6DB3"/>
    <w:rsid w:val="009D1A67"/>
    <w:rsid w:val="009D3178"/>
    <w:rsid w:val="009D46FD"/>
    <w:rsid w:val="009D4EA8"/>
    <w:rsid w:val="009D59E6"/>
    <w:rsid w:val="009D65F1"/>
    <w:rsid w:val="009D6F10"/>
    <w:rsid w:val="009D7F11"/>
    <w:rsid w:val="009E013E"/>
    <w:rsid w:val="009E0A02"/>
    <w:rsid w:val="009E20B4"/>
    <w:rsid w:val="009E29B4"/>
    <w:rsid w:val="009E2C0F"/>
    <w:rsid w:val="009E458E"/>
    <w:rsid w:val="009E46CF"/>
    <w:rsid w:val="009E4B6E"/>
    <w:rsid w:val="009E5230"/>
    <w:rsid w:val="009E6160"/>
    <w:rsid w:val="009E68FE"/>
    <w:rsid w:val="009E6C59"/>
    <w:rsid w:val="009F0656"/>
    <w:rsid w:val="009F4A4F"/>
    <w:rsid w:val="009F4DE1"/>
    <w:rsid w:val="009F77B0"/>
    <w:rsid w:val="00A00E35"/>
    <w:rsid w:val="00A013EA"/>
    <w:rsid w:val="00A01774"/>
    <w:rsid w:val="00A020C5"/>
    <w:rsid w:val="00A04019"/>
    <w:rsid w:val="00A04EBF"/>
    <w:rsid w:val="00A07D2E"/>
    <w:rsid w:val="00A1108D"/>
    <w:rsid w:val="00A13B0C"/>
    <w:rsid w:val="00A167AE"/>
    <w:rsid w:val="00A17FDB"/>
    <w:rsid w:val="00A2215A"/>
    <w:rsid w:val="00A22610"/>
    <w:rsid w:val="00A22A7A"/>
    <w:rsid w:val="00A22AC0"/>
    <w:rsid w:val="00A22FB3"/>
    <w:rsid w:val="00A23589"/>
    <w:rsid w:val="00A256B6"/>
    <w:rsid w:val="00A31366"/>
    <w:rsid w:val="00A340C3"/>
    <w:rsid w:val="00A34471"/>
    <w:rsid w:val="00A35A2A"/>
    <w:rsid w:val="00A3733D"/>
    <w:rsid w:val="00A37A0E"/>
    <w:rsid w:val="00A40107"/>
    <w:rsid w:val="00A43313"/>
    <w:rsid w:val="00A433E5"/>
    <w:rsid w:val="00A4350B"/>
    <w:rsid w:val="00A43EF0"/>
    <w:rsid w:val="00A444D6"/>
    <w:rsid w:val="00A47379"/>
    <w:rsid w:val="00A47C2F"/>
    <w:rsid w:val="00A50EED"/>
    <w:rsid w:val="00A51641"/>
    <w:rsid w:val="00A51774"/>
    <w:rsid w:val="00A51FD5"/>
    <w:rsid w:val="00A534C3"/>
    <w:rsid w:val="00A54345"/>
    <w:rsid w:val="00A54BFA"/>
    <w:rsid w:val="00A56C12"/>
    <w:rsid w:val="00A57855"/>
    <w:rsid w:val="00A57C9E"/>
    <w:rsid w:val="00A61546"/>
    <w:rsid w:val="00A61C50"/>
    <w:rsid w:val="00A6221F"/>
    <w:rsid w:val="00A62A91"/>
    <w:rsid w:val="00A65DE1"/>
    <w:rsid w:val="00A7221E"/>
    <w:rsid w:val="00A72377"/>
    <w:rsid w:val="00A7309E"/>
    <w:rsid w:val="00A73285"/>
    <w:rsid w:val="00A73CC5"/>
    <w:rsid w:val="00A74C53"/>
    <w:rsid w:val="00A75E8F"/>
    <w:rsid w:val="00A84104"/>
    <w:rsid w:val="00A870B7"/>
    <w:rsid w:val="00A87DE1"/>
    <w:rsid w:val="00A92A3B"/>
    <w:rsid w:val="00A95888"/>
    <w:rsid w:val="00AA1ABF"/>
    <w:rsid w:val="00AA277E"/>
    <w:rsid w:val="00AA29DE"/>
    <w:rsid w:val="00AA481A"/>
    <w:rsid w:val="00AA4FBE"/>
    <w:rsid w:val="00AA504B"/>
    <w:rsid w:val="00AA574C"/>
    <w:rsid w:val="00AA6CF2"/>
    <w:rsid w:val="00AA709F"/>
    <w:rsid w:val="00AB5C8A"/>
    <w:rsid w:val="00AC05D1"/>
    <w:rsid w:val="00AC36BF"/>
    <w:rsid w:val="00AC5866"/>
    <w:rsid w:val="00AC6240"/>
    <w:rsid w:val="00AD0A97"/>
    <w:rsid w:val="00AD1F28"/>
    <w:rsid w:val="00AD51B0"/>
    <w:rsid w:val="00AD538A"/>
    <w:rsid w:val="00AD5BE2"/>
    <w:rsid w:val="00AD74B1"/>
    <w:rsid w:val="00AD770A"/>
    <w:rsid w:val="00AE0B25"/>
    <w:rsid w:val="00AE0BA0"/>
    <w:rsid w:val="00AE0E1F"/>
    <w:rsid w:val="00AE0EB2"/>
    <w:rsid w:val="00AE1E0A"/>
    <w:rsid w:val="00AE3EC0"/>
    <w:rsid w:val="00AE4FEB"/>
    <w:rsid w:val="00AE62E2"/>
    <w:rsid w:val="00AE6DF2"/>
    <w:rsid w:val="00AF073B"/>
    <w:rsid w:val="00AF43EF"/>
    <w:rsid w:val="00AF444E"/>
    <w:rsid w:val="00AF5DE1"/>
    <w:rsid w:val="00AF65BF"/>
    <w:rsid w:val="00B022B9"/>
    <w:rsid w:val="00B022D1"/>
    <w:rsid w:val="00B038F3"/>
    <w:rsid w:val="00B101D4"/>
    <w:rsid w:val="00B10975"/>
    <w:rsid w:val="00B12EC4"/>
    <w:rsid w:val="00B1307B"/>
    <w:rsid w:val="00B14CB3"/>
    <w:rsid w:val="00B151A3"/>
    <w:rsid w:val="00B159E1"/>
    <w:rsid w:val="00B227FA"/>
    <w:rsid w:val="00B23A7C"/>
    <w:rsid w:val="00B245EA"/>
    <w:rsid w:val="00B25044"/>
    <w:rsid w:val="00B25B1D"/>
    <w:rsid w:val="00B27D28"/>
    <w:rsid w:val="00B30301"/>
    <w:rsid w:val="00B32477"/>
    <w:rsid w:val="00B33ED7"/>
    <w:rsid w:val="00B34D38"/>
    <w:rsid w:val="00B371C6"/>
    <w:rsid w:val="00B40725"/>
    <w:rsid w:val="00B42445"/>
    <w:rsid w:val="00B44CA5"/>
    <w:rsid w:val="00B451DC"/>
    <w:rsid w:val="00B46165"/>
    <w:rsid w:val="00B46F03"/>
    <w:rsid w:val="00B4744A"/>
    <w:rsid w:val="00B50D3B"/>
    <w:rsid w:val="00B51506"/>
    <w:rsid w:val="00B51B24"/>
    <w:rsid w:val="00B52E2D"/>
    <w:rsid w:val="00B53ACE"/>
    <w:rsid w:val="00B53E6E"/>
    <w:rsid w:val="00B54634"/>
    <w:rsid w:val="00B560CC"/>
    <w:rsid w:val="00B57409"/>
    <w:rsid w:val="00B57B58"/>
    <w:rsid w:val="00B627A1"/>
    <w:rsid w:val="00B647CA"/>
    <w:rsid w:val="00B65116"/>
    <w:rsid w:val="00B66876"/>
    <w:rsid w:val="00B67CEE"/>
    <w:rsid w:val="00B70A86"/>
    <w:rsid w:val="00B71DE3"/>
    <w:rsid w:val="00B72CC2"/>
    <w:rsid w:val="00B73286"/>
    <w:rsid w:val="00B74924"/>
    <w:rsid w:val="00B751F3"/>
    <w:rsid w:val="00B77818"/>
    <w:rsid w:val="00B8058E"/>
    <w:rsid w:val="00B80F8A"/>
    <w:rsid w:val="00B81355"/>
    <w:rsid w:val="00B8300D"/>
    <w:rsid w:val="00B8545F"/>
    <w:rsid w:val="00B8564B"/>
    <w:rsid w:val="00B90919"/>
    <w:rsid w:val="00B92901"/>
    <w:rsid w:val="00B93855"/>
    <w:rsid w:val="00B94306"/>
    <w:rsid w:val="00B969D5"/>
    <w:rsid w:val="00B971ED"/>
    <w:rsid w:val="00BA0FD1"/>
    <w:rsid w:val="00BA2008"/>
    <w:rsid w:val="00BA3D9F"/>
    <w:rsid w:val="00BA4F7C"/>
    <w:rsid w:val="00BA5197"/>
    <w:rsid w:val="00BA7DF4"/>
    <w:rsid w:val="00BB045C"/>
    <w:rsid w:val="00BB084B"/>
    <w:rsid w:val="00BB2158"/>
    <w:rsid w:val="00BB3A68"/>
    <w:rsid w:val="00BB49FA"/>
    <w:rsid w:val="00BB7B03"/>
    <w:rsid w:val="00BC1065"/>
    <w:rsid w:val="00BC2F77"/>
    <w:rsid w:val="00BC3A5B"/>
    <w:rsid w:val="00BC56CF"/>
    <w:rsid w:val="00BC6E67"/>
    <w:rsid w:val="00BC7C56"/>
    <w:rsid w:val="00BD10DB"/>
    <w:rsid w:val="00BD110E"/>
    <w:rsid w:val="00BD1826"/>
    <w:rsid w:val="00BD1C4C"/>
    <w:rsid w:val="00BD25B9"/>
    <w:rsid w:val="00BD3F72"/>
    <w:rsid w:val="00BD7385"/>
    <w:rsid w:val="00BE0AB5"/>
    <w:rsid w:val="00BE0C4D"/>
    <w:rsid w:val="00BE1490"/>
    <w:rsid w:val="00BE4CD0"/>
    <w:rsid w:val="00BE59A0"/>
    <w:rsid w:val="00BE6785"/>
    <w:rsid w:val="00BE6AE3"/>
    <w:rsid w:val="00BE7E33"/>
    <w:rsid w:val="00BE7EB8"/>
    <w:rsid w:val="00BF0D5D"/>
    <w:rsid w:val="00BF3860"/>
    <w:rsid w:val="00BF4A7E"/>
    <w:rsid w:val="00BF7024"/>
    <w:rsid w:val="00C00970"/>
    <w:rsid w:val="00C0217E"/>
    <w:rsid w:val="00C027A9"/>
    <w:rsid w:val="00C04FD8"/>
    <w:rsid w:val="00C068AA"/>
    <w:rsid w:val="00C07258"/>
    <w:rsid w:val="00C146BA"/>
    <w:rsid w:val="00C15455"/>
    <w:rsid w:val="00C16153"/>
    <w:rsid w:val="00C16287"/>
    <w:rsid w:val="00C17372"/>
    <w:rsid w:val="00C206F3"/>
    <w:rsid w:val="00C20AF6"/>
    <w:rsid w:val="00C20C8A"/>
    <w:rsid w:val="00C261CD"/>
    <w:rsid w:val="00C272C1"/>
    <w:rsid w:val="00C27A33"/>
    <w:rsid w:val="00C27AA5"/>
    <w:rsid w:val="00C30742"/>
    <w:rsid w:val="00C317A6"/>
    <w:rsid w:val="00C31839"/>
    <w:rsid w:val="00C3388F"/>
    <w:rsid w:val="00C338BB"/>
    <w:rsid w:val="00C429DE"/>
    <w:rsid w:val="00C43F94"/>
    <w:rsid w:val="00C4709D"/>
    <w:rsid w:val="00C47136"/>
    <w:rsid w:val="00C55139"/>
    <w:rsid w:val="00C55F76"/>
    <w:rsid w:val="00C57050"/>
    <w:rsid w:val="00C575E1"/>
    <w:rsid w:val="00C6034F"/>
    <w:rsid w:val="00C61C39"/>
    <w:rsid w:val="00C655AE"/>
    <w:rsid w:val="00C6599C"/>
    <w:rsid w:val="00C66057"/>
    <w:rsid w:val="00C66627"/>
    <w:rsid w:val="00C66656"/>
    <w:rsid w:val="00C7044B"/>
    <w:rsid w:val="00C70D0B"/>
    <w:rsid w:val="00C72ADE"/>
    <w:rsid w:val="00C73E43"/>
    <w:rsid w:val="00C74E2E"/>
    <w:rsid w:val="00C76983"/>
    <w:rsid w:val="00C771AA"/>
    <w:rsid w:val="00C8020A"/>
    <w:rsid w:val="00C853A8"/>
    <w:rsid w:val="00C87A4F"/>
    <w:rsid w:val="00C905C0"/>
    <w:rsid w:val="00C91F2C"/>
    <w:rsid w:val="00CA077B"/>
    <w:rsid w:val="00CA163D"/>
    <w:rsid w:val="00CA4E8B"/>
    <w:rsid w:val="00CA522B"/>
    <w:rsid w:val="00CA689B"/>
    <w:rsid w:val="00CB08B4"/>
    <w:rsid w:val="00CB74A2"/>
    <w:rsid w:val="00CC0014"/>
    <w:rsid w:val="00CC05E4"/>
    <w:rsid w:val="00CC7567"/>
    <w:rsid w:val="00CD2294"/>
    <w:rsid w:val="00CD329B"/>
    <w:rsid w:val="00CD454C"/>
    <w:rsid w:val="00CD74E0"/>
    <w:rsid w:val="00CD7920"/>
    <w:rsid w:val="00CE0ACF"/>
    <w:rsid w:val="00CE0BCF"/>
    <w:rsid w:val="00CE15A6"/>
    <w:rsid w:val="00CE24DD"/>
    <w:rsid w:val="00CE28E8"/>
    <w:rsid w:val="00CE60B7"/>
    <w:rsid w:val="00CE7517"/>
    <w:rsid w:val="00CE7C04"/>
    <w:rsid w:val="00CF008A"/>
    <w:rsid w:val="00CF67BC"/>
    <w:rsid w:val="00CF6BDC"/>
    <w:rsid w:val="00CF787C"/>
    <w:rsid w:val="00CF7D1B"/>
    <w:rsid w:val="00D00FCA"/>
    <w:rsid w:val="00D040C2"/>
    <w:rsid w:val="00D16DED"/>
    <w:rsid w:val="00D204C6"/>
    <w:rsid w:val="00D22868"/>
    <w:rsid w:val="00D230AA"/>
    <w:rsid w:val="00D249A3"/>
    <w:rsid w:val="00D24C34"/>
    <w:rsid w:val="00D25298"/>
    <w:rsid w:val="00D25AF4"/>
    <w:rsid w:val="00D25DDE"/>
    <w:rsid w:val="00D27F65"/>
    <w:rsid w:val="00D33BB7"/>
    <w:rsid w:val="00D428B9"/>
    <w:rsid w:val="00D4552B"/>
    <w:rsid w:val="00D4580E"/>
    <w:rsid w:val="00D50D2E"/>
    <w:rsid w:val="00D516A1"/>
    <w:rsid w:val="00D52D07"/>
    <w:rsid w:val="00D55EBA"/>
    <w:rsid w:val="00D57BE5"/>
    <w:rsid w:val="00D6188A"/>
    <w:rsid w:val="00D630F2"/>
    <w:rsid w:val="00D64360"/>
    <w:rsid w:val="00D647DE"/>
    <w:rsid w:val="00D649A1"/>
    <w:rsid w:val="00D67370"/>
    <w:rsid w:val="00D74F83"/>
    <w:rsid w:val="00D75548"/>
    <w:rsid w:val="00D757FB"/>
    <w:rsid w:val="00D76810"/>
    <w:rsid w:val="00D771FD"/>
    <w:rsid w:val="00D81837"/>
    <w:rsid w:val="00D81927"/>
    <w:rsid w:val="00D82D73"/>
    <w:rsid w:val="00D83665"/>
    <w:rsid w:val="00D83A6D"/>
    <w:rsid w:val="00D843A0"/>
    <w:rsid w:val="00D878E2"/>
    <w:rsid w:val="00D87D4A"/>
    <w:rsid w:val="00D87F79"/>
    <w:rsid w:val="00D90512"/>
    <w:rsid w:val="00D909E8"/>
    <w:rsid w:val="00D92735"/>
    <w:rsid w:val="00D9312C"/>
    <w:rsid w:val="00D95342"/>
    <w:rsid w:val="00DA25A6"/>
    <w:rsid w:val="00DA286F"/>
    <w:rsid w:val="00DA4118"/>
    <w:rsid w:val="00DA5E12"/>
    <w:rsid w:val="00DA60CA"/>
    <w:rsid w:val="00DA6385"/>
    <w:rsid w:val="00DB039B"/>
    <w:rsid w:val="00DB19B0"/>
    <w:rsid w:val="00DB1A4A"/>
    <w:rsid w:val="00DB1DCB"/>
    <w:rsid w:val="00DB3972"/>
    <w:rsid w:val="00DB52C6"/>
    <w:rsid w:val="00DB57AD"/>
    <w:rsid w:val="00DB5888"/>
    <w:rsid w:val="00DB6D05"/>
    <w:rsid w:val="00DB7CE2"/>
    <w:rsid w:val="00DC268D"/>
    <w:rsid w:val="00DC2F02"/>
    <w:rsid w:val="00DC7186"/>
    <w:rsid w:val="00DD0748"/>
    <w:rsid w:val="00DD1042"/>
    <w:rsid w:val="00DD1AB1"/>
    <w:rsid w:val="00DD3838"/>
    <w:rsid w:val="00DD526C"/>
    <w:rsid w:val="00DD6898"/>
    <w:rsid w:val="00DE0152"/>
    <w:rsid w:val="00DE13E3"/>
    <w:rsid w:val="00DE2033"/>
    <w:rsid w:val="00DE25A2"/>
    <w:rsid w:val="00DE338D"/>
    <w:rsid w:val="00DE3978"/>
    <w:rsid w:val="00DE5D6F"/>
    <w:rsid w:val="00DE7C81"/>
    <w:rsid w:val="00DF1006"/>
    <w:rsid w:val="00DF2C91"/>
    <w:rsid w:val="00DF358F"/>
    <w:rsid w:val="00DF4140"/>
    <w:rsid w:val="00DF440F"/>
    <w:rsid w:val="00E0032D"/>
    <w:rsid w:val="00E00A97"/>
    <w:rsid w:val="00E03875"/>
    <w:rsid w:val="00E05657"/>
    <w:rsid w:val="00E13085"/>
    <w:rsid w:val="00E1497C"/>
    <w:rsid w:val="00E15A53"/>
    <w:rsid w:val="00E174C5"/>
    <w:rsid w:val="00E17D75"/>
    <w:rsid w:val="00E20D05"/>
    <w:rsid w:val="00E214F8"/>
    <w:rsid w:val="00E21767"/>
    <w:rsid w:val="00E2217F"/>
    <w:rsid w:val="00E22424"/>
    <w:rsid w:val="00E250FC"/>
    <w:rsid w:val="00E27B72"/>
    <w:rsid w:val="00E3026A"/>
    <w:rsid w:val="00E316FC"/>
    <w:rsid w:val="00E3229B"/>
    <w:rsid w:val="00E32DFD"/>
    <w:rsid w:val="00E334AD"/>
    <w:rsid w:val="00E3480C"/>
    <w:rsid w:val="00E348CD"/>
    <w:rsid w:val="00E3528B"/>
    <w:rsid w:val="00E360C7"/>
    <w:rsid w:val="00E361B5"/>
    <w:rsid w:val="00E367E0"/>
    <w:rsid w:val="00E37050"/>
    <w:rsid w:val="00E417DA"/>
    <w:rsid w:val="00E4227F"/>
    <w:rsid w:val="00E42811"/>
    <w:rsid w:val="00E45CC1"/>
    <w:rsid w:val="00E45E1A"/>
    <w:rsid w:val="00E50305"/>
    <w:rsid w:val="00E5112E"/>
    <w:rsid w:val="00E534FD"/>
    <w:rsid w:val="00E53630"/>
    <w:rsid w:val="00E53B63"/>
    <w:rsid w:val="00E54A92"/>
    <w:rsid w:val="00E55554"/>
    <w:rsid w:val="00E6044E"/>
    <w:rsid w:val="00E61230"/>
    <w:rsid w:val="00E61CAE"/>
    <w:rsid w:val="00E6272A"/>
    <w:rsid w:val="00E62836"/>
    <w:rsid w:val="00E65A10"/>
    <w:rsid w:val="00E665C0"/>
    <w:rsid w:val="00E71053"/>
    <w:rsid w:val="00E720D1"/>
    <w:rsid w:val="00E72629"/>
    <w:rsid w:val="00E726B1"/>
    <w:rsid w:val="00E72711"/>
    <w:rsid w:val="00E74448"/>
    <w:rsid w:val="00E74E36"/>
    <w:rsid w:val="00E77E06"/>
    <w:rsid w:val="00E8274E"/>
    <w:rsid w:val="00E855DD"/>
    <w:rsid w:val="00E8689B"/>
    <w:rsid w:val="00E944BD"/>
    <w:rsid w:val="00E946AA"/>
    <w:rsid w:val="00E9544A"/>
    <w:rsid w:val="00E971BB"/>
    <w:rsid w:val="00E97E61"/>
    <w:rsid w:val="00EA1EC2"/>
    <w:rsid w:val="00EA4AF2"/>
    <w:rsid w:val="00EA5FBB"/>
    <w:rsid w:val="00EB14CE"/>
    <w:rsid w:val="00EB15D0"/>
    <w:rsid w:val="00EB2282"/>
    <w:rsid w:val="00EB26B6"/>
    <w:rsid w:val="00EB5F03"/>
    <w:rsid w:val="00EB64AD"/>
    <w:rsid w:val="00EB6B6B"/>
    <w:rsid w:val="00EC199C"/>
    <w:rsid w:val="00EC2142"/>
    <w:rsid w:val="00EC2B15"/>
    <w:rsid w:val="00EC38E9"/>
    <w:rsid w:val="00EC417A"/>
    <w:rsid w:val="00ED08CF"/>
    <w:rsid w:val="00ED0A75"/>
    <w:rsid w:val="00ED1836"/>
    <w:rsid w:val="00ED4309"/>
    <w:rsid w:val="00ED4474"/>
    <w:rsid w:val="00ED4D41"/>
    <w:rsid w:val="00ED4EAA"/>
    <w:rsid w:val="00ED623C"/>
    <w:rsid w:val="00ED7579"/>
    <w:rsid w:val="00EE0B48"/>
    <w:rsid w:val="00EE1A8A"/>
    <w:rsid w:val="00EE24F8"/>
    <w:rsid w:val="00EE46C2"/>
    <w:rsid w:val="00EE61D8"/>
    <w:rsid w:val="00EE67D5"/>
    <w:rsid w:val="00EE79A3"/>
    <w:rsid w:val="00EE7F78"/>
    <w:rsid w:val="00EF1D5D"/>
    <w:rsid w:val="00EF567C"/>
    <w:rsid w:val="00EF5A26"/>
    <w:rsid w:val="00EF75D9"/>
    <w:rsid w:val="00EF77D0"/>
    <w:rsid w:val="00EF7A85"/>
    <w:rsid w:val="00F008A4"/>
    <w:rsid w:val="00F042BF"/>
    <w:rsid w:val="00F04B72"/>
    <w:rsid w:val="00F07C64"/>
    <w:rsid w:val="00F102D0"/>
    <w:rsid w:val="00F105C9"/>
    <w:rsid w:val="00F1215A"/>
    <w:rsid w:val="00F147A3"/>
    <w:rsid w:val="00F16781"/>
    <w:rsid w:val="00F20267"/>
    <w:rsid w:val="00F203A7"/>
    <w:rsid w:val="00F252C9"/>
    <w:rsid w:val="00F25B22"/>
    <w:rsid w:val="00F2645C"/>
    <w:rsid w:val="00F2675D"/>
    <w:rsid w:val="00F2787B"/>
    <w:rsid w:val="00F372A7"/>
    <w:rsid w:val="00F439C6"/>
    <w:rsid w:val="00F44029"/>
    <w:rsid w:val="00F44529"/>
    <w:rsid w:val="00F47467"/>
    <w:rsid w:val="00F50A15"/>
    <w:rsid w:val="00F521FC"/>
    <w:rsid w:val="00F52918"/>
    <w:rsid w:val="00F52A8B"/>
    <w:rsid w:val="00F611DE"/>
    <w:rsid w:val="00F63A61"/>
    <w:rsid w:val="00F6555E"/>
    <w:rsid w:val="00F6624F"/>
    <w:rsid w:val="00F675E6"/>
    <w:rsid w:val="00F71F6D"/>
    <w:rsid w:val="00F72EC9"/>
    <w:rsid w:val="00F73A65"/>
    <w:rsid w:val="00F73CB4"/>
    <w:rsid w:val="00F7502D"/>
    <w:rsid w:val="00F771CD"/>
    <w:rsid w:val="00F7786E"/>
    <w:rsid w:val="00F8000E"/>
    <w:rsid w:val="00F81ACA"/>
    <w:rsid w:val="00F82058"/>
    <w:rsid w:val="00F82AD8"/>
    <w:rsid w:val="00F83AC5"/>
    <w:rsid w:val="00F85607"/>
    <w:rsid w:val="00F87FB1"/>
    <w:rsid w:val="00F910B4"/>
    <w:rsid w:val="00F92678"/>
    <w:rsid w:val="00F92FBC"/>
    <w:rsid w:val="00F931D3"/>
    <w:rsid w:val="00F9337A"/>
    <w:rsid w:val="00F94AF6"/>
    <w:rsid w:val="00F95904"/>
    <w:rsid w:val="00F97140"/>
    <w:rsid w:val="00FA12CD"/>
    <w:rsid w:val="00FA4186"/>
    <w:rsid w:val="00FA5FFE"/>
    <w:rsid w:val="00FB183F"/>
    <w:rsid w:val="00FB1DCD"/>
    <w:rsid w:val="00FB2874"/>
    <w:rsid w:val="00FB2E4A"/>
    <w:rsid w:val="00FB2E85"/>
    <w:rsid w:val="00FB3CF8"/>
    <w:rsid w:val="00FB53F7"/>
    <w:rsid w:val="00FB6EC5"/>
    <w:rsid w:val="00FB74FE"/>
    <w:rsid w:val="00FC1E2C"/>
    <w:rsid w:val="00FC2A71"/>
    <w:rsid w:val="00FC5294"/>
    <w:rsid w:val="00FD1136"/>
    <w:rsid w:val="00FD135E"/>
    <w:rsid w:val="00FD5F57"/>
    <w:rsid w:val="00FE33F0"/>
    <w:rsid w:val="00FE5968"/>
    <w:rsid w:val="00FE5C64"/>
    <w:rsid w:val="00FE7275"/>
    <w:rsid w:val="00FE7447"/>
    <w:rsid w:val="00FF119F"/>
    <w:rsid w:val="00FF132B"/>
    <w:rsid w:val="00FF3FA3"/>
    <w:rsid w:val="00FF46B3"/>
    <w:rsid w:val="00FF7078"/>
    <w:rsid w:val="00FF71FF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07FE0"/>
  <w15:docId w15:val="{0500FBC3-5C38-4262-9A70-6AAA27FC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iPriority="9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iPriority="8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675E6"/>
    <w:rPr>
      <w:rFonts w:ascii="Palatino Linotype" w:hAnsi="Palatino Linotype"/>
    </w:rPr>
  </w:style>
  <w:style w:type="paragraph" w:styleId="Heading1">
    <w:name w:val="heading 1"/>
    <w:basedOn w:val="Normal"/>
    <w:next w:val="Normal2"/>
    <w:link w:val="Heading1Char"/>
    <w:uiPriority w:val="1"/>
    <w:qFormat/>
    <w:rsid w:val="00627220"/>
    <w:pPr>
      <w:keepNext/>
      <w:keepLines/>
      <w:spacing w:before="360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B101D4"/>
    <w:pPr>
      <w:numPr>
        <w:numId w:val="4"/>
      </w:numPr>
      <w:spacing w:before="240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864D4"/>
    <w:pPr>
      <w:keepNext/>
      <w:keepLines/>
      <w:tabs>
        <w:tab w:val="right" w:leader="dot" w:pos="10080"/>
      </w:tabs>
      <w:spacing w:before="200"/>
      <w:outlineLvl w:val="2"/>
    </w:pPr>
    <w:rPr>
      <w:rFonts w:ascii="Lucida Sans" w:eastAsiaTheme="majorEastAsia" w:hAnsi="Lucida Sans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rsid w:val="00192A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27220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101D4"/>
    <w:rPr>
      <w:rFonts w:ascii="Lucida Sans" w:eastAsiaTheme="majorEastAsia" w:hAnsi="Lucida Sans" w:cstheme="majorBidi"/>
      <w:b/>
      <w:bCs/>
      <w:color w:val="101820"/>
      <w:sz w:val="26"/>
      <w:szCs w:val="26"/>
    </w:rPr>
  </w:style>
  <w:style w:type="character" w:styleId="Hyperlink">
    <w:name w:val="Hyperlink"/>
    <w:basedOn w:val="DefaultParagraphFont"/>
    <w:uiPriority w:val="8"/>
    <w:rsid w:val="005D578E"/>
    <w:rPr>
      <w:color w:val="0070C0"/>
      <w:u w:val="none"/>
    </w:rPr>
  </w:style>
  <w:style w:type="paragraph" w:styleId="Header">
    <w:name w:val="header"/>
    <w:basedOn w:val="Normal"/>
    <w:link w:val="HeaderChar"/>
    <w:uiPriority w:val="99"/>
    <w:qFormat/>
    <w:rsid w:val="009B4695"/>
    <w:pPr>
      <w:spacing w:before="0" w:after="6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54204F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5"/>
    <w:qFormat/>
    <w:rsid w:val="00201D41"/>
    <w:pPr>
      <w:tabs>
        <w:tab w:val="center" w:pos="5040"/>
        <w:tab w:val="right" w:pos="10080"/>
      </w:tabs>
      <w:spacing w:after="0" w:line="240" w:lineRule="auto"/>
    </w:pPr>
    <w:rPr>
      <w:u w:val="single"/>
    </w:rPr>
  </w:style>
  <w:style w:type="character" w:customStyle="1" w:styleId="FooterChar">
    <w:name w:val="Footer Char"/>
    <w:basedOn w:val="DefaultParagraphFont"/>
    <w:link w:val="Footer"/>
    <w:uiPriority w:val="5"/>
    <w:rsid w:val="0054204F"/>
    <w:rPr>
      <w:u w:val="single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1D4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01D41"/>
    <w:rPr>
      <w:rFonts w:ascii="Lucida Sans" w:eastAsiaTheme="majorEastAsia" w:hAnsi="Lucida Sans" w:cstheme="majorBidi"/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1D41"/>
    <w:rPr>
      <w:i/>
      <w:iCs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qFormat/>
    <w:rsid w:val="000A753D"/>
    <w:pPr>
      <w:numPr>
        <w:numId w:val="1"/>
      </w:numPr>
      <w:ind w:left="720" w:firstLine="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01D41"/>
    <w:rPr>
      <w:rFonts w:eastAsiaTheme="majorEastAsia" w:cstheme="majorBidi"/>
      <w:b/>
      <w:bCs/>
      <w:i/>
      <w:iCs/>
      <w:sz w:val="26"/>
    </w:rPr>
  </w:style>
  <w:style w:type="paragraph" w:styleId="ListNumber">
    <w:name w:val="List Number"/>
    <w:basedOn w:val="Normal"/>
    <w:uiPriority w:val="99"/>
    <w:rsid w:val="00CF787C"/>
    <w:pPr>
      <w:numPr>
        <w:numId w:val="2"/>
      </w:numPr>
      <w:spacing w:after="60"/>
      <w:ind w:left="1080"/>
    </w:pPr>
  </w:style>
  <w:style w:type="paragraph" w:styleId="ListBullet">
    <w:name w:val="List Bullet"/>
    <w:basedOn w:val="Normal2"/>
    <w:uiPriority w:val="9"/>
    <w:qFormat/>
    <w:rsid w:val="006E6868"/>
    <w:pPr>
      <w:numPr>
        <w:numId w:val="3"/>
      </w:numPr>
      <w:contextualSpacing/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paragraph" w:customStyle="1" w:styleId="Roman">
    <w:name w:val="Roman"/>
    <w:basedOn w:val="Normal"/>
    <w:rsid w:val="009D1A67"/>
    <w:pPr>
      <w:keepNext/>
      <w:keepLines/>
      <w:tabs>
        <w:tab w:val="right" w:pos="360"/>
        <w:tab w:val="left" w:pos="720"/>
      </w:tabs>
      <w:ind w:left="-432"/>
    </w:pPr>
    <w:rPr>
      <w:b/>
    </w:rPr>
  </w:style>
  <w:style w:type="paragraph" w:styleId="Revision">
    <w:name w:val="Revision"/>
    <w:hidden/>
    <w:uiPriority w:val="99"/>
    <w:semiHidden/>
    <w:rsid w:val="00BE1490"/>
    <w:pPr>
      <w:spacing w:after="0" w:line="240" w:lineRule="auto"/>
    </w:pPr>
    <w:rPr>
      <w:rFonts w:ascii="Arial" w:hAnsi="Arial"/>
    </w:rPr>
  </w:style>
  <w:style w:type="paragraph" w:customStyle="1" w:styleId="Normal2">
    <w:name w:val="Normal 2"/>
    <w:basedOn w:val="Normal"/>
    <w:link w:val="Normal2Char"/>
    <w:qFormat/>
    <w:rsid w:val="007864D4"/>
    <w:pPr>
      <w:ind w:left="720"/>
    </w:pPr>
  </w:style>
  <w:style w:type="character" w:styleId="CommentReference">
    <w:name w:val="annotation reference"/>
    <w:basedOn w:val="DefaultParagraphFont"/>
    <w:uiPriority w:val="99"/>
    <w:rsid w:val="00FB7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74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B7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01D41"/>
    <w:rPr>
      <w:b/>
      <w:bCs/>
      <w:sz w:val="20"/>
      <w:szCs w:val="20"/>
    </w:rPr>
  </w:style>
  <w:style w:type="paragraph" w:customStyle="1" w:styleId="MeetingsLeader">
    <w:name w:val="Meetings Leader"/>
    <w:basedOn w:val="Normal"/>
    <w:link w:val="MeetingsLeaderChar"/>
    <w:uiPriority w:val="6"/>
    <w:qFormat/>
    <w:rsid w:val="007864D4"/>
    <w:pPr>
      <w:tabs>
        <w:tab w:val="left" w:leader="dot" w:pos="7200"/>
      </w:tabs>
      <w:ind w:left="720"/>
    </w:pPr>
  </w:style>
  <w:style w:type="paragraph" w:customStyle="1" w:styleId="AttendanceLeader">
    <w:name w:val="Attendance Leader"/>
    <w:basedOn w:val="Normal"/>
    <w:link w:val="AttendanceLeaderChar"/>
    <w:uiPriority w:val="7"/>
    <w:qFormat/>
    <w:rsid w:val="007864D4"/>
    <w:pPr>
      <w:tabs>
        <w:tab w:val="right" w:leader="dot" w:pos="10080"/>
      </w:tabs>
    </w:pPr>
  </w:style>
  <w:style w:type="character" w:customStyle="1" w:styleId="MeetingsLeaderChar">
    <w:name w:val="Meetings Leader Char"/>
    <w:basedOn w:val="DefaultParagraphFont"/>
    <w:link w:val="MeetingsLeader"/>
    <w:uiPriority w:val="6"/>
    <w:rsid w:val="0054204F"/>
    <w:rPr>
      <w:rFonts w:ascii="Palatino Linotype" w:hAnsi="Palatino Linotype"/>
      <w:sz w:val="22"/>
    </w:rPr>
  </w:style>
  <w:style w:type="character" w:styleId="Strong">
    <w:name w:val="Strong"/>
    <w:basedOn w:val="DefaultParagraphFont"/>
    <w:uiPriority w:val="22"/>
    <w:rsid w:val="006E6868"/>
    <w:rPr>
      <w:b/>
      <w:bCs/>
    </w:rPr>
  </w:style>
  <w:style w:type="character" w:customStyle="1" w:styleId="AttendanceLeaderChar">
    <w:name w:val="Attendance Leader Char"/>
    <w:basedOn w:val="DefaultParagraphFont"/>
    <w:link w:val="AttendanceLeader"/>
    <w:uiPriority w:val="7"/>
    <w:rsid w:val="0054204F"/>
    <w:rPr>
      <w:rFonts w:ascii="Palatino Linotype" w:hAnsi="Palatino Linotype"/>
      <w:sz w:val="22"/>
    </w:rPr>
  </w:style>
  <w:style w:type="paragraph" w:customStyle="1" w:styleId="PG1Header">
    <w:name w:val="PG1 Header"/>
    <w:link w:val="PG1HeaderChar"/>
    <w:uiPriority w:val="3"/>
    <w:qFormat/>
    <w:rsid w:val="009B4695"/>
    <w:pPr>
      <w:jc w:val="right"/>
    </w:pPr>
    <w:rPr>
      <w:rFonts w:ascii="Lucida Sans" w:hAnsi="Lucida Sans"/>
      <w:b/>
      <w:color w:val="00395D" w:themeColor="accent1"/>
    </w:rPr>
  </w:style>
  <w:style w:type="character" w:customStyle="1" w:styleId="PG1HeaderChar">
    <w:name w:val="PG1 Header Char"/>
    <w:basedOn w:val="HeaderChar"/>
    <w:link w:val="PG1Header"/>
    <w:uiPriority w:val="3"/>
    <w:rsid w:val="0054204F"/>
    <w:rPr>
      <w:rFonts w:ascii="Lucida Sans" w:hAnsi="Lucida Sans"/>
      <w:b/>
      <w:color w:val="00395D" w:themeColor="accent1"/>
    </w:rPr>
  </w:style>
  <w:style w:type="table" w:styleId="TableGrid">
    <w:name w:val="Table Grid"/>
    <w:aliases w:val="WECC Table"/>
    <w:basedOn w:val="ListTable3-Accent1"/>
    <w:uiPriority w:val="59"/>
    <w:rsid w:val="00DB19B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19B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2615A4"/>
    <w:rPr>
      <w:color w:val="808080"/>
      <w:shd w:val="clear" w:color="auto" w:fill="E6E6E6"/>
    </w:rPr>
  </w:style>
  <w:style w:type="character" w:styleId="FootnoteReference">
    <w:name w:val="footnote reference"/>
    <w:uiPriority w:val="99"/>
    <w:unhideWhenUsed/>
    <w:rsid w:val="009801F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rsid w:val="00A013E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13EA"/>
    <w:rPr>
      <w:rFonts w:ascii="Palatino Linotype" w:hAnsi="Palatino Linotype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5530A7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2Char">
    <w:name w:val="Normal 2 Char"/>
    <w:basedOn w:val="DefaultParagraphFont"/>
    <w:link w:val="Normal2"/>
    <w:rsid w:val="00BA5197"/>
    <w:rPr>
      <w:rFonts w:ascii="Palatino Linotype" w:hAnsi="Palatino Linotype"/>
    </w:rPr>
  </w:style>
  <w:style w:type="table" w:customStyle="1" w:styleId="WECCTable1">
    <w:name w:val="WECC Table1"/>
    <w:basedOn w:val="TableGrid"/>
    <w:uiPriority w:val="99"/>
    <w:rsid w:val="006C3B54"/>
    <w:pPr>
      <w:spacing w:line="276" w:lineRule="auto"/>
    </w:pPr>
    <w:rPr>
      <w:rFonts w:ascii="Palatino Linotype" w:hAnsi="Palatino Linotype"/>
      <w:sz w:val="20"/>
    </w:rPr>
    <w:tblPr/>
    <w:tcPr>
      <w:tcMar>
        <w:top w:w="14" w:type="dxa"/>
        <w:left w:w="115" w:type="dxa"/>
        <w:bottom w:w="14" w:type="dxa"/>
        <w:right w:w="115" w:type="dxa"/>
      </w:tcMar>
    </w:tcPr>
    <w:tblStylePr w:type="firstRow">
      <w:rPr>
        <w:rFonts w:ascii="Aptos" w:hAnsi="Aptos"/>
        <w:b/>
        <w:bCs/>
        <w:i w:val="0"/>
        <w:color w:val="auto"/>
        <w:sz w:val="20"/>
      </w:rPr>
      <w:tblPr/>
      <w:tcPr>
        <w:tc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cBorders>
        <w:shd w:val="clear" w:color="auto" w:fill="00395D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band2Horz">
      <w:tblPr/>
      <w:tcPr>
        <w:shd w:val="clear" w:color="auto" w:fill="E0E0E0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customStyle="1" w:styleId="WECCTable2">
    <w:name w:val="WECC Table2"/>
    <w:basedOn w:val="TableGrid"/>
    <w:uiPriority w:val="99"/>
    <w:rsid w:val="006C3B54"/>
    <w:pPr>
      <w:spacing w:line="276" w:lineRule="auto"/>
    </w:pPr>
    <w:rPr>
      <w:rFonts w:ascii="Palatino Linotype" w:hAnsi="Palatino Linotype"/>
      <w:sz w:val="20"/>
    </w:rPr>
    <w:tblPr/>
    <w:tcPr>
      <w:tcMar>
        <w:top w:w="14" w:type="dxa"/>
        <w:left w:w="115" w:type="dxa"/>
        <w:bottom w:w="14" w:type="dxa"/>
        <w:right w:w="115" w:type="dxa"/>
      </w:tcMar>
    </w:tcPr>
    <w:tblStylePr w:type="firstRow">
      <w:rPr>
        <w:rFonts w:ascii="Aptos" w:hAnsi="Aptos"/>
        <w:b/>
        <w:bCs/>
        <w:i w:val="0"/>
        <w:color w:val="auto"/>
        <w:sz w:val="20"/>
      </w:rPr>
      <w:tblPr/>
      <w:tcPr>
        <w:tc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cBorders>
        <w:shd w:val="clear" w:color="auto" w:fill="00395D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band2Horz">
      <w:tblPr/>
      <w:tcPr>
        <w:shd w:val="clear" w:color="auto" w:fill="E0E0E0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customStyle="1" w:styleId="WECCTable3">
    <w:name w:val="WECC Table3"/>
    <w:basedOn w:val="TableGrid"/>
    <w:uiPriority w:val="99"/>
    <w:rsid w:val="003A6F75"/>
    <w:pPr>
      <w:spacing w:line="276" w:lineRule="auto"/>
    </w:pPr>
    <w:rPr>
      <w:rFonts w:ascii="Palatino Linotype" w:hAnsi="Palatino Linotype"/>
      <w:sz w:val="20"/>
    </w:rPr>
    <w:tblPr/>
    <w:tcPr>
      <w:tcMar>
        <w:top w:w="14" w:type="dxa"/>
        <w:left w:w="115" w:type="dxa"/>
        <w:bottom w:w="14" w:type="dxa"/>
        <w:right w:w="115" w:type="dxa"/>
      </w:tcMar>
    </w:tcPr>
    <w:tblStylePr w:type="firstRow">
      <w:rPr>
        <w:rFonts w:ascii="Aptos" w:hAnsi="Aptos"/>
        <w:b/>
        <w:bCs/>
        <w:i w:val="0"/>
        <w:color w:val="auto"/>
        <w:sz w:val="20"/>
      </w:rPr>
      <w:tblPr/>
      <w:tcPr>
        <w:tc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cBorders>
        <w:shd w:val="clear" w:color="auto" w:fill="00395D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band2Horz">
      <w:tblPr/>
      <w:tcPr>
        <w:shd w:val="clear" w:color="auto" w:fill="E0E0E0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customStyle="1" w:styleId="WECCTable11">
    <w:name w:val="WECC Table11"/>
    <w:basedOn w:val="TableGrid"/>
    <w:uiPriority w:val="99"/>
    <w:rsid w:val="001B1914"/>
    <w:pPr>
      <w:spacing w:line="276" w:lineRule="auto"/>
    </w:pPr>
    <w:rPr>
      <w:rFonts w:ascii="Palatino Linotype" w:hAnsi="Palatino Linotype"/>
      <w:sz w:val="20"/>
    </w:rPr>
    <w:tblPr/>
    <w:tcPr>
      <w:tcMar>
        <w:top w:w="14" w:type="dxa"/>
        <w:left w:w="115" w:type="dxa"/>
        <w:bottom w:w="14" w:type="dxa"/>
        <w:right w:w="115" w:type="dxa"/>
      </w:tcMar>
    </w:tcPr>
    <w:tblStylePr w:type="firstRow">
      <w:rPr>
        <w:rFonts w:ascii="Aptos" w:hAnsi="Aptos"/>
        <w:b/>
        <w:bCs/>
        <w:i w:val="0"/>
        <w:color w:val="auto"/>
        <w:sz w:val="20"/>
      </w:rPr>
      <w:tblPr/>
      <w:tcPr>
        <w:tc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cBorders>
        <w:shd w:val="clear" w:color="auto" w:fill="00395D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band2Horz">
      <w:tblPr/>
      <w:tcPr>
        <w:shd w:val="clear" w:color="auto" w:fill="E0E0E0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customStyle="1" w:styleId="WECCTable21">
    <w:name w:val="WECC Table21"/>
    <w:basedOn w:val="TableGrid"/>
    <w:uiPriority w:val="99"/>
    <w:rsid w:val="001B1914"/>
    <w:pPr>
      <w:spacing w:line="276" w:lineRule="auto"/>
    </w:pPr>
    <w:rPr>
      <w:rFonts w:ascii="Palatino Linotype" w:hAnsi="Palatino Linotype"/>
      <w:sz w:val="20"/>
    </w:rPr>
    <w:tblPr/>
    <w:tcPr>
      <w:tcMar>
        <w:top w:w="14" w:type="dxa"/>
        <w:left w:w="115" w:type="dxa"/>
        <w:bottom w:w="14" w:type="dxa"/>
        <w:right w:w="115" w:type="dxa"/>
      </w:tcMar>
    </w:tcPr>
    <w:tblStylePr w:type="firstRow">
      <w:rPr>
        <w:rFonts w:ascii="Aptos" w:hAnsi="Aptos"/>
        <w:b/>
        <w:bCs/>
        <w:i w:val="0"/>
        <w:color w:val="auto"/>
        <w:sz w:val="20"/>
      </w:rPr>
      <w:tblPr/>
      <w:tcPr>
        <w:tc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cBorders>
        <w:shd w:val="clear" w:color="auto" w:fill="00395D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band2Horz">
      <w:tblPr/>
      <w:tcPr>
        <w:shd w:val="clear" w:color="auto" w:fill="E0E0E0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customStyle="1" w:styleId="WECCTable31">
    <w:name w:val="WECC Table31"/>
    <w:basedOn w:val="TableGrid"/>
    <w:uiPriority w:val="99"/>
    <w:rsid w:val="001B1914"/>
    <w:pPr>
      <w:spacing w:line="276" w:lineRule="auto"/>
    </w:pPr>
    <w:rPr>
      <w:rFonts w:ascii="Palatino Linotype" w:hAnsi="Palatino Linotype"/>
      <w:sz w:val="20"/>
    </w:rPr>
    <w:tblPr/>
    <w:tcPr>
      <w:tcMar>
        <w:top w:w="14" w:type="dxa"/>
        <w:left w:w="115" w:type="dxa"/>
        <w:bottom w:w="14" w:type="dxa"/>
        <w:right w:w="115" w:type="dxa"/>
      </w:tcMar>
    </w:tcPr>
    <w:tblStylePr w:type="firstRow">
      <w:rPr>
        <w:rFonts w:ascii="Aptos" w:hAnsi="Aptos"/>
        <w:b/>
        <w:bCs/>
        <w:i w:val="0"/>
        <w:color w:val="auto"/>
        <w:sz w:val="20"/>
      </w:rPr>
      <w:tblPr/>
      <w:tcPr>
        <w:tc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cBorders>
        <w:shd w:val="clear" w:color="auto" w:fill="00395D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band2Horz">
      <w:tblPr/>
      <w:tcPr>
        <w:shd w:val="clear" w:color="auto" w:fill="E0E0E0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customStyle="1" w:styleId="WECCDefault">
    <w:name w:val="WECC Default"/>
    <w:basedOn w:val="TableNormal"/>
    <w:uiPriority w:val="99"/>
    <w:rsid w:val="005829E2"/>
    <w:pPr>
      <w:spacing w:before="60" w:after="6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4" w:type="dxa"/>
        <w:left w:w="115" w:type="dxa"/>
        <w:bottom w:w="14" w:type="dxa"/>
        <w:right w:w="115" w:type="dxa"/>
      </w:tcMar>
    </w:tcPr>
    <w:tblStylePr w:type="firstRow">
      <w:pPr>
        <w:jc w:val="left"/>
      </w:pPr>
      <w:rPr>
        <w:rFonts w:ascii="Aptos" w:hAnsi="Aptos"/>
        <w:b/>
        <w:sz w:val="23"/>
      </w:rPr>
      <w:tblPr/>
      <w:tcPr>
        <w:shd w:val="clear" w:color="auto" w:fill="00395D" w:themeFill="accent1"/>
      </w:tcPr>
    </w:tblStylePr>
    <w:tblStylePr w:type="band2Horz">
      <w:tblPr/>
      <w:tcPr>
        <w:shd w:val="clear" w:color="auto" w:fill="EDE9DF" w:themeFill="accent5" w:themeFillTint="33"/>
      </w:tcPr>
    </w:tblStylePr>
  </w:style>
  <w:style w:type="table" w:customStyle="1" w:styleId="WECCTable4">
    <w:name w:val="WECC Table4"/>
    <w:basedOn w:val="TableGrid"/>
    <w:uiPriority w:val="99"/>
    <w:rsid w:val="00A22610"/>
    <w:pPr>
      <w:spacing w:line="276" w:lineRule="auto"/>
    </w:pPr>
    <w:rPr>
      <w:rFonts w:ascii="Palatino Linotype" w:hAnsi="Palatino Linotype"/>
      <w:sz w:val="20"/>
    </w:rPr>
    <w:tblPr/>
    <w:tcPr>
      <w:tcMar>
        <w:top w:w="14" w:type="dxa"/>
        <w:left w:w="115" w:type="dxa"/>
        <w:bottom w:w="14" w:type="dxa"/>
        <w:right w:w="115" w:type="dxa"/>
      </w:tcMar>
    </w:tcPr>
    <w:tblStylePr w:type="firstRow">
      <w:rPr>
        <w:rFonts w:ascii="Aptos" w:hAnsi="Aptos"/>
        <w:b/>
        <w:bCs/>
        <w:i w:val="0"/>
        <w:color w:val="auto"/>
        <w:sz w:val="20"/>
      </w:rPr>
      <w:tblPr/>
      <w:tcPr>
        <w:tc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cBorders>
        <w:shd w:val="clear" w:color="auto" w:fill="00395D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band2Horz">
      <w:tblPr/>
      <w:tcPr>
        <w:shd w:val="clear" w:color="auto" w:fill="E0E0E0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customStyle="1" w:styleId="WECCTable5">
    <w:name w:val="WECC Table5"/>
    <w:basedOn w:val="TableGrid"/>
    <w:uiPriority w:val="99"/>
    <w:rsid w:val="00195FA8"/>
    <w:pPr>
      <w:spacing w:line="276" w:lineRule="auto"/>
    </w:pPr>
    <w:rPr>
      <w:rFonts w:ascii="Palatino Linotype" w:hAnsi="Palatino Linotype"/>
      <w:sz w:val="20"/>
    </w:rPr>
    <w:tblPr/>
    <w:tcPr>
      <w:tcMar>
        <w:top w:w="14" w:type="dxa"/>
        <w:left w:w="115" w:type="dxa"/>
        <w:bottom w:w="14" w:type="dxa"/>
        <w:right w:w="115" w:type="dxa"/>
      </w:tcMar>
    </w:tcPr>
    <w:tblStylePr w:type="firstRow">
      <w:rPr>
        <w:rFonts w:ascii="Aptos" w:hAnsi="Aptos"/>
        <w:b/>
        <w:bCs/>
        <w:i w:val="0"/>
        <w:color w:val="auto"/>
        <w:sz w:val="20"/>
      </w:rPr>
      <w:tblPr/>
      <w:tcPr>
        <w:tc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cBorders>
        <w:shd w:val="clear" w:color="auto" w:fill="00395D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band2Horz">
      <w:tblPr/>
      <w:tcPr>
        <w:shd w:val="clear" w:color="auto" w:fill="E0E0E0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rsid w:val="009820E4"/>
    <w:rPr>
      <w:color w:val="800080" w:themeColor="followedHyperlink"/>
      <w:u w:val="single"/>
    </w:rPr>
  </w:style>
  <w:style w:type="paragraph" w:customStyle="1" w:styleId="Default">
    <w:name w:val="Default"/>
    <w:rsid w:val="0052656A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WECCDefault1">
    <w:name w:val="WECC Default1"/>
    <w:basedOn w:val="TableNormal"/>
    <w:uiPriority w:val="99"/>
    <w:rsid w:val="00BF4A7E"/>
    <w:pPr>
      <w:spacing w:before="60" w:after="6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4" w:type="dxa"/>
        <w:left w:w="115" w:type="dxa"/>
        <w:bottom w:w="14" w:type="dxa"/>
        <w:right w:w="115" w:type="dxa"/>
      </w:tcMar>
    </w:tcPr>
    <w:tblStylePr w:type="firstRow">
      <w:pPr>
        <w:jc w:val="left"/>
      </w:pPr>
      <w:rPr>
        <w:rFonts w:ascii="Aptos" w:hAnsi="Aptos"/>
        <w:b/>
        <w:sz w:val="23"/>
      </w:rPr>
      <w:tblPr/>
      <w:tcPr>
        <w:shd w:val="clear" w:color="auto" w:fill="00395D" w:themeFill="accent1"/>
      </w:tcPr>
    </w:tblStylePr>
    <w:tblStylePr w:type="band2Horz">
      <w:tblPr/>
      <w:tcPr>
        <w:shd w:val="clear" w:color="auto" w:fill="EDE9DF" w:themeFill="accent5" w:themeFillTint="33"/>
      </w:tcPr>
    </w:tblStylePr>
  </w:style>
  <w:style w:type="paragraph" w:styleId="NormalWeb">
    <w:name w:val="Normal (Web)"/>
    <w:basedOn w:val="Normal"/>
    <w:uiPriority w:val="99"/>
    <w:rsid w:val="00D771FD"/>
    <w:rPr>
      <w:rFonts w:ascii="Times New Roman" w:hAnsi="Times New Roman" w:cs="Times New Roman"/>
      <w:sz w:val="24"/>
      <w:szCs w:val="24"/>
    </w:rPr>
  </w:style>
  <w:style w:type="paragraph" w:customStyle="1" w:styleId="Biobullets">
    <w:name w:val="Bio bullets"/>
    <w:basedOn w:val="ListParagraph"/>
    <w:link w:val="BiobulletsChar"/>
    <w:qFormat/>
    <w:rsid w:val="00D428B9"/>
    <w:pPr>
      <w:numPr>
        <w:numId w:val="5"/>
      </w:numPr>
      <w:spacing w:before="0" w:after="0" w:line="240" w:lineRule="auto"/>
      <w:ind w:left="706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428B9"/>
    <w:rPr>
      <w:rFonts w:ascii="Palatino Linotype" w:hAnsi="Palatino Linotype"/>
    </w:rPr>
  </w:style>
  <w:style w:type="character" w:customStyle="1" w:styleId="BiobulletsChar">
    <w:name w:val="Bio bullets Char"/>
    <w:basedOn w:val="ListParagraphChar"/>
    <w:link w:val="Biobullets"/>
    <w:rsid w:val="00D428B9"/>
    <w:rPr>
      <w:rFonts w:ascii="Palatino Linotype" w:hAnsi="Palatino Linotype"/>
    </w:rPr>
  </w:style>
  <w:style w:type="table" w:customStyle="1" w:styleId="TableGrid1">
    <w:name w:val="Table Grid1"/>
    <w:basedOn w:val="TableNormal"/>
    <w:next w:val="TableGrid"/>
    <w:uiPriority w:val="59"/>
    <w:rsid w:val="0031280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6">
    <w:name w:val="WECC Table6"/>
    <w:basedOn w:val="ListTable3-Accent1"/>
    <w:next w:val="TableGrid"/>
    <w:uiPriority w:val="59"/>
    <w:rsid w:val="00C338BB"/>
    <w:pPr>
      <w:spacing w:after="12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/>
      </w:rPr>
      <w:tblPr/>
      <w:tcPr>
        <w:shd w:val="clear" w:color="auto" w:fill="00395D"/>
      </w:tcPr>
    </w:tblStylePr>
    <w:tblStylePr w:type="lastRow">
      <w:rPr>
        <w:b/>
        <w:bCs/>
      </w:rPr>
      <w:tblPr/>
      <w:tcPr>
        <w:tcBorders>
          <w:top w:val="double" w:sz="4" w:space="0" w:color="00395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395D"/>
          <w:right w:val="single" w:sz="4" w:space="0" w:color="00395D"/>
        </w:tcBorders>
      </w:tcPr>
    </w:tblStylePr>
    <w:tblStylePr w:type="band1Horz">
      <w:tblPr/>
      <w:tcPr>
        <w:tcBorders>
          <w:top w:val="single" w:sz="4" w:space="0" w:color="00395D"/>
          <w:bottom w:val="single" w:sz="4" w:space="0" w:color="00395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/>
          <w:left w:val="nil"/>
        </w:tcBorders>
      </w:tcPr>
    </w:tblStylePr>
    <w:tblStylePr w:type="swCell">
      <w:tblPr/>
      <w:tcPr>
        <w:tcBorders>
          <w:top w:val="double" w:sz="4" w:space="0" w:color="00395D"/>
          <w:right w:val="nil"/>
        </w:tcBorders>
      </w:tcPr>
    </w:tblStylePr>
  </w:style>
  <w:style w:type="table" w:customStyle="1" w:styleId="BallotResults1">
    <w:name w:val="Ballot Results1"/>
    <w:basedOn w:val="TableNormal"/>
    <w:uiPriority w:val="99"/>
    <w:rsid w:val="00D649A1"/>
    <w:pPr>
      <w:spacing w:before="0" w:after="0" w:line="240" w:lineRule="auto"/>
      <w:jc w:val="right"/>
    </w:pPr>
    <w:rPr>
      <w:rFonts w:ascii="Palatino Linotype" w:hAnsi="Palatino Linotype"/>
      <w:sz w:val="20"/>
    </w:rPr>
    <w:tblPr>
      <w:tblBorders>
        <w:top w:val="single" w:sz="4" w:space="0" w:color="00395D"/>
        <w:left w:val="single" w:sz="4" w:space="0" w:color="00395D"/>
        <w:bottom w:val="single" w:sz="4" w:space="0" w:color="00395D"/>
        <w:right w:val="single" w:sz="4" w:space="0" w:color="00395D"/>
        <w:insideH w:val="single" w:sz="4" w:space="0" w:color="00395D"/>
        <w:insideV w:val="single" w:sz="4" w:space="0" w:color="00395D"/>
      </w:tblBorders>
    </w:tblPr>
    <w:tcPr>
      <w:shd w:val="clear" w:color="auto" w:fill="auto"/>
      <w:tcMar>
        <w:top w:w="14" w:type="dxa"/>
        <w:left w:w="115" w:type="dxa"/>
        <w:bottom w:w="14" w:type="dxa"/>
        <w:right w:w="115" w:type="dxa"/>
      </w:tcMar>
      <w:vAlign w:val="bottom"/>
    </w:tcPr>
    <w:tblStylePr w:type="firstRow">
      <w:pPr>
        <w:jc w:val="center"/>
      </w:pPr>
      <w:rPr>
        <w:rFonts w:ascii="Aptos" w:hAnsi="Aptos"/>
        <w:b/>
        <w:sz w:val="18"/>
      </w:rPr>
      <w:tblPr/>
      <w:tcPr>
        <w:shd w:val="clear" w:color="auto" w:fill="005172"/>
      </w:tcPr>
    </w:tblStylePr>
    <w:tblStylePr w:type="lastRow">
      <w:rPr>
        <w:b/>
        <w:color w:val="FFFFFF"/>
      </w:rPr>
      <w:tblPr/>
      <w:tcPr>
        <w:shd w:val="clear" w:color="auto" w:fill="A99260"/>
      </w:tcPr>
    </w:tblStylePr>
    <w:tblStylePr w:type="firstCol">
      <w:pPr>
        <w:jc w:val="left"/>
      </w:pPr>
      <w:rPr>
        <w:b/>
        <w:color w:val="auto"/>
      </w:rPr>
      <w:tblPr/>
      <w:tcPr>
        <w:shd w:val="clear" w:color="auto" w:fill="9FBB58"/>
        <w:vAlign w:val="top"/>
      </w:tcPr>
    </w:tblStylePr>
  </w:style>
  <w:style w:type="paragraph" w:styleId="EndnoteText">
    <w:name w:val="endnote text"/>
    <w:basedOn w:val="Normal"/>
    <w:link w:val="EndnoteTextChar"/>
    <w:uiPriority w:val="99"/>
    <w:rsid w:val="00084D15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84D15"/>
    <w:rPr>
      <w:rFonts w:ascii="Palatino Linotype" w:hAnsi="Palatino Linotype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084D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MeetingMinutes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2014 WECC Fo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257F138BEF24FBF68EE08305F1808" ma:contentTypeVersion="5" ma:contentTypeDescription="Create a new document." ma:contentTypeScope="" ma:versionID="b61dcee0a0c0fc661ed84231545edf93">
  <xsd:schema xmlns:xsd="http://www.w3.org/2001/XMLSchema" xmlns:xs="http://www.w3.org/2001/XMLSchema" xmlns:p="http://schemas.microsoft.com/office/2006/metadata/properties" xmlns:ns3="af5166d4-db57-4568-8cb8-eee8eab5b2c1" xmlns:ns4="816d1737-40c8-4fe4-ad6f-b9925482181d" targetNamespace="http://schemas.microsoft.com/office/2006/metadata/properties" ma:root="true" ma:fieldsID="d24589b10b195b13f704e0a760f3d91d" ns3:_="" ns4:_="">
    <xsd:import namespace="af5166d4-db57-4568-8cb8-eee8eab5b2c1"/>
    <xsd:import namespace="816d1737-40c8-4fe4-ad6f-b992548218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166d4-db57-4568-8cb8-eee8eab5b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d1737-40c8-4fe4-ad6f-b99254821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A603C-FC50-4C3A-A759-A33313B3C0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D1EDB5-25ED-4992-8C12-B53739514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36E4BF-9385-47FF-B25F-FEEEB04884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32351A-2D98-4CC0-8094-327A0FF61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166d4-db57-4568-8cb8-eee8eab5b2c1"/>
    <ds:schemaRef ds:uri="816d1737-40c8-4fe4-ad6f-b99254821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2f15df9-ad29-4b58-b8e0-d79a0bec1d83}" enabled="1" method="Privileged" siteId="{fd6f305d-c929-4e10-9d46-2e7058aae5e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5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Shannon</dc:creator>
  <cp:keywords/>
  <dc:description/>
  <cp:lastModifiedBy>Black, Shannon</cp:lastModifiedBy>
  <cp:revision>2</cp:revision>
  <cp:lastPrinted>2023-02-10T00:08:00Z</cp:lastPrinted>
  <dcterms:created xsi:type="dcterms:W3CDTF">2024-09-03T19:48:00Z</dcterms:created>
  <dcterms:modified xsi:type="dcterms:W3CDTF">2024-09-03T19:48:00Z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0x01010011C257F138BEF24FBF68EE08305F1808</vt:lpwstr>
  </property>
  <property fmtid="{D5CDD505-2E9C-101B-9397-08002B2CF9AE}" pid="3" name="ClassificationContentMarkingHeaderShapeIds">
    <vt:lpwstr>2eb05d74,70b694f8,5de4df76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&lt;Limited-Disclosure&gt;</vt:lpwstr>
  </property>
  <property fmtid="{D5CDD505-2E9C-101B-9397-08002B2CF9AE}" pid="6" name="MSIP_Label_02f15df9-ad29-4b58-b8e0-d79a0bec1d83_Enabled">
    <vt:lpwstr>true</vt:lpwstr>
  </property>
  <property fmtid="{D5CDD505-2E9C-101B-9397-08002B2CF9AE}" pid="7" name="MSIP_Label_02f15df9-ad29-4b58-b8e0-d79a0bec1d83_SetDate">
    <vt:lpwstr>2024-02-28T07:28:23Z</vt:lpwstr>
  </property>
  <property fmtid="{D5CDD505-2E9C-101B-9397-08002B2CF9AE}" pid="8" name="MSIP_Label_02f15df9-ad29-4b58-b8e0-d79a0bec1d83_Method">
    <vt:lpwstr>Privileged</vt:lpwstr>
  </property>
  <property fmtid="{D5CDD505-2E9C-101B-9397-08002B2CF9AE}" pid="9" name="MSIP_Label_02f15df9-ad29-4b58-b8e0-d79a0bec1d83_Name">
    <vt:lpwstr>Limited Disclosure</vt:lpwstr>
  </property>
  <property fmtid="{D5CDD505-2E9C-101B-9397-08002B2CF9AE}" pid="10" name="MSIP_Label_02f15df9-ad29-4b58-b8e0-d79a0bec1d83_SiteId">
    <vt:lpwstr>fd6f305d-c929-4e10-9d46-2e7058aae5e6</vt:lpwstr>
  </property>
  <property fmtid="{D5CDD505-2E9C-101B-9397-08002B2CF9AE}" pid="11" name="MSIP_Label_02f15df9-ad29-4b58-b8e0-d79a0bec1d83_ActionId">
    <vt:lpwstr>66df25df-f478-4c1f-bb82-f8c05b2e4c17</vt:lpwstr>
  </property>
  <property fmtid="{D5CDD505-2E9C-101B-9397-08002B2CF9AE}" pid="12" name="MSIP_Label_02f15df9-ad29-4b58-b8e0-d79a0bec1d83_ContentBits">
    <vt:lpwstr>1</vt:lpwstr>
  </property>
</Properties>
</file>