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609E0" w14:textId="77777777" w:rsidR="00630D70" w:rsidRPr="00630D70" w:rsidRDefault="00630D70" w:rsidP="00EC1242">
      <w:pPr>
        <w:pStyle w:val="Normal2"/>
      </w:pPr>
    </w:p>
    <w:p w14:paraId="4CA5C724" w14:textId="2A066A27" w:rsidR="00103EBC" w:rsidRPr="00EB3A8D" w:rsidRDefault="00BC0EC1" w:rsidP="008E0E73">
      <w:pPr>
        <w:pStyle w:val="Normal2"/>
        <w:ind w:left="0"/>
        <w:jc w:val="center"/>
        <w:rPr>
          <w:sz w:val="20"/>
          <w:szCs w:val="21"/>
        </w:rPr>
      </w:pPr>
      <w:r>
        <w:rPr>
          <w:sz w:val="20"/>
          <w:szCs w:val="21"/>
        </w:rPr>
        <w:t>Virtual meeting</w:t>
      </w:r>
      <w:r w:rsidR="00103EBC" w:rsidRPr="00EB3A8D">
        <w:rPr>
          <w:sz w:val="20"/>
          <w:szCs w:val="21"/>
        </w:rPr>
        <w:t xml:space="preserve"> </w:t>
      </w:r>
      <w:hyperlink r:id="rId8" w:history="1">
        <w:r w:rsidR="0007750A" w:rsidRPr="00D94F6F">
          <w:rPr>
            <w:rStyle w:val="Hyperlink"/>
            <w:sz w:val="20"/>
            <w:szCs w:val="21"/>
          </w:rPr>
          <w:t>l</w:t>
        </w:r>
        <w:r w:rsidR="00103EBC" w:rsidRPr="00D94F6F">
          <w:rPr>
            <w:rStyle w:val="Hyperlink"/>
            <w:sz w:val="20"/>
            <w:szCs w:val="21"/>
          </w:rPr>
          <w:t>ink</w:t>
        </w:r>
      </w:hyperlink>
      <w:r w:rsidR="0007750A" w:rsidRPr="00EB3A8D">
        <w:rPr>
          <w:sz w:val="20"/>
          <w:szCs w:val="21"/>
        </w:rPr>
        <w:t xml:space="preserve">, Password: WECC </w:t>
      </w:r>
      <w:r w:rsidR="00103EBC" w:rsidRPr="00EB3A8D">
        <w:rPr>
          <w:sz w:val="20"/>
          <w:szCs w:val="21"/>
        </w:rPr>
        <w:t>| Dial-in Number: 1-</w:t>
      </w:r>
      <w:r w:rsidR="00EF58A5" w:rsidRPr="00EB3A8D">
        <w:rPr>
          <w:sz w:val="20"/>
          <w:szCs w:val="21"/>
        </w:rPr>
        <w:t>415-655-</w:t>
      </w:r>
      <w:r w:rsidR="00FC43D9" w:rsidRPr="00EB3A8D">
        <w:rPr>
          <w:sz w:val="20"/>
          <w:szCs w:val="21"/>
        </w:rPr>
        <w:t>0</w:t>
      </w:r>
      <w:r w:rsidR="00EF58A5" w:rsidRPr="00EB3A8D">
        <w:rPr>
          <w:sz w:val="20"/>
          <w:szCs w:val="21"/>
        </w:rPr>
        <w:t>003</w:t>
      </w:r>
      <w:r w:rsidR="00103EBC" w:rsidRPr="00EB3A8D">
        <w:rPr>
          <w:sz w:val="20"/>
          <w:szCs w:val="21"/>
        </w:rPr>
        <w:t xml:space="preserve">, Attendee Access Code: </w:t>
      </w:r>
      <w:r w:rsidR="00D94F6F" w:rsidRPr="00104AAF">
        <w:rPr>
          <w:sz w:val="20"/>
          <w:szCs w:val="21"/>
        </w:rPr>
        <w:t>2467 283 0243</w:t>
      </w:r>
    </w:p>
    <w:p w14:paraId="79422738" w14:textId="55A9765D" w:rsidR="00F44D2B" w:rsidRPr="00C23889" w:rsidRDefault="00AF49B8" w:rsidP="00F44D2B">
      <w:pPr>
        <w:pStyle w:val="Heading1"/>
      </w:pPr>
      <w:r>
        <w:t>October 12</w:t>
      </w:r>
      <w:r w:rsidR="00F44D2B">
        <w:t xml:space="preserve">, 2022, </w:t>
      </w:r>
      <w:r w:rsidR="004B413F">
        <w:t>10</w:t>
      </w:r>
      <w:r w:rsidR="00F44D2B">
        <w:t>:00 to 1</w:t>
      </w:r>
      <w:r w:rsidR="004B413F">
        <w:t>1</w:t>
      </w:r>
      <w:r w:rsidR="00F44D2B">
        <w:t>:30 a.m. MT</w:t>
      </w:r>
    </w:p>
    <w:p w14:paraId="333AF579" w14:textId="77073CDF" w:rsidR="00E97E61" w:rsidRPr="00630D70" w:rsidRDefault="00B82F4E" w:rsidP="00C54371">
      <w:pPr>
        <w:pStyle w:val="Heading2"/>
      </w:pPr>
      <w:r w:rsidRPr="00C23889">
        <w:t>Welcome</w:t>
      </w:r>
      <w:r w:rsidR="00103EBC" w:rsidRPr="00630D70">
        <w:t xml:space="preserve">, Call to </w:t>
      </w:r>
      <w:r w:rsidR="00103EBC" w:rsidRPr="00C23889">
        <w:t>Order</w:t>
      </w:r>
      <w:r w:rsidR="00103EBC" w:rsidRPr="00630D70">
        <w:t>—</w:t>
      </w:r>
      <w:r w:rsidR="00B932C0">
        <w:t>Jamie Austin</w:t>
      </w:r>
      <w:r w:rsidR="003C3310" w:rsidRPr="00630D70">
        <w:t xml:space="preserve"> </w:t>
      </w:r>
    </w:p>
    <w:p w14:paraId="77E7EC9C" w14:textId="28226377" w:rsidR="00696EE9" w:rsidRPr="00630D70" w:rsidRDefault="00103EBC" w:rsidP="00C54371">
      <w:pPr>
        <w:pStyle w:val="Heading2"/>
      </w:pPr>
      <w:r w:rsidRPr="00630D70">
        <w:t>Review WECC Antitrust Policy—</w:t>
      </w:r>
      <w:r w:rsidR="005F62E3">
        <w:t>Tyler Butikofer</w:t>
      </w:r>
    </w:p>
    <w:p w14:paraId="176D0BB8" w14:textId="77777777" w:rsidR="00CE241A" w:rsidRPr="00EC1242" w:rsidRDefault="00EE16B0" w:rsidP="00EC1242">
      <w:pPr>
        <w:pStyle w:val="Normal2"/>
        <w:rPr>
          <w:rStyle w:val="Hyperlink"/>
        </w:rPr>
      </w:pPr>
      <w:hyperlink r:id="rId9" w:history="1">
        <w:r w:rsidR="00103EBC" w:rsidRPr="00EC1242">
          <w:rPr>
            <w:rStyle w:val="Hyperlink"/>
          </w:rPr>
          <w:t>WECC Antitrust Policy</w:t>
        </w:r>
      </w:hyperlink>
      <w:r w:rsidR="001D01CC" w:rsidRPr="00EC1242">
        <w:rPr>
          <w:rStyle w:val="Hyperlink"/>
        </w:rPr>
        <w:t>.</w:t>
      </w:r>
      <w:r w:rsidR="00223F48" w:rsidRPr="00EC1242">
        <w:rPr>
          <w:rStyle w:val="Hyperlink"/>
        </w:rPr>
        <w:t xml:space="preserve"> </w:t>
      </w:r>
    </w:p>
    <w:p w14:paraId="4D674CD0" w14:textId="77777777" w:rsidR="00103EBC" w:rsidRPr="00EC1242" w:rsidRDefault="00223F48" w:rsidP="00EC1242">
      <w:pPr>
        <w:pStyle w:val="Normal2"/>
      </w:pPr>
      <w:r w:rsidRPr="00EC1242">
        <w:t xml:space="preserve">Please contact WECC legal counsel if you have any questions. </w:t>
      </w:r>
    </w:p>
    <w:p w14:paraId="0EFA9F88" w14:textId="77777777" w:rsidR="004233A2" w:rsidRPr="00630D70" w:rsidRDefault="00BF5C14" w:rsidP="00C54371">
      <w:pPr>
        <w:pStyle w:val="Heading2"/>
        <w:rPr>
          <w:rFonts w:ascii="Palatino Linotype" w:hAnsi="Palatino Linotype"/>
        </w:rPr>
      </w:pPr>
      <w:r w:rsidRPr="00630D70">
        <w:t xml:space="preserve">Approve </w:t>
      </w:r>
      <w:r w:rsidRPr="00C23889">
        <w:t>Agenda</w:t>
      </w:r>
      <w:r w:rsidR="00AB4748" w:rsidRPr="00630D70">
        <w:t xml:space="preserve"> </w:t>
      </w:r>
    </w:p>
    <w:p w14:paraId="2EA6A782" w14:textId="171E3795" w:rsidR="00873790" w:rsidRDefault="00873790" w:rsidP="00C54371">
      <w:pPr>
        <w:pStyle w:val="Heading2"/>
      </w:pPr>
      <w:r>
        <w:t>Review and Approve Previous Meeting Minutes</w:t>
      </w:r>
    </w:p>
    <w:p w14:paraId="7D470C58" w14:textId="7C76BEE4" w:rsidR="00873790" w:rsidRPr="00873790" w:rsidRDefault="00873790" w:rsidP="00873790">
      <w:pPr>
        <w:pStyle w:val="Normal2"/>
        <w:rPr>
          <w:i/>
          <w:iCs/>
        </w:rPr>
      </w:pPr>
      <w:r w:rsidRPr="00873790">
        <w:rPr>
          <w:i/>
          <w:iCs/>
        </w:rPr>
        <w:t xml:space="preserve">Approval Item: </w:t>
      </w:r>
      <w:r w:rsidR="003E1084">
        <w:rPr>
          <w:i/>
          <w:iCs/>
        </w:rPr>
        <w:t>Meeting Minutes from August 24, 2022</w:t>
      </w:r>
      <w:r w:rsidR="001E4819">
        <w:rPr>
          <w:i/>
          <w:iCs/>
        </w:rPr>
        <w:t>,</w:t>
      </w:r>
      <w:r w:rsidR="003E1084">
        <w:rPr>
          <w:i/>
          <w:iCs/>
        </w:rPr>
        <w:t xml:space="preserve"> and September 14, 2022</w:t>
      </w:r>
    </w:p>
    <w:p w14:paraId="30B7EF43" w14:textId="612EA5AD" w:rsidR="00B67244" w:rsidRDefault="00B67244" w:rsidP="00C54371">
      <w:pPr>
        <w:pStyle w:val="Heading2"/>
      </w:pPr>
      <w:r w:rsidRPr="00B67244">
        <w:t>Assessment of the 2032 ADS PCM</w:t>
      </w:r>
      <w:r>
        <w:t>, V2.1</w:t>
      </w:r>
      <w:r w:rsidR="001E4819">
        <w:t xml:space="preserve"> </w:t>
      </w:r>
      <w:r w:rsidR="00B12B06">
        <w:t>(</w:t>
      </w:r>
      <w:r w:rsidR="00CD24F2">
        <w:t>4</w:t>
      </w:r>
      <w:r w:rsidR="00B12B06">
        <w:t>0 minutes)</w:t>
      </w:r>
    </w:p>
    <w:p w14:paraId="6012960C" w14:textId="5486A8BA" w:rsidR="00037DDE" w:rsidRPr="00037DDE" w:rsidRDefault="00037DDE" w:rsidP="00EA2035">
      <w:pPr>
        <w:pStyle w:val="ListBullet"/>
      </w:pPr>
      <w:r w:rsidRPr="00037DDE">
        <w:t xml:space="preserve">We have excessive congestion and violations on some </w:t>
      </w:r>
      <w:r w:rsidR="001E4819">
        <w:t>t</w:t>
      </w:r>
      <w:r w:rsidRPr="00037DDE">
        <w:t xml:space="preserve">ransmission </w:t>
      </w:r>
      <w:r w:rsidR="001E4819">
        <w:t>p</w:t>
      </w:r>
      <w:r w:rsidRPr="00037DDE">
        <w:t xml:space="preserve">aths, </w:t>
      </w:r>
      <w:r w:rsidR="001E4819">
        <w:t>b</w:t>
      </w:r>
      <w:r w:rsidRPr="00037DDE">
        <w:t>ranches</w:t>
      </w:r>
      <w:r w:rsidR="00C54371">
        <w:t>—</w:t>
      </w:r>
      <w:r w:rsidR="00B12B06">
        <w:t>Jon, Tyler</w:t>
      </w:r>
    </w:p>
    <w:p w14:paraId="44133D26" w14:textId="3202F453" w:rsidR="00037DDE" w:rsidRPr="00037DDE" w:rsidRDefault="00037DDE" w:rsidP="00EA2035">
      <w:pPr>
        <w:pStyle w:val="ListBullet"/>
      </w:pPr>
      <w:r w:rsidRPr="00037DDE">
        <w:t>Still have surges in LMP prices</w:t>
      </w:r>
      <w:r w:rsidR="00AD5249">
        <w:t xml:space="preserve"> (WACM &gt;$200/MWh; PSOC, AESO&gt;$300/MWh</w:t>
      </w:r>
      <w:r w:rsidR="00564858">
        <w:t>—</w:t>
      </w:r>
      <w:r w:rsidR="00B12B06">
        <w:t>Tyler</w:t>
      </w:r>
    </w:p>
    <w:p w14:paraId="311DBF23" w14:textId="48916781" w:rsidR="00037DDE" w:rsidRPr="00037DDE" w:rsidRDefault="001F3BB4" w:rsidP="00EA2035">
      <w:pPr>
        <w:pStyle w:val="ListBullet"/>
      </w:pPr>
      <w:r>
        <w:t xml:space="preserve">Follow with </w:t>
      </w:r>
      <w:r w:rsidR="001E4819">
        <w:t>f</w:t>
      </w:r>
      <w:r>
        <w:t>ixes to the modeling of</w:t>
      </w:r>
      <w:r w:rsidR="00037DDE" w:rsidRPr="00037DDE">
        <w:t xml:space="preserve"> </w:t>
      </w:r>
      <w:r w:rsidR="001E4819">
        <w:t>p</w:t>
      </w:r>
      <w:r w:rsidR="00037DDE" w:rsidRPr="00037DDE">
        <w:t xml:space="preserve">hase </w:t>
      </w:r>
      <w:r w:rsidR="001E4819">
        <w:t>s</w:t>
      </w:r>
      <w:r w:rsidR="00037DDE" w:rsidRPr="00037DDE">
        <w:t xml:space="preserve">hifters, </w:t>
      </w:r>
      <w:r w:rsidR="001E4819">
        <w:t>p</w:t>
      </w:r>
      <w:r w:rsidR="00037DDE" w:rsidRPr="00037DDE">
        <w:t xml:space="preserve">ump </w:t>
      </w:r>
      <w:r w:rsidR="001E4819">
        <w:t>s</w:t>
      </w:r>
      <w:r w:rsidR="00037DDE" w:rsidRPr="00037DDE">
        <w:t xml:space="preserve">torage, </w:t>
      </w:r>
      <w:r w:rsidR="001E4819">
        <w:t>b</w:t>
      </w:r>
      <w:r w:rsidR="00037DDE" w:rsidRPr="00037DDE">
        <w:t>atteries, etc.</w:t>
      </w:r>
      <w:r w:rsidR="00C54371">
        <w:t>—</w:t>
      </w:r>
      <w:r w:rsidR="00B12B06">
        <w:t xml:space="preserve">Jamie </w:t>
      </w:r>
    </w:p>
    <w:p w14:paraId="5D3A5D82" w14:textId="3AACEEC1" w:rsidR="00037DDE" w:rsidRPr="00037DDE" w:rsidRDefault="001F3BB4" w:rsidP="00EA2035">
      <w:pPr>
        <w:pStyle w:val="ListBullet"/>
      </w:pPr>
      <w:r>
        <w:t xml:space="preserve">Investigating </w:t>
      </w:r>
      <w:r w:rsidR="001E4819">
        <w:t>g</w:t>
      </w:r>
      <w:r>
        <w:t xml:space="preserve">enerator </w:t>
      </w:r>
      <w:r w:rsidR="001E4819">
        <w:t>d</w:t>
      </w:r>
      <w:r>
        <w:t>ispatch by</w:t>
      </w:r>
      <w:r w:rsidR="00037DDE" w:rsidRPr="00037DDE">
        <w:t xml:space="preserve"> technology (e.g., acceptable capacity factor, number of starts</w:t>
      </w:r>
      <w:r w:rsidR="00C54371">
        <w:t>—</w:t>
      </w:r>
      <w:r w:rsidR="00BF676E">
        <w:t>Kevin</w:t>
      </w:r>
    </w:p>
    <w:p w14:paraId="23221C1F" w14:textId="17502673" w:rsidR="00037DDE" w:rsidRPr="00037DDE" w:rsidRDefault="00037DDE" w:rsidP="00EA2035">
      <w:pPr>
        <w:pStyle w:val="ListBullet"/>
      </w:pPr>
      <w:r w:rsidRPr="00037DDE">
        <w:t xml:space="preserve">Had removed the COI and PDCI and other </w:t>
      </w:r>
      <w:r w:rsidR="001E4819">
        <w:t>n</w:t>
      </w:r>
      <w:r w:rsidRPr="00037DDE">
        <w:t>omograms from the 2030 ADS and have not had a chance to reinstate them in the 2032 ADS</w:t>
      </w:r>
      <w:r w:rsidR="00564858">
        <w:t>—</w:t>
      </w:r>
      <w:r w:rsidR="00BF676E">
        <w:t>Jamie</w:t>
      </w:r>
    </w:p>
    <w:p w14:paraId="6E9D8735" w14:textId="21231D53" w:rsidR="00037DDE" w:rsidRPr="00037DDE" w:rsidRDefault="00037DDE" w:rsidP="00EA2035">
      <w:pPr>
        <w:pStyle w:val="ListBullet"/>
      </w:pPr>
      <w:r w:rsidRPr="00037DDE">
        <w:t xml:space="preserve">Need to adjust </w:t>
      </w:r>
      <w:r w:rsidR="001E4819">
        <w:t>o</w:t>
      </w:r>
      <w:r w:rsidRPr="00037DDE">
        <w:t xml:space="preserve">perating and </w:t>
      </w:r>
      <w:r w:rsidR="001E4819">
        <w:t>f</w:t>
      </w:r>
      <w:r w:rsidRPr="00037DDE">
        <w:t xml:space="preserve">lex </w:t>
      </w:r>
      <w:r w:rsidR="001E4819">
        <w:t>r</w:t>
      </w:r>
      <w:r w:rsidRPr="00037DDE">
        <w:t>eserves</w:t>
      </w:r>
      <w:r w:rsidR="00564858">
        <w:t>—</w:t>
      </w:r>
      <w:r w:rsidR="00BF676E">
        <w:t>Jamie</w:t>
      </w:r>
    </w:p>
    <w:p w14:paraId="30F40ED9" w14:textId="446A7787" w:rsidR="00F44D2B" w:rsidRPr="00B932C0" w:rsidRDefault="00F44D2B" w:rsidP="00C54371">
      <w:pPr>
        <w:pStyle w:val="Heading2"/>
      </w:pPr>
      <w:r w:rsidRPr="00B932C0">
        <w:t>Process Moving Forward—Jon Jensen, Tyler Butikofer</w:t>
      </w:r>
      <w:r w:rsidR="00D608BD" w:rsidRPr="00B932C0">
        <w:t xml:space="preserve"> (</w:t>
      </w:r>
      <w:r w:rsidR="00CD24F2">
        <w:t>2</w:t>
      </w:r>
      <w:r w:rsidR="00D608BD" w:rsidRPr="00B932C0">
        <w:t>0 minutes)</w:t>
      </w:r>
    </w:p>
    <w:p w14:paraId="270ECD14" w14:textId="5054EDD3" w:rsidR="00F44D2B" w:rsidRPr="00B932C0" w:rsidRDefault="00384C9D" w:rsidP="00EA2035">
      <w:pPr>
        <w:pStyle w:val="ListBullet"/>
      </w:pPr>
      <w:r w:rsidRPr="00B932C0">
        <w:t>Parking lot list</w:t>
      </w:r>
    </w:p>
    <w:p w14:paraId="2B9EED61" w14:textId="43785726" w:rsidR="00384C9D" w:rsidRPr="00F44D2B" w:rsidRDefault="00384C9D" w:rsidP="00EA2035">
      <w:pPr>
        <w:pStyle w:val="ListBullet"/>
      </w:pPr>
      <w:r w:rsidRPr="00B932C0">
        <w:t xml:space="preserve">ADS </w:t>
      </w:r>
      <w:r w:rsidR="001E4819">
        <w:t>d</w:t>
      </w:r>
      <w:r w:rsidRPr="00B932C0">
        <w:t xml:space="preserve">ocumentation, </w:t>
      </w:r>
      <w:r w:rsidR="00C34C58" w:rsidRPr="00B932C0">
        <w:t>i.e.,</w:t>
      </w:r>
      <w:r w:rsidRPr="00B932C0">
        <w:t xml:space="preserve"> DDVM, etc.</w:t>
      </w:r>
    </w:p>
    <w:p w14:paraId="0B1E1619" w14:textId="27F3FD6E" w:rsidR="00AF49B8" w:rsidRPr="00F42324" w:rsidRDefault="001F3BB4" w:rsidP="00C54371">
      <w:pPr>
        <w:pStyle w:val="Heading2"/>
      </w:pPr>
      <w:r>
        <w:t>Discuss Releasing Version 2.</w:t>
      </w:r>
      <w:r w:rsidR="00D329E8">
        <w:t>2</w:t>
      </w:r>
      <w:bookmarkStart w:id="0" w:name="_Hlk113602734"/>
      <w:r w:rsidR="00AF49B8" w:rsidRPr="00F42324">
        <w:t>—</w:t>
      </w:r>
      <w:bookmarkEnd w:id="0"/>
      <w:r>
        <w:t>Jamie</w:t>
      </w:r>
      <w:r w:rsidR="00CD24F2">
        <w:t>,</w:t>
      </w:r>
      <w:r w:rsidR="00AF49B8">
        <w:t xml:space="preserve"> </w:t>
      </w:r>
      <w:r w:rsidR="00CD24F2">
        <w:t>Tyler</w:t>
      </w:r>
      <w:r w:rsidR="00CD24F2" w:rsidRPr="00F42324">
        <w:t xml:space="preserve"> </w:t>
      </w:r>
      <w:r w:rsidR="00AF49B8" w:rsidRPr="00F42324">
        <w:t>(</w:t>
      </w:r>
      <w:r w:rsidR="00AF49B8">
        <w:t>1</w:t>
      </w:r>
      <w:r w:rsidR="00AF49B8" w:rsidRPr="00F42324">
        <w:t xml:space="preserve">0 </w:t>
      </w:r>
      <w:r>
        <w:t>minutes)</w:t>
      </w:r>
    </w:p>
    <w:p w14:paraId="5DDFD6CD" w14:textId="77777777" w:rsidR="001F3BB4" w:rsidRDefault="001F3BB4" w:rsidP="00EA2035">
      <w:pPr>
        <w:pStyle w:val="ListBullet"/>
      </w:pPr>
      <w:r>
        <w:lastRenderedPageBreak/>
        <w:t>Addressing know issues</w:t>
      </w:r>
    </w:p>
    <w:p w14:paraId="6D41A9DB" w14:textId="0E59C35C" w:rsidR="00AF49B8" w:rsidRDefault="00D329E8" w:rsidP="00EA2035">
      <w:pPr>
        <w:pStyle w:val="ListBullet"/>
      </w:pPr>
      <w:r>
        <w:t>S</w:t>
      </w:r>
      <w:r w:rsidR="00AF49B8" w:rsidRPr="00F42324">
        <w:t xml:space="preserve">olved </w:t>
      </w:r>
      <w:r w:rsidR="001E4819">
        <w:t>e</w:t>
      </w:r>
      <w:r w:rsidR="00AF49B8" w:rsidRPr="00F42324">
        <w:t xml:space="preserve">xport </w:t>
      </w:r>
      <w:r w:rsidR="001E4819">
        <w:t>h</w:t>
      </w:r>
      <w:r w:rsidR="00AF49B8" w:rsidRPr="00F42324">
        <w:t xml:space="preserve">our </w:t>
      </w:r>
    </w:p>
    <w:p w14:paraId="41BCAB9D" w14:textId="4CF1A487" w:rsidR="00435825" w:rsidRDefault="004233A2" w:rsidP="00C54371">
      <w:pPr>
        <w:pStyle w:val="Heading2"/>
      </w:pPr>
      <w:r w:rsidRPr="00630D70">
        <w:t>Public Comment</w:t>
      </w:r>
    </w:p>
    <w:p w14:paraId="7E108CD5" w14:textId="20A35DE8" w:rsidR="00C21249" w:rsidRPr="00630D70" w:rsidRDefault="00C21249" w:rsidP="00C54371">
      <w:pPr>
        <w:pStyle w:val="Heading2"/>
      </w:pPr>
      <w:bookmarkStart w:id="1" w:name="_Hlk112738637"/>
      <w:r w:rsidRPr="00630D70">
        <w:t xml:space="preserve">Review </w:t>
      </w:r>
      <w:r w:rsidR="00B67244">
        <w:t xml:space="preserve">Existing and </w:t>
      </w:r>
      <w:r w:rsidRPr="00630D70">
        <w:t xml:space="preserve">New Action Items </w:t>
      </w:r>
    </w:p>
    <w:bookmarkEnd w:id="1"/>
    <w:p w14:paraId="5BF7CFAC" w14:textId="77777777" w:rsidR="00751239" w:rsidRPr="00630D70" w:rsidRDefault="0013664F" w:rsidP="00C54371">
      <w:pPr>
        <w:pStyle w:val="Heading2"/>
      </w:pPr>
      <w:r w:rsidRPr="00630D70">
        <w:t>Review Upcoming Meetings</w:t>
      </w:r>
      <w:r w:rsidR="00AB4748" w:rsidRPr="00630D70">
        <w:t xml:space="preserve"> </w:t>
      </w:r>
    </w:p>
    <w:p w14:paraId="04E0DCE5" w14:textId="3BB67B59" w:rsidR="00A724AF" w:rsidRDefault="00A724AF" w:rsidP="005F62E3">
      <w:pPr>
        <w:pStyle w:val="MeetingswLeader"/>
      </w:pPr>
      <w:bookmarkStart w:id="2" w:name="_Hlk114660477"/>
      <w:r w:rsidRPr="00A724AF">
        <w:t>October 1</w:t>
      </w:r>
      <w:r>
        <w:t>9</w:t>
      </w:r>
      <w:r w:rsidRPr="00A724AF">
        <w:t>, 2022</w:t>
      </w:r>
      <w:r w:rsidR="00564858">
        <w:t>—</w:t>
      </w:r>
      <w:r>
        <w:t>RAC Meeting</w:t>
      </w:r>
      <w:r w:rsidR="00564858" w:rsidRPr="007E1C93">
        <w:tab/>
      </w:r>
      <w:r w:rsidR="00564858">
        <w:t>Salt Lake City; Hybrid</w:t>
      </w:r>
    </w:p>
    <w:bookmarkEnd w:id="2"/>
    <w:p w14:paraId="1ABEE976" w14:textId="77777777" w:rsidR="00C75503" w:rsidRPr="00630D70" w:rsidRDefault="004233A2" w:rsidP="00C54371">
      <w:pPr>
        <w:pStyle w:val="Heading2"/>
      </w:pPr>
      <w:r w:rsidRPr="00630D70">
        <w:t>Adjourn</w:t>
      </w:r>
    </w:p>
    <w:p w14:paraId="290F1B5A" w14:textId="77777777" w:rsidR="00223F48" w:rsidRPr="00223F48" w:rsidRDefault="00223F48" w:rsidP="00EC1242">
      <w:pPr>
        <w:pStyle w:val="Normal2"/>
      </w:pPr>
    </w:p>
    <w:sectPr w:rsidR="00223F48" w:rsidRPr="00223F48" w:rsidSect="008C17B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229A5" w14:textId="77777777" w:rsidR="00F44D2B" w:rsidRDefault="00F44D2B" w:rsidP="00C23889">
      <w:r>
        <w:separator/>
      </w:r>
    </w:p>
  </w:endnote>
  <w:endnote w:type="continuationSeparator" w:id="0">
    <w:p w14:paraId="4558FDBF" w14:textId="77777777" w:rsidR="00F44D2B" w:rsidRDefault="00F44D2B" w:rsidP="00C2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46D4" w14:textId="77777777" w:rsidR="00997CD1" w:rsidRPr="00C91B87" w:rsidRDefault="001E4F93" w:rsidP="00943C75">
    <w:pPr>
      <w:pStyle w:val="Footer"/>
    </w:pPr>
    <w:r w:rsidRPr="00943C75">
      <w:rPr>
        <w:noProof/>
        <w:u w:val="none"/>
      </w:rPr>
      <w:drawing>
        <wp:inline distT="0" distB="0" distL="0" distR="0" wp14:anchorId="0839E7DF" wp14:editId="30811DA5">
          <wp:extent cx="414022" cy="274320"/>
          <wp:effectExtent l="0" t="0" r="5080" b="0"/>
          <wp:docPr id="2" name="Picture 2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22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0D70" w:rsidRPr="0008635F">
      <w:tab/>
    </w:r>
    <w:r w:rsidR="00630D70" w:rsidRPr="0008635F">
      <w:tab/>
    </w:r>
    <w:r w:rsidR="008C17B8" w:rsidRPr="00943C75">
      <w:rPr>
        <w:u w:val="none"/>
      </w:rPr>
      <w:t xml:space="preserve"> </w:t>
    </w:r>
    <w:r w:rsidR="00C91B87" w:rsidRPr="00943C75">
      <w:rPr>
        <w:u w:val="none"/>
      </w:rPr>
      <w:fldChar w:fldCharType="begin"/>
    </w:r>
    <w:r w:rsidR="00C91B87" w:rsidRPr="00943C75">
      <w:rPr>
        <w:u w:val="none"/>
      </w:rPr>
      <w:instrText xml:space="preserve"> PAGE   \* MERGEFORMAT </w:instrText>
    </w:r>
    <w:r w:rsidR="00C91B87" w:rsidRPr="00943C75">
      <w:rPr>
        <w:u w:val="none"/>
      </w:rPr>
      <w:fldChar w:fldCharType="separate"/>
    </w:r>
    <w:r w:rsidR="0085714C">
      <w:rPr>
        <w:noProof/>
        <w:u w:val="none"/>
      </w:rPr>
      <w:t>2</w:t>
    </w:r>
    <w:r w:rsidR="00C91B87" w:rsidRPr="00943C75">
      <w:rPr>
        <w:u w:val="non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6B69D" w14:textId="77777777" w:rsidR="009E5230" w:rsidRPr="00943C75" w:rsidRDefault="008C17B8" w:rsidP="00943C75">
    <w:pPr>
      <w:pStyle w:val="Footer"/>
    </w:pPr>
    <w:r w:rsidRPr="0008635F">
      <w:rPr>
        <w:noProof/>
      </w:rPr>
      <w:drawing>
        <wp:anchor distT="0" distB="0" distL="114300" distR="114300" simplePos="0" relativeHeight="251659264" behindDoc="0" locked="0" layoutInCell="1" allowOverlap="1" wp14:anchorId="3D535996" wp14:editId="41A0A702">
          <wp:simplePos x="0" y="0"/>
          <wp:positionH relativeFrom="margin">
            <wp:posOffset>3009900</wp:posOffset>
          </wp:positionH>
          <wp:positionV relativeFrom="paragraph">
            <wp:posOffset>5080</wp:posOffset>
          </wp:positionV>
          <wp:extent cx="411480" cy="272637"/>
          <wp:effectExtent l="0" t="0" r="7620" b="0"/>
          <wp:wrapNone/>
          <wp:docPr id="4" name="Picture 4" descr="C:\Users\kquick\AppData\Local\Microsoft\Windows\INetCache\Content.Word\WEC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quick\AppData\Local\Microsoft\Windows\INetCache\Content.Word\WEC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2726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E4F93" w:rsidRPr="0008635F">
      <w:tab/>
    </w:r>
    <w:r w:rsidR="00FD0579" w:rsidRPr="00943C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90A1C" w14:textId="77777777" w:rsidR="00F44D2B" w:rsidRDefault="00F44D2B" w:rsidP="00C23889">
      <w:r>
        <w:separator/>
      </w:r>
    </w:p>
  </w:footnote>
  <w:footnote w:type="continuationSeparator" w:id="0">
    <w:p w14:paraId="7F54C674" w14:textId="77777777" w:rsidR="00F44D2B" w:rsidRDefault="00F44D2B" w:rsidP="00C2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54FD" w14:textId="6E7285A0" w:rsidR="00D6188A" w:rsidRPr="00D94F6F" w:rsidRDefault="00D94F6F" w:rsidP="00D94F6F">
    <w:pPr>
      <w:pStyle w:val="Header"/>
      <w:jc w:val="right"/>
    </w:pPr>
    <w:r>
      <w:t>PCDS</w:t>
    </w:r>
    <w:r w:rsidRPr="005979D5">
      <w:t xml:space="preserve"> Meeting Agenda</w:t>
    </w:r>
    <w:r>
      <w:t>—</w:t>
    </w:r>
    <w:r w:rsidR="00AF49B8">
      <w:t>October 12</w:t>
    </w:r>
    <w:r>
      <w:t>,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7C74D" w14:textId="77777777" w:rsidR="0008635F" w:rsidRDefault="00792445" w:rsidP="00B34476">
    <w:pPr>
      <w:pStyle w:val="PG1Header"/>
      <w:spacing w:before="0" w:after="0"/>
      <w:contextualSpacing/>
      <w:jc w:val="lef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5B0F4B" wp14:editId="14668D9C">
          <wp:simplePos x="0" y="0"/>
          <wp:positionH relativeFrom="column">
            <wp:posOffset>0</wp:posOffset>
          </wp:positionH>
          <wp:positionV relativeFrom="paragraph">
            <wp:posOffset>76200</wp:posOffset>
          </wp:positionV>
          <wp:extent cx="2705100" cy="866775"/>
          <wp:effectExtent l="0" t="0" r="0" b="9525"/>
          <wp:wrapTight wrapText="bothSides">
            <wp:wrapPolygon edited="0">
              <wp:start x="3651" y="0"/>
              <wp:lineTo x="0" y="1899"/>
              <wp:lineTo x="0" y="3798"/>
              <wp:lineTo x="456" y="7596"/>
              <wp:lineTo x="1825" y="15191"/>
              <wp:lineTo x="0" y="18514"/>
              <wp:lineTo x="0" y="21363"/>
              <wp:lineTo x="7910" y="21363"/>
              <wp:lineTo x="15211" y="21363"/>
              <wp:lineTo x="21448" y="21363"/>
              <wp:lineTo x="21448" y="18514"/>
              <wp:lineTo x="6693" y="15191"/>
              <wp:lineTo x="16428" y="15191"/>
              <wp:lineTo x="21448" y="12818"/>
              <wp:lineTo x="21448" y="5222"/>
              <wp:lineTo x="4411" y="0"/>
              <wp:lineTo x="3651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5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92FD7" w14:textId="77777777" w:rsidR="005F62E3" w:rsidRPr="0008635F" w:rsidRDefault="005F62E3" w:rsidP="005F62E3">
    <w:pPr>
      <w:pStyle w:val="PG1Header"/>
    </w:pPr>
    <w:r>
      <w:t xml:space="preserve">Production Cost Data Subcommittee </w:t>
    </w:r>
  </w:p>
  <w:p w14:paraId="275D289F" w14:textId="77777777" w:rsidR="005F62E3" w:rsidRPr="0008635F" w:rsidRDefault="005F62E3" w:rsidP="005F62E3">
    <w:pPr>
      <w:pStyle w:val="PG1Header"/>
    </w:pPr>
    <w:r>
      <w:t>Meeting Agenda</w:t>
    </w:r>
  </w:p>
  <w:p w14:paraId="065E4D80" w14:textId="78648056" w:rsidR="00C23889" w:rsidRPr="0008635F" w:rsidRDefault="005F62E3" w:rsidP="005F62E3">
    <w:pPr>
      <w:pStyle w:val="PG1Header"/>
    </w:pPr>
    <w:r>
      <w:t>Virtual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488E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BEF8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6696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162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4E8FE8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94C4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A2E9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4C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101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D29C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830542"/>
    <w:multiLevelType w:val="hybridMultilevel"/>
    <w:tmpl w:val="BEC889A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AF799A"/>
    <w:multiLevelType w:val="hybridMultilevel"/>
    <w:tmpl w:val="6524810C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3" w15:restartNumberingAfterBreak="0">
    <w:nsid w:val="10B107FF"/>
    <w:multiLevelType w:val="multilevel"/>
    <w:tmpl w:val="672C89E6"/>
    <w:lvl w:ilvl="0">
      <w:start w:val="1"/>
      <w:numFmt w:val="bullet"/>
      <w:pStyle w:val="List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4" w15:restartNumberingAfterBreak="0">
    <w:nsid w:val="1EDA3FAF"/>
    <w:multiLevelType w:val="hybridMultilevel"/>
    <w:tmpl w:val="B712A4B2"/>
    <w:lvl w:ilvl="0" w:tplc="71AAE0E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80DBA"/>
    <w:multiLevelType w:val="hybridMultilevel"/>
    <w:tmpl w:val="8CE830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258492A"/>
    <w:multiLevelType w:val="hybridMultilevel"/>
    <w:tmpl w:val="2CFE9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3785856"/>
    <w:multiLevelType w:val="hybridMultilevel"/>
    <w:tmpl w:val="F62210A4"/>
    <w:lvl w:ilvl="0" w:tplc="E3C0DE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16B59"/>
    <w:multiLevelType w:val="multilevel"/>
    <w:tmpl w:val="2650449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A9E318B"/>
    <w:multiLevelType w:val="hybridMultilevel"/>
    <w:tmpl w:val="D2CA05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3CB2DC2"/>
    <w:multiLevelType w:val="hybridMultilevel"/>
    <w:tmpl w:val="22EC2A6E"/>
    <w:lvl w:ilvl="0" w:tplc="14E03FA4">
      <w:start w:val="1"/>
      <w:numFmt w:val="decimal"/>
      <w:pStyle w:val="Heading2"/>
      <w:lvlText w:val="%1."/>
      <w:lvlJc w:val="left"/>
      <w:pPr>
        <w:ind w:left="720" w:hanging="360"/>
      </w:pPr>
      <w:rPr>
        <w:rFonts w:ascii="Lucida Sans" w:hAnsi="Lucida San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4A691E"/>
    <w:multiLevelType w:val="hybridMultilevel"/>
    <w:tmpl w:val="E0B2C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E52219D"/>
    <w:multiLevelType w:val="hybridMultilevel"/>
    <w:tmpl w:val="CD9C7336"/>
    <w:lvl w:ilvl="0" w:tplc="69428D2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AB1FB4"/>
    <w:multiLevelType w:val="hybridMultilevel"/>
    <w:tmpl w:val="DD521A34"/>
    <w:lvl w:ilvl="0" w:tplc="C6CC1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58B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069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E4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AA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3CC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6F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74B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38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3F713C8"/>
    <w:multiLevelType w:val="multilevel"/>
    <w:tmpl w:val="B5D89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85E61D7"/>
    <w:multiLevelType w:val="hybridMultilevel"/>
    <w:tmpl w:val="CAC6C240"/>
    <w:lvl w:ilvl="0" w:tplc="A88C8EF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1E0DEE"/>
    <w:multiLevelType w:val="hybridMultilevel"/>
    <w:tmpl w:val="1D06B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A326A4"/>
    <w:multiLevelType w:val="multilevel"/>
    <w:tmpl w:val="9ABEE7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1854156"/>
    <w:multiLevelType w:val="hybridMultilevel"/>
    <w:tmpl w:val="78B08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CE67EE"/>
    <w:multiLevelType w:val="hybridMultilevel"/>
    <w:tmpl w:val="EA6CE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A2B1E"/>
    <w:multiLevelType w:val="multilevel"/>
    <w:tmpl w:val="330E2D84"/>
    <w:lvl w:ilvl="0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 w16cid:durableId="1617172614">
    <w:abstractNumId w:val="11"/>
  </w:num>
  <w:num w:numId="2" w16cid:durableId="1755929937">
    <w:abstractNumId w:val="10"/>
  </w:num>
  <w:num w:numId="3" w16cid:durableId="2088722558">
    <w:abstractNumId w:val="9"/>
  </w:num>
  <w:num w:numId="4" w16cid:durableId="1521895013">
    <w:abstractNumId w:val="7"/>
  </w:num>
  <w:num w:numId="5" w16cid:durableId="117916828">
    <w:abstractNumId w:val="6"/>
  </w:num>
  <w:num w:numId="6" w16cid:durableId="483359381">
    <w:abstractNumId w:val="5"/>
  </w:num>
  <w:num w:numId="7" w16cid:durableId="37318338">
    <w:abstractNumId w:val="4"/>
  </w:num>
  <w:num w:numId="8" w16cid:durableId="463929562">
    <w:abstractNumId w:val="8"/>
  </w:num>
  <w:num w:numId="9" w16cid:durableId="1269700313">
    <w:abstractNumId w:val="3"/>
  </w:num>
  <w:num w:numId="10" w16cid:durableId="1390686531">
    <w:abstractNumId w:val="2"/>
  </w:num>
  <w:num w:numId="11" w16cid:durableId="315840893">
    <w:abstractNumId w:val="1"/>
  </w:num>
  <w:num w:numId="12" w16cid:durableId="1330788720">
    <w:abstractNumId w:val="0"/>
  </w:num>
  <w:num w:numId="13" w16cid:durableId="1655330402">
    <w:abstractNumId w:val="25"/>
  </w:num>
  <w:num w:numId="14" w16cid:durableId="345449212">
    <w:abstractNumId w:val="27"/>
  </w:num>
  <w:num w:numId="15" w16cid:durableId="591790142">
    <w:abstractNumId w:val="14"/>
  </w:num>
  <w:num w:numId="16" w16cid:durableId="607859094">
    <w:abstractNumId w:val="22"/>
  </w:num>
  <w:num w:numId="17" w16cid:durableId="1338078054">
    <w:abstractNumId w:val="24"/>
  </w:num>
  <w:num w:numId="18" w16cid:durableId="2019692196">
    <w:abstractNumId w:val="18"/>
  </w:num>
  <w:num w:numId="19" w16cid:durableId="1050885889">
    <w:abstractNumId w:val="15"/>
  </w:num>
  <w:num w:numId="20" w16cid:durableId="81881360">
    <w:abstractNumId w:val="28"/>
  </w:num>
  <w:num w:numId="21" w16cid:durableId="1730956202">
    <w:abstractNumId w:val="17"/>
  </w:num>
  <w:num w:numId="22" w16cid:durableId="1401438552">
    <w:abstractNumId w:val="20"/>
  </w:num>
  <w:num w:numId="23" w16cid:durableId="1500920894">
    <w:abstractNumId w:val="30"/>
  </w:num>
  <w:num w:numId="24" w16cid:durableId="472407749">
    <w:abstractNumId w:val="26"/>
  </w:num>
  <w:num w:numId="25" w16cid:durableId="463695207">
    <w:abstractNumId w:val="13"/>
  </w:num>
  <w:num w:numId="26" w16cid:durableId="1440904858">
    <w:abstractNumId w:val="21"/>
  </w:num>
  <w:num w:numId="27" w16cid:durableId="1415980154">
    <w:abstractNumId w:val="19"/>
  </w:num>
  <w:num w:numId="28" w16cid:durableId="70123543">
    <w:abstractNumId w:val="12"/>
  </w:num>
  <w:num w:numId="29" w16cid:durableId="1339651436">
    <w:abstractNumId w:val="29"/>
  </w:num>
  <w:num w:numId="30" w16cid:durableId="1920167949">
    <w:abstractNumId w:val="16"/>
  </w:num>
  <w:num w:numId="31" w16cid:durableId="5918196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3tzC0NDM1MTU1szRW0lEKTi0uzszPAykwNKgFAE++m7ctAAAA"/>
  </w:docVars>
  <w:rsids>
    <w:rsidRoot w:val="00F44D2B"/>
    <w:rsid w:val="0000158B"/>
    <w:rsid w:val="00004100"/>
    <w:rsid w:val="000248F9"/>
    <w:rsid w:val="00031AFB"/>
    <w:rsid w:val="0003210D"/>
    <w:rsid w:val="00037DDE"/>
    <w:rsid w:val="00052A7C"/>
    <w:rsid w:val="00062CB8"/>
    <w:rsid w:val="0007750A"/>
    <w:rsid w:val="0008635F"/>
    <w:rsid w:val="00086AA6"/>
    <w:rsid w:val="00090858"/>
    <w:rsid w:val="000A753D"/>
    <w:rsid w:val="000E1752"/>
    <w:rsid w:val="000F1F06"/>
    <w:rsid w:val="00100BE7"/>
    <w:rsid w:val="00103A91"/>
    <w:rsid w:val="00103EBC"/>
    <w:rsid w:val="00121D67"/>
    <w:rsid w:val="0013664F"/>
    <w:rsid w:val="0016710F"/>
    <w:rsid w:val="00177A0D"/>
    <w:rsid w:val="00186C58"/>
    <w:rsid w:val="00192ABC"/>
    <w:rsid w:val="001A17EB"/>
    <w:rsid w:val="001A335C"/>
    <w:rsid w:val="001D01CC"/>
    <w:rsid w:val="001E4819"/>
    <w:rsid w:val="001E4F93"/>
    <w:rsid w:val="001F3BB4"/>
    <w:rsid w:val="00206B16"/>
    <w:rsid w:val="002123B4"/>
    <w:rsid w:val="00223F48"/>
    <w:rsid w:val="002276CD"/>
    <w:rsid w:val="00233042"/>
    <w:rsid w:val="0025799E"/>
    <w:rsid w:val="00293832"/>
    <w:rsid w:val="00296F8C"/>
    <w:rsid w:val="002972CE"/>
    <w:rsid w:val="002A056F"/>
    <w:rsid w:val="002B6A15"/>
    <w:rsid w:val="002D496D"/>
    <w:rsid w:val="002D4EF2"/>
    <w:rsid w:val="002F0217"/>
    <w:rsid w:val="002F6207"/>
    <w:rsid w:val="00332C29"/>
    <w:rsid w:val="00336571"/>
    <w:rsid w:val="0034659C"/>
    <w:rsid w:val="003531B8"/>
    <w:rsid w:val="00384C9D"/>
    <w:rsid w:val="003B1F33"/>
    <w:rsid w:val="003C29EF"/>
    <w:rsid w:val="003C3310"/>
    <w:rsid w:val="003E1084"/>
    <w:rsid w:val="003E6E43"/>
    <w:rsid w:val="003F73D4"/>
    <w:rsid w:val="004067CF"/>
    <w:rsid w:val="00420B9A"/>
    <w:rsid w:val="004233A2"/>
    <w:rsid w:val="0043337D"/>
    <w:rsid w:val="00435825"/>
    <w:rsid w:val="00450D92"/>
    <w:rsid w:val="004810C7"/>
    <w:rsid w:val="00482714"/>
    <w:rsid w:val="004B413F"/>
    <w:rsid w:val="004D2BB9"/>
    <w:rsid w:val="004E5A14"/>
    <w:rsid w:val="004F74BA"/>
    <w:rsid w:val="00513326"/>
    <w:rsid w:val="00525CE7"/>
    <w:rsid w:val="00553C2B"/>
    <w:rsid w:val="00562D3F"/>
    <w:rsid w:val="00564858"/>
    <w:rsid w:val="005979D5"/>
    <w:rsid w:val="005A3D83"/>
    <w:rsid w:val="005B150A"/>
    <w:rsid w:val="005D0871"/>
    <w:rsid w:val="005D4224"/>
    <w:rsid w:val="005D578E"/>
    <w:rsid w:val="005D587A"/>
    <w:rsid w:val="005E2E42"/>
    <w:rsid w:val="005F62E3"/>
    <w:rsid w:val="00600A32"/>
    <w:rsid w:val="00600C77"/>
    <w:rsid w:val="00630D70"/>
    <w:rsid w:val="006422A2"/>
    <w:rsid w:val="0064585B"/>
    <w:rsid w:val="0066577F"/>
    <w:rsid w:val="00685014"/>
    <w:rsid w:val="00692D5C"/>
    <w:rsid w:val="00696EE9"/>
    <w:rsid w:val="006A05A0"/>
    <w:rsid w:val="00706E3B"/>
    <w:rsid w:val="007102A1"/>
    <w:rsid w:val="00715CBD"/>
    <w:rsid w:val="007179B5"/>
    <w:rsid w:val="007218B5"/>
    <w:rsid w:val="00721D5A"/>
    <w:rsid w:val="00726300"/>
    <w:rsid w:val="007324A1"/>
    <w:rsid w:val="00751239"/>
    <w:rsid w:val="00774659"/>
    <w:rsid w:val="00782E3B"/>
    <w:rsid w:val="00785820"/>
    <w:rsid w:val="00787A91"/>
    <w:rsid w:val="007914B1"/>
    <w:rsid w:val="00792445"/>
    <w:rsid w:val="00796F7D"/>
    <w:rsid w:val="007A0383"/>
    <w:rsid w:val="007A4A24"/>
    <w:rsid w:val="007B6B22"/>
    <w:rsid w:val="007E1C93"/>
    <w:rsid w:val="0085714C"/>
    <w:rsid w:val="0086349C"/>
    <w:rsid w:val="00873790"/>
    <w:rsid w:val="00887F8C"/>
    <w:rsid w:val="008A0695"/>
    <w:rsid w:val="008A2E8E"/>
    <w:rsid w:val="008B7727"/>
    <w:rsid w:val="008B7C93"/>
    <w:rsid w:val="008C17B8"/>
    <w:rsid w:val="008E0E73"/>
    <w:rsid w:val="008E7C50"/>
    <w:rsid w:val="009256D0"/>
    <w:rsid w:val="00943C75"/>
    <w:rsid w:val="00950018"/>
    <w:rsid w:val="009527FD"/>
    <w:rsid w:val="009628E7"/>
    <w:rsid w:val="00962D54"/>
    <w:rsid w:val="00964075"/>
    <w:rsid w:val="0098450C"/>
    <w:rsid w:val="00996545"/>
    <w:rsid w:val="00997CD1"/>
    <w:rsid w:val="009A7970"/>
    <w:rsid w:val="009D4422"/>
    <w:rsid w:val="009E5230"/>
    <w:rsid w:val="00A509B4"/>
    <w:rsid w:val="00A534C3"/>
    <w:rsid w:val="00A54840"/>
    <w:rsid w:val="00A54E46"/>
    <w:rsid w:val="00A71511"/>
    <w:rsid w:val="00A724AF"/>
    <w:rsid w:val="00A76D75"/>
    <w:rsid w:val="00AA7797"/>
    <w:rsid w:val="00AB4748"/>
    <w:rsid w:val="00AD5249"/>
    <w:rsid w:val="00AF02F5"/>
    <w:rsid w:val="00AF3D53"/>
    <w:rsid w:val="00AF49B8"/>
    <w:rsid w:val="00B04338"/>
    <w:rsid w:val="00B12B06"/>
    <w:rsid w:val="00B16BAE"/>
    <w:rsid w:val="00B34476"/>
    <w:rsid w:val="00B576A4"/>
    <w:rsid w:val="00B67244"/>
    <w:rsid w:val="00B7064B"/>
    <w:rsid w:val="00B8122D"/>
    <w:rsid w:val="00B82F4E"/>
    <w:rsid w:val="00B932C0"/>
    <w:rsid w:val="00BB49FA"/>
    <w:rsid w:val="00BC0EC1"/>
    <w:rsid w:val="00BE5D7A"/>
    <w:rsid w:val="00BF0D5D"/>
    <w:rsid w:val="00BF5C14"/>
    <w:rsid w:val="00BF676E"/>
    <w:rsid w:val="00C05F17"/>
    <w:rsid w:val="00C21249"/>
    <w:rsid w:val="00C23889"/>
    <w:rsid w:val="00C34C58"/>
    <w:rsid w:val="00C54371"/>
    <w:rsid w:val="00C5441F"/>
    <w:rsid w:val="00C75503"/>
    <w:rsid w:val="00C905C0"/>
    <w:rsid w:val="00C91B87"/>
    <w:rsid w:val="00CA3713"/>
    <w:rsid w:val="00CD24F2"/>
    <w:rsid w:val="00CE1762"/>
    <w:rsid w:val="00CE241A"/>
    <w:rsid w:val="00CE6049"/>
    <w:rsid w:val="00CF787C"/>
    <w:rsid w:val="00D10454"/>
    <w:rsid w:val="00D14626"/>
    <w:rsid w:val="00D21BF0"/>
    <w:rsid w:val="00D22868"/>
    <w:rsid w:val="00D322A9"/>
    <w:rsid w:val="00D329E8"/>
    <w:rsid w:val="00D479B5"/>
    <w:rsid w:val="00D5468C"/>
    <w:rsid w:val="00D608BD"/>
    <w:rsid w:val="00D6188A"/>
    <w:rsid w:val="00D6235D"/>
    <w:rsid w:val="00D64360"/>
    <w:rsid w:val="00D87F9C"/>
    <w:rsid w:val="00D94F6F"/>
    <w:rsid w:val="00DA20F0"/>
    <w:rsid w:val="00DA3935"/>
    <w:rsid w:val="00DC0A3B"/>
    <w:rsid w:val="00DC5D77"/>
    <w:rsid w:val="00DC60AC"/>
    <w:rsid w:val="00DD09FF"/>
    <w:rsid w:val="00DE24BF"/>
    <w:rsid w:val="00E41829"/>
    <w:rsid w:val="00E50755"/>
    <w:rsid w:val="00E665C0"/>
    <w:rsid w:val="00E97D71"/>
    <w:rsid w:val="00E97E61"/>
    <w:rsid w:val="00EA2035"/>
    <w:rsid w:val="00EB1FD3"/>
    <w:rsid w:val="00EB3A8D"/>
    <w:rsid w:val="00EB4F0A"/>
    <w:rsid w:val="00EC1242"/>
    <w:rsid w:val="00EE16B0"/>
    <w:rsid w:val="00EF58A5"/>
    <w:rsid w:val="00F12E69"/>
    <w:rsid w:val="00F170DE"/>
    <w:rsid w:val="00F17868"/>
    <w:rsid w:val="00F42324"/>
    <w:rsid w:val="00F44D2B"/>
    <w:rsid w:val="00F50D04"/>
    <w:rsid w:val="00F521FC"/>
    <w:rsid w:val="00F611DE"/>
    <w:rsid w:val="00F62535"/>
    <w:rsid w:val="00F6624F"/>
    <w:rsid w:val="00F67531"/>
    <w:rsid w:val="00F87FB1"/>
    <w:rsid w:val="00FC43D9"/>
    <w:rsid w:val="00FD0579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16F01"/>
  <w15:docId w15:val="{885BB84C-2837-4EC4-99A3-C139388F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caption" w:semiHidden="1" w:uiPriority="35" w:unhideWhenUsed="1"/>
    <w:lsdException w:name="annotation reference" w:semiHidden="1" w:unhideWhenUsed="1"/>
    <w:lsdException w:name="List Bullet" w:semiHidden="1" w:unhideWhenUsed="1" w:qFormat="1"/>
    <w:lsdException w:name="List Number" w:semiHidden="1" w:unhideWhenUsed="1"/>
    <w:lsdException w:name="Title" w:uiPriority="10"/>
    <w:lsdException w:name="Default Paragraph Font" w:semiHidden="1" w:uiPriority="1" w:unhideWhenUsed="1"/>
    <w:lsdException w:name="Subtitle" w:uiPriority="1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HTML Top of Form" w:semiHidden="1" w:unhideWhenUsed="1"/>
    <w:lsdException w:name="HTML Bottom of Form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562D3F"/>
  </w:style>
  <w:style w:type="paragraph" w:styleId="Heading1">
    <w:name w:val="heading 1"/>
    <w:basedOn w:val="Normal"/>
    <w:next w:val="Normal2"/>
    <w:link w:val="Heading1Char"/>
    <w:uiPriority w:val="1"/>
    <w:qFormat/>
    <w:rsid w:val="00B34476"/>
    <w:pPr>
      <w:widowControl w:val="0"/>
      <w:spacing w:before="240"/>
      <w:jc w:val="center"/>
      <w:outlineLvl w:val="0"/>
    </w:pPr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paragraph" w:styleId="Heading2">
    <w:name w:val="heading 2"/>
    <w:basedOn w:val="Heading1"/>
    <w:next w:val="Normal2"/>
    <w:link w:val="Heading2Char"/>
    <w:autoRedefine/>
    <w:uiPriority w:val="2"/>
    <w:qFormat/>
    <w:rsid w:val="00C54371"/>
    <w:pPr>
      <w:numPr>
        <w:numId w:val="22"/>
      </w:numPr>
      <w:ind w:hanging="720"/>
      <w:jc w:val="left"/>
      <w:outlineLvl w:val="1"/>
    </w:pPr>
    <w:rPr>
      <w:sz w:val="26"/>
      <w:szCs w:val="24"/>
    </w:rPr>
  </w:style>
  <w:style w:type="paragraph" w:styleId="Heading3">
    <w:name w:val="heading 3"/>
    <w:basedOn w:val="Heading2"/>
    <w:next w:val="Normal"/>
    <w:link w:val="Heading3Char"/>
    <w:autoRedefine/>
    <w:uiPriority w:val="9"/>
    <w:rsid w:val="00BF5C14"/>
    <w:pPr>
      <w:outlineLvl w:val="2"/>
    </w:pPr>
  </w:style>
  <w:style w:type="paragraph" w:styleId="Heading4">
    <w:name w:val="heading 4"/>
    <w:basedOn w:val="Heading3"/>
    <w:next w:val="Normal"/>
    <w:link w:val="Heading4Char"/>
    <w:autoRedefine/>
    <w:uiPriority w:val="9"/>
    <w:rsid w:val="00BF5C14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"/>
    <w:rsid w:val="00BF5C14"/>
    <w:pPr>
      <w:keepNext/>
      <w:keepLines/>
      <w:numPr>
        <w:ilvl w:val="4"/>
        <w:numId w:val="14"/>
      </w:numPr>
      <w:spacing w:before="200"/>
      <w:outlineLvl w:val="4"/>
    </w:pPr>
    <w:rPr>
      <w:rFonts w:asciiTheme="majorHAnsi" w:eastAsiaTheme="majorEastAsia" w:hAnsiTheme="majorHAnsi" w:cstheme="majorBidi"/>
      <w:color w:val="001C2E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rsid w:val="00BF5C14"/>
    <w:pPr>
      <w:keepNext/>
      <w:keepLines/>
      <w:numPr>
        <w:ilvl w:val="5"/>
        <w:numId w:val="1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C2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rsid w:val="00BF5C14"/>
    <w:pPr>
      <w:keepNext/>
      <w:keepLines/>
      <w:numPr>
        <w:ilvl w:val="6"/>
        <w:numId w:val="1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rsid w:val="00BF5C14"/>
    <w:pPr>
      <w:keepNext/>
      <w:keepLines/>
      <w:numPr>
        <w:ilvl w:val="7"/>
        <w:numId w:val="1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BF5C14"/>
    <w:pPr>
      <w:keepNext/>
      <w:keepLines/>
      <w:numPr>
        <w:ilvl w:val="8"/>
        <w:numId w:val="1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34476"/>
    <w:rPr>
      <w:rFonts w:ascii="Lucida Sans" w:eastAsiaTheme="majorEastAsia" w:hAnsi="Lucida Sans" w:cstheme="majorBidi"/>
      <w:b/>
      <w:bCs/>
      <w:color w:val="101820"/>
      <w:sz w:val="27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C54371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character" w:styleId="Hyperlink">
    <w:name w:val="Hyperlink"/>
    <w:basedOn w:val="DefaultParagraphFont"/>
    <w:uiPriority w:val="8"/>
    <w:qFormat/>
    <w:rsid w:val="00943C75"/>
    <w:rPr>
      <w:color w:val="0070C0"/>
    </w:rPr>
  </w:style>
  <w:style w:type="paragraph" w:styleId="Header">
    <w:name w:val="header"/>
    <w:basedOn w:val="Normal"/>
    <w:link w:val="HeaderChar"/>
    <w:uiPriority w:val="4"/>
    <w:qFormat/>
    <w:rsid w:val="005979D5"/>
    <w:rPr>
      <w:rFonts w:asciiTheme="majorHAnsi" w:hAnsiTheme="majorHAnsi"/>
      <w:b/>
      <w:color w:val="00395D" w:themeColor="accent1"/>
    </w:rPr>
  </w:style>
  <w:style w:type="character" w:customStyle="1" w:styleId="HeaderChar">
    <w:name w:val="Header Char"/>
    <w:basedOn w:val="DefaultParagraphFont"/>
    <w:link w:val="Header"/>
    <w:uiPriority w:val="4"/>
    <w:rsid w:val="00EC1242"/>
    <w:rPr>
      <w:rFonts w:asciiTheme="majorHAnsi" w:hAnsiTheme="majorHAnsi"/>
      <w:b/>
      <w:color w:val="00395D" w:themeColor="accent1"/>
    </w:rPr>
  </w:style>
  <w:style w:type="paragraph" w:styleId="Footer">
    <w:name w:val="footer"/>
    <w:basedOn w:val="Normal"/>
    <w:link w:val="FooterChar"/>
    <w:uiPriority w:val="5"/>
    <w:qFormat/>
    <w:rsid w:val="00943C75"/>
    <w:pPr>
      <w:tabs>
        <w:tab w:val="center" w:pos="5040"/>
        <w:tab w:val="right" w:pos="10080"/>
      </w:tabs>
      <w:spacing w:line="240" w:lineRule="auto"/>
    </w:pPr>
    <w:rPr>
      <w:rFonts w:asciiTheme="majorHAnsi" w:hAnsiTheme="majorHAnsi"/>
      <w:color w:val="00395D" w:themeColor="accent1"/>
      <w:u w:val="single"/>
    </w:rPr>
  </w:style>
  <w:style w:type="character" w:customStyle="1" w:styleId="FooterChar">
    <w:name w:val="Footer Char"/>
    <w:basedOn w:val="DefaultParagraphFont"/>
    <w:link w:val="Footer"/>
    <w:uiPriority w:val="5"/>
    <w:rsid w:val="00EC1242"/>
    <w:rPr>
      <w:rFonts w:asciiTheme="majorHAnsi" w:hAnsiTheme="majorHAnsi"/>
      <w:color w:val="00395D" w:themeColor="accent1"/>
      <w:u w:val="single"/>
    </w:rPr>
  </w:style>
  <w:style w:type="paragraph" w:styleId="BalloonText">
    <w:name w:val="Balloon Text"/>
    <w:basedOn w:val="Normal"/>
    <w:link w:val="BalloonTextChar"/>
    <w:uiPriority w:val="99"/>
    <w:rsid w:val="00997C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21D5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Quote">
    <w:name w:val="Quote"/>
    <w:basedOn w:val="Normal"/>
    <w:next w:val="Normal"/>
    <w:link w:val="QuoteChar"/>
    <w:uiPriority w:val="29"/>
    <w:rsid w:val="000A753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21D5A"/>
    <w:rPr>
      <w:rFonts w:ascii="Palatino Linotype" w:hAnsi="Palatino Linotype"/>
      <w:i/>
      <w:iCs/>
      <w:color w:val="000000" w:themeColor="text1"/>
      <w:sz w:val="22"/>
      <w:szCs w:val="24"/>
    </w:rPr>
  </w:style>
  <w:style w:type="paragraph" w:styleId="ListParagraph">
    <w:name w:val="List Paragraph"/>
    <w:basedOn w:val="Normal"/>
    <w:uiPriority w:val="34"/>
    <w:qFormat/>
    <w:rsid w:val="00CA3713"/>
    <w:pPr>
      <w:numPr>
        <w:numId w:val="23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21D5A"/>
    <w:rPr>
      <w:rFonts w:ascii="Lucida Sans" w:eastAsiaTheme="majorEastAsia" w:hAnsi="Lucida Sans" w:cstheme="majorBidi"/>
      <w:b/>
      <w:bCs/>
      <w:color w:val="101820"/>
      <w:sz w:val="26"/>
      <w:szCs w:val="24"/>
    </w:rPr>
  </w:style>
  <w:style w:type="paragraph" w:styleId="ListNumber">
    <w:name w:val="List Number"/>
    <w:basedOn w:val="Normal"/>
    <w:uiPriority w:val="99"/>
    <w:rsid w:val="00CF787C"/>
    <w:pPr>
      <w:numPr>
        <w:numId w:val="8"/>
      </w:numPr>
      <w:spacing w:after="60"/>
      <w:ind w:left="1080"/>
    </w:pPr>
  </w:style>
  <w:style w:type="paragraph" w:styleId="ListBullet">
    <w:name w:val="List Bullet"/>
    <w:basedOn w:val="Normal2"/>
    <w:uiPriority w:val="99"/>
    <w:qFormat/>
    <w:rsid w:val="00CA3713"/>
    <w:pPr>
      <w:numPr>
        <w:numId w:val="25"/>
      </w:numPr>
    </w:pPr>
  </w:style>
  <w:style w:type="paragraph" w:styleId="TOC1">
    <w:name w:val="toc 1"/>
    <w:basedOn w:val="Normal"/>
    <w:next w:val="Normal"/>
    <w:autoRedefine/>
    <w:uiPriority w:val="39"/>
    <w:rsid w:val="00192ABC"/>
    <w:pPr>
      <w:contextualSpacing/>
    </w:pPr>
  </w:style>
  <w:style w:type="paragraph" w:styleId="Caption">
    <w:name w:val="caption"/>
    <w:basedOn w:val="Normal"/>
    <w:next w:val="Normal"/>
    <w:uiPriority w:val="35"/>
    <w:rsid w:val="00553C2B"/>
    <w:pPr>
      <w:spacing w:line="240" w:lineRule="auto"/>
      <w:contextualSpacing/>
      <w:jc w:val="center"/>
    </w:pPr>
    <w:rPr>
      <w:b/>
      <w:bCs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21D5A"/>
    <w:rPr>
      <w:rFonts w:asciiTheme="majorHAnsi" w:eastAsiaTheme="majorEastAsia" w:hAnsiTheme="majorHAnsi" w:cstheme="majorBidi"/>
      <w:color w:val="001C2E" w:themeColor="accent1" w:themeShade="7F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21D5A"/>
    <w:rPr>
      <w:rFonts w:asciiTheme="majorHAnsi" w:eastAsiaTheme="majorEastAsia" w:hAnsiTheme="majorHAnsi" w:cstheme="majorBidi"/>
      <w:i/>
      <w:iCs/>
      <w:color w:val="001C2E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21D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21D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696E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96E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D5A"/>
    <w:rPr>
      <w:rFonts w:ascii="Palatino Linotype" w:hAnsi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96E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21D5A"/>
    <w:rPr>
      <w:rFonts w:ascii="Palatino Linotype" w:hAnsi="Palatino Linotype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03EBC"/>
    <w:rPr>
      <w:color w:val="800080" w:themeColor="followedHyperlink"/>
      <w:u w:val="single"/>
    </w:rPr>
  </w:style>
  <w:style w:type="paragraph" w:customStyle="1" w:styleId="ApprovalItem">
    <w:name w:val="Approval Item"/>
    <w:basedOn w:val="Normal"/>
    <w:uiPriority w:val="7"/>
    <w:qFormat/>
    <w:rsid w:val="00692D5C"/>
    <w:pPr>
      <w:ind w:left="1440"/>
    </w:pPr>
    <w:rPr>
      <w:i/>
    </w:rPr>
  </w:style>
  <w:style w:type="paragraph" w:styleId="Title">
    <w:name w:val="Title"/>
    <w:basedOn w:val="Normal"/>
    <w:next w:val="Normal"/>
    <w:link w:val="TitleChar"/>
    <w:uiPriority w:val="10"/>
    <w:rsid w:val="00C23889"/>
    <w:pPr>
      <w:spacing w:after="60"/>
      <w:jc w:val="right"/>
    </w:pPr>
    <w:rPr>
      <w:rFonts w:ascii="Lucida Sans" w:hAnsi="Lucida Sans"/>
      <w:b/>
      <w:color w:val="00395D"/>
    </w:rPr>
  </w:style>
  <w:style w:type="character" w:customStyle="1" w:styleId="TitleChar">
    <w:name w:val="Title Char"/>
    <w:basedOn w:val="DefaultParagraphFont"/>
    <w:link w:val="Title"/>
    <w:uiPriority w:val="10"/>
    <w:rsid w:val="00721D5A"/>
    <w:rPr>
      <w:rFonts w:ascii="Lucida Sans" w:hAnsi="Lucida Sans"/>
      <w:b/>
      <w:color w:val="00395D"/>
      <w:sz w:val="22"/>
      <w:szCs w:val="24"/>
    </w:rPr>
  </w:style>
  <w:style w:type="paragraph" w:customStyle="1" w:styleId="MeetingswLeader">
    <w:name w:val="Meetings w/ Leader"/>
    <w:basedOn w:val="Normal"/>
    <w:link w:val="MeetingswLeaderChar"/>
    <w:uiPriority w:val="6"/>
    <w:qFormat/>
    <w:rsid w:val="007E1C93"/>
    <w:pPr>
      <w:tabs>
        <w:tab w:val="left" w:leader="dot" w:pos="7200"/>
      </w:tabs>
      <w:spacing w:before="120"/>
      <w:ind w:left="720"/>
    </w:pPr>
  </w:style>
  <w:style w:type="character" w:customStyle="1" w:styleId="MeetingswLeaderChar">
    <w:name w:val="Meetings w/ Leader Char"/>
    <w:basedOn w:val="DefaultParagraphFont"/>
    <w:link w:val="MeetingswLeader"/>
    <w:uiPriority w:val="6"/>
    <w:rsid w:val="007E1C93"/>
  </w:style>
  <w:style w:type="paragraph" w:customStyle="1" w:styleId="PG1Header">
    <w:name w:val="PG1 Header"/>
    <w:basedOn w:val="Normal"/>
    <w:link w:val="PG1HeaderChar"/>
    <w:uiPriority w:val="3"/>
    <w:qFormat/>
    <w:rsid w:val="0008635F"/>
    <w:pPr>
      <w:tabs>
        <w:tab w:val="center" w:pos="5040"/>
        <w:tab w:val="right" w:pos="10080"/>
      </w:tabs>
      <w:spacing w:before="120"/>
      <w:jc w:val="right"/>
    </w:pPr>
    <w:rPr>
      <w:rFonts w:ascii="Lucida Sans" w:eastAsia="Palatino Linotype" w:hAnsi="Lucida Sans" w:cs="Times New Roman"/>
      <w:b/>
      <w:color w:val="00395D"/>
    </w:rPr>
  </w:style>
  <w:style w:type="character" w:customStyle="1" w:styleId="PG1HeaderChar">
    <w:name w:val="PG1 Header Char"/>
    <w:basedOn w:val="DefaultParagraphFont"/>
    <w:link w:val="PG1Header"/>
    <w:uiPriority w:val="3"/>
    <w:rsid w:val="00EC1242"/>
    <w:rPr>
      <w:rFonts w:ascii="Lucida Sans" w:eastAsia="Palatino Linotype" w:hAnsi="Lucida Sans" w:cs="Times New Roman"/>
      <w:b/>
      <w:color w:val="00395D"/>
    </w:rPr>
  </w:style>
  <w:style w:type="paragraph" w:customStyle="1" w:styleId="Normal2">
    <w:name w:val="Normal 2"/>
    <w:basedOn w:val="Normal"/>
    <w:link w:val="Normal2Char"/>
    <w:qFormat/>
    <w:rsid w:val="00562D3F"/>
    <w:pPr>
      <w:ind w:left="720"/>
    </w:pPr>
  </w:style>
  <w:style w:type="character" w:customStyle="1" w:styleId="Normal2Char">
    <w:name w:val="Normal 2 Char"/>
    <w:basedOn w:val="DefaultParagraphFont"/>
    <w:link w:val="Normal2"/>
    <w:rsid w:val="00562D3F"/>
  </w:style>
  <w:style w:type="table" w:styleId="TableGrid">
    <w:name w:val="Table Grid"/>
    <w:basedOn w:val="TableNormal"/>
    <w:uiPriority w:val="59"/>
    <w:rsid w:val="008E7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CCTable">
    <w:name w:val="WECC Table"/>
    <w:basedOn w:val="ListTable3-Accent1"/>
    <w:uiPriority w:val="99"/>
    <w:rsid w:val="008E7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7C50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rsid w:val="00D94F6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4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cc.org/Lists/WECCMeetings/DispForm.aspx?ID=16358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yperlink" Target="https://www.wecc.biz/_layouts/15/WopiFrame.aspx?sourcedoc=/Corporate/Antitrust%20Policy.pdf&amp;action=default&amp;DefaultItemOpen=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genda.dotx" TargetMode="External"/></Relationships>
</file>

<file path=word/theme/theme1.xml><?xml version="1.0" encoding="utf-8"?>
<a:theme xmlns:a="http://schemas.openxmlformats.org/drawingml/2006/main" name="2014 WECC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ings" ma:contentTypeID="0x010100E45EF0F8AAA65E428351BA36F1B645BE0F0024DA9E90EA494343B8CF7E2421405214" ma:contentTypeVersion="14" ma:contentTypeDescription="" ma:contentTypeScope="" ma:versionID="576ac2d6d4093d812aa787f4885b8753">
  <xsd:schema xmlns:xsd="http://www.w3.org/2001/XMLSchema" xmlns:xs="http://www.w3.org/2001/XMLSchema" xmlns:p="http://schemas.microsoft.com/office/2006/metadata/properties" xmlns:ns1="http://schemas.microsoft.com/sharepoint/v3" xmlns:ns2="2fb8a92a-9032-49d6-b983-191f0a73b01f" xmlns:ns3="4bd63098-0c83-43cf-abdd-085f2cc55a51" targetNamespace="http://schemas.microsoft.com/office/2006/metadata/properties" ma:root="true" ma:fieldsID="6ceb9fd20ae96694a3b788101da3a6ff" ns1:_="" ns2:_="" ns3:_="">
    <xsd:import namespace="http://schemas.microsoft.com/sharepoint/v3"/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Meeting_x0020_Documents" minOccurs="0"/>
                <xsd:element ref="ns2:Adopted_x002f_Approved_x0020_By" minOccurs="0"/>
                <xsd:element ref="ns2:Jurisdiction" minOccurs="0"/>
                <xsd:element ref="ns3:Event_x0020_ID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3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4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5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2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3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4" nillable="true" ma:displayName="Committee" ma:description="edited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T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5" nillable="true" ma:displayName="WECC Status" ma:format="Dropdown" ma:internalName="WECC_x0020_Status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6" ma:displayName="Privacy" ma:format="Dropdown" ma:internalName="Privacy">
      <xsd:simpleType>
        <xsd:restriction base="dms:Choice">
          <xsd:enumeration value="Public"/>
          <xsd:enumeration value="Authenticated"/>
          <xsd:enumeration value="NDA"/>
        </xsd:restriction>
      </xsd:simpleType>
    </xsd:element>
    <xsd:element name="Meeting_x0020_Documents" ma:index="7" nillable="true" ma:displayName="Meeting Documents" ma:internalName="Meeting_x0020_Documen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nda"/>
                    <xsd:enumeration value="Announcement"/>
                    <xsd:enumeration value="Approval Item"/>
                    <xsd:enumeration value="Minutes"/>
                    <xsd:enumeration value="Presentation"/>
                    <xsd:enumeration value="Recording"/>
                    <xsd:enumeration value="Schedule"/>
                  </xsd:restriction>
                </xsd:simpleType>
              </xsd:element>
            </xsd:sequence>
          </xsd:extension>
        </xsd:complexContent>
      </xsd:complexType>
    </xsd:element>
    <xsd:element name="Adopted_x002f_Approved_x0020_By" ma:index="8" nillable="true" ma:displayName="Adopted/Approved By" ma:format="Dropdown" ma:internalName="Adopted_x002f_Approved_x0020_By">
      <xsd:simpleType>
        <xsd:restriction base="dms:Choice">
          <xsd:enumeration value="...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Jurisdiction" ma:index="9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Event_x0020_ID" ma:index="11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26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N/A</Document_x0020_Categorization_x0020_Policy>
    <TaxCatchAll xmlns="4bd63098-0c83-43cf-abdd-085f2cc55a51"/>
    <Privacy xmlns="2fb8a92a-9032-49d6-b983-191f0a73b01f">Public</Privacy>
    <Event_x0020_ID xmlns="4bd63098-0c83-43cf-abdd-085f2cc55a51">16591</Event_x0020_ID>
    <Committee xmlns="2fb8a92a-9032-49d6-b983-191f0a73b01f">
      <Value>PCDS</Value>
    </Committee>
    <WECC_x0020_Status xmlns="2fb8a92a-9032-49d6-b983-191f0a73b01f" xsi:nil="true"/>
    <Owner_x0020_Group xmlns="2fb8a92a-9032-49d6-b983-191f0a73b01f">
      <Value>General &amp; Administrative</Value>
    </Owner_x0020_Group>
    <TaxKeywordTaxHTField xmlns="4bd63098-0c83-43cf-abdd-085f2cc55a51">
      <Terms xmlns="http://schemas.microsoft.com/office/infopath/2007/PartnerControls"/>
    </TaxKeywordTaxHTField>
    <Approver xmlns="4bd63098-0c83-43cf-abdd-085f2cc55a51">
      <UserInfo>
        <DisplayName>Butikofer, Tyler</DisplayName>
        <AccountId>6259</AccountId>
        <AccountType/>
      </UserInfo>
    </Approver>
    <_dlc_DocId xmlns="4bd63098-0c83-43cf-abdd-085f2cc55a51">YWEQ7USXTMD7-11-22585</_dlc_DocId>
    <_dlc_DocIdUrl xmlns="4bd63098-0c83-43cf-abdd-085f2cc55a51">
      <Url>https://internal.wecc.org/_layouts/15/DocIdRedir.aspx?ID=YWEQ7USXTMD7-11-22585</Url>
      <Description>YWEQ7USXTMD7-11-22585</Description>
    </_dlc_DocIdUrl>
    <Jurisdiction xmlns="2fb8a92a-9032-49d6-b983-191f0a73b01f"/>
    <Meeting_x0020_Documents xmlns="2fb8a92a-9032-49d6-b983-191f0a73b01f">
      <Value>Agenda</Value>
    </Meeting_x0020_Documents>
    <Adopted_x002f_Approved_x0020_By xmlns="2fb8a92a-9032-49d6-b983-191f0a73b01f" xsi:nil="true"/>
    <_dlc_ExpireDateSaved xmlns="http://schemas.microsoft.com/sharepoint/v3" xsi:nil="true"/>
    <_dlc_ExpireDate xmlns="http://schemas.microsoft.com/sharepoint/v3">2024-10-07T17:05:08+00:00</_dlc_ExpireDate>
  </documentManagement>
</p:properties>
</file>

<file path=customXml/item6.xml><?xml version="1.0" encoding="utf-8"?>
<?mso-contentType ?>
<p:Policy xmlns:p="office.server.policy" id="" local="true">
  <p:Name>Meetings</p:Name>
  <p:Description>Removal of Expired Meeting Information</p:Description>
  <p:Statement>Per the WECC Website Availability Guidance, Meeting Information and Meeting Materials are subject to the specified retention period.</p:Statement>
  <p:PolicyItems>
    <p:PolicyItem featureId="Microsoft.Office.RecordsManagement.PolicyFeatures.Expiration" staticId="0x010100E45EF0F8AAA65E428351BA36F1B645BE0F|1208973698" UniqueId="956675f0-ad59-411d-b4d7-9acfea54216b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E0545C49-C29E-4B4B-B293-E735D861CA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4516D1-31C4-421B-9EF8-9448DDF9ED83}"/>
</file>

<file path=customXml/itemProps3.xml><?xml version="1.0" encoding="utf-8"?>
<ds:datastoreItem xmlns:ds="http://schemas.openxmlformats.org/officeDocument/2006/customXml" ds:itemID="{2FF95C73-984F-4608-9157-E252CDA3FC53}"/>
</file>

<file path=customXml/itemProps4.xml><?xml version="1.0" encoding="utf-8"?>
<ds:datastoreItem xmlns:ds="http://schemas.openxmlformats.org/officeDocument/2006/customXml" ds:itemID="{847FA601-6458-4384-8DFE-1E91A8428560}"/>
</file>

<file path=customXml/itemProps5.xml><?xml version="1.0" encoding="utf-8"?>
<ds:datastoreItem xmlns:ds="http://schemas.openxmlformats.org/officeDocument/2006/customXml" ds:itemID="{CA90CD48-1254-4337-9D9A-96A144A6548C}"/>
</file>

<file path=customXml/itemProps6.xml><?xml version="1.0" encoding="utf-8"?>
<ds:datastoreItem xmlns:ds="http://schemas.openxmlformats.org/officeDocument/2006/customXml" ds:itemID="{7519035B-237A-40A8-99C9-1775FE15F118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WECC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2022-10-12 PCDS Agenda</dc:title>
  <dc:creator>Butikofer, Tyler</dc:creator>
  <cp:lastModifiedBy>Lee, Nicole</cp:lastModifiedBy>
  <cp:revision>2</cp:revision>
  <cp:lastPrinted>2019-01-04T21:28:00Z</cp:lastPrinted>
  <dcterms:created xsi:type="dcterms:W3CDTF">2022-10-07T16:53:00Z</dcterms:created>
  <dcterms:modified xsi:type="dcterms:W3CDTF">2022-10-07T16:53:00Z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0x010100E45EF0F8AAA65E428351BA36F1B645BE0F0024DA9E90EA494343B8CF7E2421405214</vt:lpwstr>
  </property>
  <property fmtid="{D5CDD505-2E9C-101B-9397-08002B2CF9AE}" pid="3" name="_dlc_DocIdItemGuid">
    <vt:lpwstr>deaed9be-3d9c-497a-81fd-1c983473b2af</vt:lpwstr>
  </property>
  <property fmtid="{D5CDD505-2E9C-101B-9397-08002B2CF9AE}" pid="4" name="TaxKeyword">
    <vt:lpwstr/>
  </property>
  <property fmtid="{D5CDD505-2E9C-101B-9397-08002B2CF9AE}" pid="5" name="_dlc_policyId">
    <vt:lpwstr>0x010100E45EF0F8AAA65E428351BA36F1B645BE0F|1208973698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</Properties>
</file>