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0275" w14:textId="77777777" w:rsidR="00630D70" w:rsidRPr="00630D70" w:rsidRDefault="00630D70" w:rsidP="00EC1242">
      <w:pPr>
        <w:pStyle w:val="Normal2"/>
      </w:pPr>
    </w:p>
    <w:p w14:paraId="540F25B5" w14:textId="1218D773" w:rsidR="00103EBC" w:rsidRPr="00EB3A8D" w:rsidRDefault="00BC0EC1" w:rsidP="008E0E73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Virtual meeting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104AAF">
          <w:rPr>
            <w:rStyle w:val="Hyperlink"/>
            <w:sz w:val="20"/>
            <w:szCs w:val="21"/>
          </w:rPr>
          <w:t>l</w:t>
        </w:r>
        <w:r w:rsidR="00103EBC" w:rsidRPr="00104AAF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104AAF" w:rsidRPr="00104AAF">
        <w:rPr>
          <w:sz w:val="20"/>
          <w:szCs w:val="21"/>
        </w:rPr>
        <w:t>2467 283 0243</w:t>
      </w:r>
    </w:p>
    <w:p w14:paraId="64267D79" w14:textId="7DD2BD41" w:rsidR="00D322A9" w:rsidRPr="00C23889" w:rsidRDefault="00104AAF" w:rsidP="00EB1FD3">
      <w:pPr>
        <w:pStyle w:val="Heading1"/>
      </w:pPr>
      <w:r>
        <w:t xml:space="preserve">August 17, 2022, 9:00 a.m. to </w:t>
      </w:r>
      <w:r w:rsidR="003C2DFA">
        <w:t>11:00</w:t>
      </w:r>
      <w:r>
        <w:t xml:space="preserve"> a.m.</w:t>
      </w:r>
    </w:p>
    <w:p w14:paraId="33A87A4D" w14:textId="419A25B0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4AAF">
        <w:t>—Jamie Austin</w:t>
      </w:r>
      <w:r w:rsidR="003C3310" w:rsidRPr="00630D70">
        <w:t xml:space="preserve"> </w:t>
      </w:r>
    </w:p>
    <w:p w14:paraId="6168B2AA" w14:textId="64E013ED" w:rsidR="00696EE9" w:rsidRPr="00630D70" w:rsidRDefault="00103EBC" w:rsidP="00EB1FD3">
      <w:pPr>
        <w:pStyle w:val="Heading2"/>
      </w:pPr>
      <w:r w:rsidRPr="00630D70">
        <w:t>Review WECC Antitrust Policy—</w:t>
      </w:r>
      <w:r w:rsidR="00104AAF">
        <w:t>Tyler Butikofer</w:t>
      </w:r>
    </w:p>
    <w:p w14:paraId="089B03AB" w14:textId="77777777" w:rsidR="00CE241A" w:rsidRPr="00EC1242" w:rsidRDefault="00870599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DE87DC7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1B2E2026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736A0C7E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466E4312" w14:textId="0379989E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EB4F0A">
        <w:t>,</w:t>
      </w:r>
      <w:r w:rsidR="0085714C">
        <w:t xml:space="preserve"> minutes</w:t>
      </w:r>
      <w:r w:rsidRPr="00103A91">
        <w:tab/>
      </w:r>
    </w:p>
    <w:p w14:paraId="0298C114" w14:textId="723F3D73" w:rsidR="00787062" w:rsidRDefault="00BA57EA" w:rsidP="00787062">
      <w:pPr>
        <w:pStyle w:val="Heading2"/>
        <w:rPr>
          <w:rFonts w:ascii="Palatino Linotype" w:hAnsi="Palatino Linotype"/>
        </w:rPr>
      </w:pPr>
      <w:r>
        <w:t>Implemented 2032 ADS PCM Changes—Tyler Butikofer</w:t>
      </w:r>
      <w:r w:rsidR="00787062">
        <w:t xml:space="preserve"> (20 minutes)</w:t>
      </w:r>
    </w:p>
    <w:p w14:paraId="028E5966" w14:textId="74B71ED2" w:rsidR="00787062" w:rsidRDefault="00787062" w:rsidP="00787062">
      <w:pPr>
        <w:pStyle w:val="Normal2"/>
      </w:pPr>
      <w:r>
        <w:t>Capacity Changes</w:t>
      </w:r>
    </w:p>
    <w:p w14:paraId="30264B16" w14:textId="7EA0A75C" w:rsidR="00787062" w:rsidRDefault="00787062" w:rsidP="00787062">
      <w:pPr>
        <w:pStyle w:val="Normal2"/>
      </w:pPr>
      <w:r>
        <w:t>Alberta CO2 Price</w:t>
      </w:r>
    </w:p>
    <w:p w14:paraId="74416A0E" w14:textId="3FF32354" w:rsidR="00787062" w:rsidRDefault="00787062" w:rsidP="00787062">
      <w:pPr>
        <w:pStyle w:val="Normal2"/>
      </w:pPr>
      <w:r>
        <w:t>Line Monitoring 230 kV+ and lines included in WECC Paths</w:t>
      </w:r>
    </w:p>
    <w:p w14:paraId="6D9F1A77" w14:textId="020815B4" w:rsidR="00787062" w:rsidRDefault="00787062" w:rsidP="00787062">
      <w:pPr>
        <w:pStyle w:val="Normal2"/>
      </w:pPr>
      <w:r>
        <w:t>CFE load scaler of 97%</w:t>
      </w:r>
    </w:p>
    <w:p w14:paraId="0B3559DC" w14:textId="508F5848" w:rsidR="00787062" w:rsidRPr="00787062" w:rsidRDefault="00787062" w:rsidP="00787062">
      <w:pPr>
        <w:pStyle w:val="Normal2"/>
      </w:pPr>
      <w:r>
        <w:t>Un-restrain path ratings for non-de</w:t>
      </w:r>
      <w:r w:rsidR="003C2DFA">
        <w:t>f</w:t>
      </w:r>
      <w:r>
        <w:t xml:space="preserve">ined </w:t>
      </w:r>
      <w:r w:rsidR="003C2DFA">
        <w:t>directions</w:t>
      </w:r>
    </w:p>
    <w:p w14:paraId="7061C899" w14:textId="20766569" w:rsidR="00751239" w:rsidRPr="00630D70" w:rsidRDefault="00BA57EA" w:rsidP="00EB1FD3">
      <w:pPr>
        <w:pStyle w:val="Heading2"/>
      </w:pPr>
      <w:r>
        <w:t>Key Findings and Results</w:t>
      </w:r>
      <w:r w:rsidR="004233A2" w:rsidRPr="00630D70">
        <w:t>—</w:t>
      </w:r>
      <w:r>
        <w:t>Tyler Butikofer, Jon Jensen</w:t>
      </w:r>
      <w:r w:rsidR="00870599">
        <w:t xml:space="preserve">, Jamie Austin </w:t>
      </w:r>
      <w:r w:rsidR="00787062">
        <w:t>(30 minutes)</w:t>
      </w:r>
    </w:p>
    <w:p w14:paraId="72597929" w14:textId="191F643C" w:rsidR="00435825" w:rsidRDefault="00BA57EA" w:rsidP="00EC1242">
      <w:pPr>
        <w:pStyle w:val="Normal2"/>
      </w:pPr>
      <w:r>
        <w:t>Summary of Unserved Load</w:t>
      </w:r>
      <w:r w:rsidR="00223F48" w:rsidRPr="00630D70">
        <w:t xml:space="preserve"> </w:t>
      </w:r>
    </w:p>
    <w:p w14:paraId="303EB77F" w14:textId="43F50FA8" w:rsidR="00BA57EA" w:rsidRDefault="00BA57EA" w:rsidP="00EC1242">
      <w:pPr>
        <w:pStyle w:val="Normal2"/>
      </w:pPr>
      <w:r>
        <w:t>Summary of Congested Paths</w:t>
      </w:r>
    </w:p>
    <w:p w14:paraId="2B667D8B" w14:textId="12D4AE5E" w:rsidR="00BA57EA" w:rsidRDefault="00BA57EA" w:rsidP="00EC1242">
      <w:pPr>
        <w:pStyle w:val="Normal2"/>
      </w:pPr>
      <w:r>
        <w:t>Yearly Dispatch Results</w:t>
      </w:r>
    </w:p>
    <w:p w14:paraId="0431F776" w14:textId="55B4A3C4" w:rsidR="00BA57EA" w:rsidRDefault="00787062" w:rsidP="00EC1242">
      <w:pPr>
        <w:pStyle w:val="Normal2"/>
      </w:pPr>
      <w:r>
        <w:t>Key Path flows</w:t>
      </w:r>
    </w:p>
    <w:p w14:paraId="1BE6FC93" w14:textId="0A72F945" w:rsidR="00BA57EA" w:rsidRDefault="00BA57EA" w:rsidP="00BA57EA">
      <w:pPr>
        <w:pStyle w:val="Heading2"/>
      </w:pPr>
      <w:r>
        <w:t>Approve 2032 ADS PCM Version 2.0</w:t>
      </w:r>
    </w:p>
    <w:p w14:paraId="77D190EC" w14:textId="1312DFFB" w:rsidR="00BA57EA" w:rsidRPr="00BA57EA" w:rsidRDefault="00BA57EA" w:rsidP="00BA57EA">
      <w:pPr>
        <w:pStyle w:val="ApprovalItem"/>
      </w:pPr>
      <w:r w:rsidRPr="00C23889">
        <w:t>Approval Item</w:t>
      </w:r>
      <w:r w:rsidRPr="00630D70">
        <w:t xml:space="preserve">: </w:t>
      </w:r>
      <w:r>
        <w:t>Approve and adopt the 2032 ADS PCM Version 2.0</w:t>
      </w:r>
    </w:p>
    <w:p w14:paraId="3EA83A09" w14:textId="4AFE111F" w:rsidR="00870599" w:rsidRDefault="00870599" w:rsidP="00870599">
      <w:pPr>
        <w:pStyle w:val="Heading2"/>
      </w:pPr>
      <w:r>
        <w:lastRenderedPageBreak/>
        <w:t>Packaging Results for Stakeholder Review—Tyler Butikofer, Jon Jensen (10 minutes)</w:t>
      </w:r>
    </w:p>
    <w:p w14:paraId="30FCC76C" w14:textId="2EA658C5" w:rsidR="003C2DFA" w:rsidRDefault="003C2DFA" w:rsidP="00EB1FD3">
      <w:pPr>
        <w:pStyle w:val="Heading2"/>
      </w:pPr>
      <w:r>
        <w:t>Changes to Come and Process Moving Forward—Jon Jensen (10 minutes)</w:t>
      </w:r>
    </w:p>
    <w:p w14:paraId="4B84F74A" w14:textId="1C028AC6" w:rsidR="00435825" w:rsidRDefault="004233A2" w:rsidP="00EB1FD3">
      <w:pPr>
        <w:pStyle w:val="Heading2"/>
      </w:pPr>
      <w:r w:rsidRPr="00630D70">
        <w:t>Public Comment</w:t>
      </w:r>
    </w:p>
    <w:p w14:paraId="470FA85A" w14:textId="7E71CEC0" w:rsidR="00C21249" w:rsidRPr="00630D70" w:rsidRDefault="00C21249" w:rsidP="00C21249">
      <w:pPr>
        <w:pStyle w:val="Heading2"/>
      </w:pPr>
      <w:r w:rsidRPr="00630D70">
        <w:t xml:space="preserve">Review </w:t>
      </w:r>
      <w:r w:rsidR="00BA57EA">
        <w:t xml:space="preserve">Previous and </w:t>
      </w:r>
      <w:r w:rsidRPr="00630D70">
        <w:t xml:space="preserve">New Action Items </w:t>
      </w:r>
    </w:p>
    <w:p w14:paraId="3EBA4FB3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0C90590D" w14:textId="6009FB62" w:rsidR="0013664F" w:rsidRPr="007E1C93" w:rsidRDefault="001A60AC" w:rsidP="007E1C93">
      <w:pPr>
        <w:pStyle w:val="MeetingswLeader"/>
      </w:pPr>
      <w:r>
        <w:t>August 24</w:t>
      </w:r>
      <w:r w:rsidR="0013664F" w:rsidRPr="007E1C93">
        <w:t xml:space="preserve">, </w:t>
      </w:r>
      <w:r>
        <w:t>2022</w:t>
      </w:r>
      <w:r w:rsidR="0013664F" w:rsidRPr="007E1C93">
        <w:tab/>
      </w:r>
      <w:r w:rsidR="00DD09FF">
        <w:t>Virtual</w:t>
      </w:r>
    </w:p>
    <w:p w14:paraId="18B50517" w14:textId="7940BBDA" w:rsidR="0013664F" w:rsidRPr="007E1C93" w:rsidRDefault="001A60AC" w:rsidP="007E1C93">
      <w:pPr>
        <w:pStyle w:val="MeetingswLeader"/>
      </w:pPr>
      <w:r>
        <w:t>September 7, 2022</w:t>
      </w:r>
      <w:r w:rsidR="0013664F" w:rsidRPr="007E1C93">
        <w:tab/>
      </w:r>
      <w:r w:rsidR="00AA7797">
        <w:t>Virtual</w:t>
      </w:r>
    </w:p>
    <w:p w14:paraId="73911420" w14:textId="427CC433" w:rsidR="004233A2" w:rsidRDefault="001A60AC" w:rsidP="007E1C93">
      <w:pPr>
        <w:pStyle w:val="MeetingswLeader"/>
      </w:pPr>
      <w:r>
        <w:t>September 14, 2022</w:t>
      </w:r>
      <w:r w:rsidR="004233A2" w:rsidRPr="00630D70">
        <w:tab/>
      </w:r>
      <w:r w:rsidR="00AA7797">
        <w:t>Virtual</w:t>
      </w:r>
    </w:p>
    <w:p w14:paraId="4FF8D4E9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180CE0C3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4D7C" w14:textId="77777777" w:rsidR="00104AAF" w:rsidRDefault="00104AAF" w:rsidP="00C23889">
      <w:r>
        <w:separator/>
      </w:r>
    </w:p>
  </w:endnote>
  <w:endnote w:type="continuationSeparator" w:id="0">
    <w:p w14:paraId="5EB1BEA9" w14:textId="77777777" w:rsidR="00104AAF" w:rsidRDefault="00104AAF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3A3F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38EBB98C" wp14:editId="4639F9BD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ECAF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1902D22E" wp14:editId="1C45FC44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64D1" w14:textId="77777777" w:rsidR="00104AAF" w:rsidRDefault="00104AAF" w:rsidP="00C23889">
      <w:r>
        <w:separator/>
      </w:r>
    </w:p>
  </w:footnote>
  <w:footnote w:type="continuationSeparator" w:id="0">
    <w:p w14:paraId="05D787B9" w14:textId="77777777" w:rsidR="00104AAF" w:rsidRDefault="00104AAF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12C24" w14:textId="5357C829" w:rsidR="00D6188A" w:rsidRPr="005979D5" w:rsidRDefault="001A60AC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>
      <w:t>August 17,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0564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2EB0B6" wp14:editId="4F3E02EB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2A92F" w14:textId="77777777" w:rsidR="00104AAF" w:rsidRPr="0008635F" w:rsidRDefault="00104AAF" w:rsidP="00104AAF">
    <w:pPr>
      <w:pStyle w:val="PG1Header"/>
    </w:pPr>
    <w:r>
      <w:t xml:space="preserve">Production Cost Data Subcommittee </w:t>
    </w:r>
  </w:p>
  <w:p w14:paraId="3C315E85" w14:textId="77777777" w:rsidR="00104AAF" w:rsidRPr="0008635F" w:rsidRDefault="00104AAF" w:rsidP="00104AAF">
    <w:pPr>
      <w:pStyle w:val="PG1Header"/>
    </w:pPr>
    <w:r>
      <w:t>Meeting Agenda</w:t>
    </w:r>
  </w:p>
  <w:p w14:paraId="1810D84E" w14:textId="4D03EF94" w:rsidR="00C23889" w:rsidRPr="0008635F" w:rsidRDefault="00104AAF" w:rsidP="00104AAF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2099055325">
    <w:abstractNumId w:val="11"/>
  </w:num>
  <w:num w:numId="2" w16cid:durableId="461191945">
    <w:abstractNumId w:val="10"/>
  </w:num>
  <w:num w:numId="3" w16cid:durableId="2065057375">
    <w:abstractNumId w:val="9"/>
  </w:num>
  <w:num w:numId="4" w16cid:durableId="1735080899">
    <w:abstractNumId w:val="7"/>
  </w:num>
  <w:num w:numId="5" w16cid:durableId="1268658437">
    <w:abstractNumId w:val="6"/>
  </w:num>
  <w:num w:numId="6" w16cid:durableId="2053381163">
    <w:abstractNumId w:val="5"/>
  </w:num>
  <w:num w:numId="7" w16cid:durableId="1742751793">
    <w:abstractNumId w:val="4"/>
  </w:num>
  <w:num w:numId="8" w16cid:durableId="1841698766">
    <w:abstractNumId w:val="8"/>
  </w:num>
  <w:num w:numId="9" w16cid:durableId="1006060943">
    <w:abstractNumId w:val="3"/>
  </w:num>
  <w:num w:numId="10" w16cid:durableId="516627277">
    <w:abstractNumId w:val="2"/>
  </w:num>
  <w:num w:numId="11" w16cid:durableId="218058796">
    <w:abstractNumId w:val="1"/>
  </w:num>
  <w:num w:numId="12" w16cid:durableId="1292321090">
    <w:abstractNumId w:val="0"/>
  </w:num>
  <w:num w:numId="13" w16cid:durableId="871113894">
    <w:abstractNumId w:val="20"/>
  </w:num>
  <w:num w:numId="14" w16cid:durableId="2145848908">
    <w:abstractNumId w:val="22"/>
  </w:num>
  <w:num w:numId="15" w16cid:durableId="460072734">
    <w:abstractNumId w:val="13"/>
  </w:num>
  <w:num w:numId="16" w16cid:durableId="873345276">
    <w:abstractNumId w:val="18"/>
  </w:num>
  <w:num w:numId="17" w16cid:durableId="1269309889">
    <w:abstractNumId w:val="19"/>
  </w:num>
  <w:num w:numId="18" w16cid:durableId="1588490480">
    <w:abstractNumId w:val="16"/>
  </w:num>
  <w:num w:numId="19" w16cid:durableId="1369258138">
    <w:abstractNumId w:val="14"/>
  </w:num>
  <w:num w:numId="20" w16cid:durableId="1775899096">
    <w:abstractNumId w:val="23"/>
  </w:num>
  <w:num w:numId="21" w16cid:durableId="1002009506">
    <w:abstractNumId w:val="15"/>
  </w:num>
  <w:num w:numId="22" w16cid:durableId="760177458">
    <w:abstractNumId w:val="17"/>
  </w:num>
  <w:num w:numId="23" w16cid:durableId="263466366">
    <w:abstractNumId w:val="24"/>
  </w:num>
  <w:num w:numId="24" w16cid:durableId="2034763808">
    <w:abstractNumId w:val="21"/>
  </w:num>
  <w:num w:numId="25" w16cid:durableId="1976570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104AAF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04AAF"/>
    <w:rsid w:val="0013664F"/>
    <w:rsid w:val="0016710F"/>
    <w:rsid w:val="00177A0D"/>
    <w:rsid w:val="00186C58"/>
    <w:rsid w:val="00192ABC"/>
    <w:rsid w:val="001A17EB"/>
    <w:rsid w:val="001A335C"/>
    <w:rsid w:val="001A60A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B1F33"/>
    <w:rsid w:val="003C29EF"/>
    <w:rsid w:val="003C2DFA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062"/>
    <w:rsid w:val="00787A91"/>
    <w:rsid w:val="007914B1"/>
    <w:rsid w:val="00792445"/>
    <w:rsid w:val="007A0383"/>
    <w:rsid w:val="007B6B22"/>
    <w:rsid w:val="007E1C93"/>
    <w:rsid w:val="0085714C"/>
    <w:rsid w:val="0086349C"/>
    <w:rsid w:val="00870599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4476"/>
    <w:rsid w:val="00B576A4"/>
    <w:rsid w:val="00B7064B"/>
    <w:rsid w:val="00B8122D"/>
    <w:rsid w:val="00B82F4E"/>
    <w:rsid w:val="00BA57EA"/>
    <w:rsid w:val="00BB49FA"/>
    <w:rsid w:val="00BC0EC1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88683"/>
  <w15:docId w15:val="{1BCD7ECB-25BC-4862-8512-019DE772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10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l.wecc.org/Lists/WECCMeetings/DispForm.aspx?ID=16357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nlee</DisplayName>
        <AccountId>6247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YWEQ7USXTMD7-11-22205</_dlc_DocId>
    <Owner_x0020_Group xmlns="2fb8a92a-9032-49d6-b983-191f0a73b01f">
      <Value>General &amp; Administrative</Value>
    </Owner_x0020_Group>
    <_dlc_DocIdUrl xmlns="4bd63098-0c83-43cf-abdd-085f2cc55a51">
      <Url>https://internal.wecc.org/_layouts/15/DocIdRedir.aspx?ID=YWEQ7USXTMD7-11-22205</Url>
      <Description>YWEQ7USXTMD7-11-22205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2024-08-18T19:05:14+00:00</_dlc_ExpireDate>
    <Event_x0020_ID xmlns="4bd63098-0c83-43cf-abdd-085f2cc55a51">16357</Event_x0020_ID>
    <Adopted_x002f_Approved_x0020_By xmlns="2fb8a92a-9032-49d6-b983-191f0a73b01f" xsi:nil="true"/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43B8F-F744-4BDD-8CBC-7FDC50C9A010}"/>
</file>

<file path=customXml/itemProps3.xml><?xml version="1.0" encoding="utf-8"?>
<ds:datastoreItem xmlns:ds="http://schemas.openxmlformats.org/officeDocument/2006/customXml" ds:itemID="{D897AEB1-5999-4533-9557-404D63B34B4B}"/>
</file>

<file path=customXml/itemProps4.xml><?xml version="1.0" encoding="utf-8"?>
<ds:datastoreItem xmlns:ds="http://schemas.openxmlformats.org/officeDocument/2006/customXml" ds:itemID="{E32E7917-B076-4111-B431-99FB83282408}"/>
</file>

<file path=customXml/itemProps5.xml><?xml version="1.0" encoding="utf-8"?>
<ds:datastoreItem xmlns:ds="http://schemas.openxmlformats.org/officeDocument/2006/customXml" ds:itemID="{0B2ED33B-B527-48F8-9B4B-7D7C0C9494AB}"/>
</file>

<file path=customXml/itemProps6.xml><?xml version="1.0" encoding="utf-8"?>
<ds:datastoreItem xmlns:ds="http://schemas.openxmlformats.org/officeDocument/2006/customXml" ds:itemID="{DFCFD679-B6A8-4702-BA81-91C5C19132BF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2022-08-17 PCDS Agenda</dc:title>
  <dc:creator>Butikofer, Tyler</dc:creator>
  <cp:lastModifiedBy>Carter, Natalie</cp:lastModifiedBy>
  <cp:revision>2</cp:revision>
  <cp:lastPrinted>2019-01-04T21:28:00Z</cp:lastPrinted>
  <dcterms:created xsi:type="dcterms:W3CDTF">2022-08-11T19:32:00Z</dcterms:created>
  <dcterms:modified xsi:type="dcterms:W3CDTF">2022-08-17T15:10:00Z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899cc8f6-1a54-40bd-b55a-1ea6cf740244</vt:lpwstr>
  </property>
</Properties>
</file>