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1ADDE" w14:textId="77777777" w:rsidR="00676343" w:rsidRPr="007864D4" w:rsidRDefault="00676343" w:rsidP="007864D4">
      <w:pPr>
        <w:pStyle w:val="Heading2"/>
      </w:pPr>
      <w:r w:rsidRPr="007864D4">
        <w:t>Welcome, Call to Order</w:t>
      </w:r>
    </w:p>
    <w:p w14:paraId="1E77CDD4" w14:textId="77777777" w:rsidR="00676343" w:rsidRPr="009A053D" w:rsidRDefault="00676343" w:rsidP="006E6868">
      <w:pPr>
        <w:pStyle w:val="Normal2"/>
      </w:pPr>
      <w:r>
        <w:t>Jamie Austin</w:t>
      </w:r>
      <w:r w:rsidRPr="009A053D">
        <w:t>,</w:t>
      </w:r>
      <w:r>
        <w:t xml:space="preserve"> Production Cost Data Subcommittee</w:t>
      </w:r>
      <w:r w:rsidRPr="009A053D">
        <w:t xml:space="preserve"> (</w:t>
      </w:r>
      <w:r>
        <w:t>PCDS</w:t>
      </w:r>
      <w:r w:rsidRPr="009A053D">
        <w:t xml:space="preserve">) Chair, called the meeting to order at </w:t>
      </w:r>
      <w:r>
        <w:t>2:05</w:t>
      </w:r>
      <w:r w:rsidRPr="009A053D">
        <w:t xml:space="preserve"> p.m.</w:t>
      </w:r>
      <w:r>
        <w:t xml:space="preserve"> MT</w:t>
      </w:r>
      <w:r w:rsidRPr="009A053D">
        <w:t xml:space="preserve"> on </w:t>
      </w:r>
      <w:r>
        <w:t>July 5, 2022</w:t>
      </w:r>
      <w:r w:rsidRPr="009A053D">
        <w:t xml:space="preserve">. A quorum was present </w:t>
      </w:r>
      <w:r>
        <w:t>to conduct</w:t>
      </w:r>
      <w:r w:rsidRPr="009A053D">
        <w:t xml:space="preserve"> business.</w:t>
      </w:r>
      <w:r>
        <w:t xml:space="preserve"> A list of attendees is attached as Exhibit A.</w:t>
      </w:r>
    </w:p>
    <w:p w14:paraId="75200FFC" w14:textId="77777777" w:rsidR="00676343" w:rsidRPr="009A053D" w:rsidRDefault="00676343" w:rsidP="007864D4">
      <w:pPr>
        <w:pStyle w:val="Heading2"/>
      </w:pPr>
      <w:r w:rsidRPr="009A053D">
        <w:t>Review WECC Antitrust Policy</w:t>
      </w:r>
    </w:p>
    <w:p w14:paraId="6A122BCF" w14:textId="77777777" w:rsidR="00676343" w:rsidRPr="009A053D" w:rsidRDefault="00676343" w:rsidP="006E6868">
      <w:pPr>
        <w:pStyle w:val="Normal2"/>
      </w:pPr>
      <w:r>
        <w:t>Jon Jensen,</w:t>
      </w:r>
      <w:r w:rsidRPr="009A053D">
        <w:t xml:space="preserve"> </w:t>
      </w:r>
      <w:r>
        <w:t xml:space="preserve">System Adequacy Engineer, </w:t>
      </w:r>
      <w:r w:rsidRPr="009A053D">
        <w:t xml:space="preserve">read aloud the WECC Antitrust Policy statement. </w:t>
      </w:r>
      <w:r>
        <w:t>The meeting agenda included a link to the posted policy</w:t>
      </w:r>
      <w:r w:rsidRPr="009A053D">
        <w:t>.</w:t>
      </w:r>
    </w:p>
    <w:p w14:paraId="56278861" w14:textId="77777777" w:rsidR="00676343" w:rsidRPr="009A053D" w:rsidRDefault="00676343" w:rsidP="007864D4">
      <w:pPr>
        <w:pStyle w:val="Heading2"/>
      </w:pPr>
      <w:r w:rsidRPr="009A053D">
        <w:t>Approve Agenda</w:t>
      </w:r>
    </w:p>
    <w:p w14:paraId="45A7C575" w14:textId="77777777" w:rsidR="00676343" w:rsidRPr="009A053D" w:rsidRDefault="00676343" w:rsidP="006E6868">
      <w:pPr>
        <w:pStyle w:val="Normal2"/>
        <w:rPr>
          <w:b/>
        </w:rPr>
      </w:pPr>
      <w:r>
        <w:t>Ms. Austin</w:t>
      </w:r>
      <w:r w:rsidRPr="009A053D">
        <w:t xml:space="preserve"> introduced the proposed meeting agenda.</w:t>
      </w:r>
    </w:p>
    <w:p w14:paraId="504EF9A3" w14:textId="77777777" w:rsidR="00676343" w:rsidRPr="0054204F" w:rsidRDefault="00676343" w:rsidP="0054204F">
      <w:pPr>
        <w:pStyle w:val="Normal2"/>
        <w:rPr>
          <w:rStyle w:val="Strong"/>
          <w:bCs w:val="0"/>
        </w:rPr>
      </w:pPr>
      <w:r w:rsidRPr="0054204F">
        <w:rPr>
          <w:rStyle w:val="Strong"/>
          <w:bCs w:val="0"/>
        </w:rPr>
        <w:t xml:space="preserve">On a motion by </w:t>
      </w:r>
      <w:r>
        <w:rPr>
          <w:rStyle w:val="Strong"/>
          <w:bCs w:val="0"/>
        </w:rPr>
        <w:t>Chifong Thomas</w:t>
      </w:r>
      <w:r w:rsidRPr="0054204F">
        <w:rPr>
          <w:rStyle w:val="Strong"/>
          <w:bCs w:val="0"/>
        </w:rPr>
        <w:t xml:space="preserve">, the </w:t>
      </w:r>
      <w:r>
        <w:rPr>
          <w:rStyle w:val="Strong"/>
          <w:bCs w:val="0"/>
        </w:rPr>
        <w:t>PCDS</w:t>
      </w:r>
      <w:r w:rsidRPr="0054204F">
        <w:rPr>
          <w:rStyle w:val="Strong"/>
          <w:bCs w:val="0"/>
        </w:rPr>
        <w:t xml:space="preserve"> approved the agenda.</w:t>
      </w:r>
    </w:p>
    <w:p w14:paraId="00CBBDC8" w14:textId="77777777" w:rsidR="00676343" w:rsidRPr="009A053D" w:rsidRDefault="00676343" w:rsidP="007864D4">
      <w:pPr>
        <w:pStyle w:val="Heading2"/>
      </w:pPr>
      <w:r w:rsidRPr="009A053D">
        <w:t>Review and Approve Previous Meeting Minutes</w:t>
      </w:r>
    </w:p>
    <w:p w14:paraId="233C53C9" w14:textId="77777777" w:rsidR="00676343" w:rsidRPr="009A053D" w:rsidRDefault="00676343" w:rsidP="006E6868">
      <w:pPr>
        <w:pStyle w:val="Normal2"/>
        <w:rPr>
          <w:b/>
        </w:rPr>
      </w:pPr>
      <w:r>
        <w:t xml:space="preserve">The minutes will be approved during a future meeting. </w:t>
      </w:r>
    </w:p>
    <w:p w14:paraId="5C670D5A" w14:textId="77777777" w:rsidR="00676343" w:rsidRDefault="00676343" w:rsidP="00AA730B">
      <w:pPr>
        <w:pStyle w:val="Heading2"/>
      </w:pPr>
      <w:r>
        <w:t>Status of data implementation in the 2032 ADS</w:t>
      </w:r>
    </w:p>
    <w:p w14:paraId="1DEBE56B" w14:textId="6918E615" w:rsidR="00B42BDF" w:rsidRDefault="00676343" w:rsidP="00AA730B">
      <w:pPr>
        <w:pStyle w:val="Normal2"/>
      </w:pPr>
      <w:r>
        <w:t>Mr. Jensen gave an update the data implementation in the 2032 Anchor Data Set (ADS) case and the data fixes that were identified during the June 28, 2022, PCDS meeting. The bus loads and the CO</w:t>
      </w:r>
      <w:r w:rsidRPr="00F921D9">
        <w:rPr>
          <w:vertAlign w:val="subscript"/>
        </w:rPr>
        <w:t>2</w:t>
      </w:r>
      <w:r>
        <w:t xml:space="preserve"> costs were updated. The auto calculation was turned on. The case was run and failed </w:t>
      </w:r>
      <w:r w:rsidR="008106B9">
        <w:t>on</w:t>
      </w:r>
      <w:r>
        <w:t xml:space="preserve"> July 1, 2022. </w:t>
      </w:r>
      <w:r w:rsidR="008106B9">
        <w:t xml:space="preserve">It likely failed because </w:t>
      </w:r>
      <w:r w:rsidR="000B00F4">
        <w:t>the case</w:t>
      </w:r>
      <w:r>
        <w:t xml:space="preserve"> </w:t>
      </w:r>
      <w:r w:rsidR="00B42BDF">
        <w:t xml:space="preserve">was </w:t>
      </w:r>
      <w:r>
        <w:t xml:space="preserve">being </w:t>
      </w:r>
      <w:r w:rsidR="00B42BDF">
        <w:t xml:space="preserve">run </w:t>
      </w:r>
      <w:r>
        <w:t>in different version</w:t>
      </w:r>
      <w:r w:rsidR="000B00F4">
        <w:t xml:space="preserve"> of </w:t>
      </w:r>
      <w:proofErr w:type="spellStart"/>
      <w:r w:rsidR="000B00F4">
        <w:t>GridView</w:t>
      </w:r>
      <w:proofErr w:type="spellEnd"/>
      <w:r>
        <w:t xml:space="preserve">. </w:t>
      </w:r>
      <w:r w:rsidR="000B00F4">
        <w:t>The case is</w:t>
      </w:r>
      <w:r>
        <w:t xml:space="preserve"> being </w:t>
      </w:r>
      <w:r w:rsidR="00B42BDF">
        <w:t xml:space="preserve">rerun </w:t>
      </w:r>
      <w:r>
        <w:t xml:space="preserve">in the new version and was sent to Hitachi-ABB to help research the error. </w:t>
      </w:r>
    </w:p>
    <w:p w14:paraId="78781809" w14:textId="774AD557" w:rsidR="00676343" w:rsidRDefault="00676343" w:rsidP="00AA730B">
      <w:pPr>
        <w:pStyle w:val="Normal2"/>
      </w:pPr>
      <w:r>
        <w:t xml:space="preserve">The PCDS discussed posting the case to the team site. The PCDS discussed issues with shapes occurring in Canada along with British Columbia (BC) hydro generation with 5,000 MW of dumped energy. The issues might have been resolved and will </w:t>
      </w:r>
      <w:r w:rsidR="00B42BDF">
        <w:t xml:space="preserve">be </w:t>
      </w:r>
      <w:r>
        <w:t>discussed further.</w:t>
      </w:r>
    </w:p>
    <w:p w14:paraId="323F0DCD" w14:textId="77777777" w:rsidR="00676343" w:rsidRDefault="00676343" w:rsidP="00AA730B">
      <w:pPr>
        <w:pStyle w:val="Heading2"/>
      </w:pPr>
      <w:r>
        <w:t>Identifying Hydro Data Issues Running 2032 ADS</w:t>
      </w:r>
    </w:p>
    <w:p w14:paraId="3801471E" w14:textId="1D179D51" w:rsidR="00676343" w:rsidRDefault="00676343" w:rsidP="00AA730B">
      <w:pPr>
        <w:pStyle w:val="Normal2"/>
      </w:pPr>
      <w:r>
        <w:t>Ms. Austin presented the ADS initial dispatch results</w:t>
      </w:r>
      <w:r w:rsidR="00E711E5">
        <w:t xml:space="preserve">, showing </w:t>
      </w:r>
      <w:r w:rsidR="0064381B">
        <w:t xml:space="preserve">excessive </w:t>
      </w:r>
      <w:r w:rsidR="00E711E5">
        <w:t xml:space="preserve">power flow on path 3 </w:t>
      </w:r>
      <w:r w:rsidR="0064381B">
        <w:t xml:space="preserve">from </w:t>
      </w:r>
      <w:r w:rsidR="00E711E5">
        <w:t xml:space="preserve">US to </w:t>
      </w:r>
      <w:r>
        <w:t>British Columbia (BC</w:t>
      </w:r>
      <w:proofErr w:type="gramStart"/>
      <w:r>
        <w:t>)</w:t>
      </w:r>
      <w:r w:rsidR="00E711E5">
        <w:t>)</w:t>
      </w:r>
      <w:r>
        <w:t xml:space="preserve"> </w:t>
      </w:r>
      <w:r w:rsidR="00E711E5">
        <w:t xml:space="preserve"> in</w:t>
      </w:r>
      <w:proofErr w:type="gramEnd"/>
      <w:r w:rsidR="00E711E5">
        <w:t xml:space="preserve"> the first half of the year, and reverses in the second half.  The pattern is inconsistent with actual flows from </w:t>
      </w:r>
      <w:r w:rsidR="0064381B">
        <w:t xml:space="preserve">the </w:t>
      </w:r>
      <w:r w:rsidR="00E711E5">
        <w:t>preceding three years.</w:t>
      </w:r>
    </w:p>
    <w:p w14:paraId="241214FB" w14:textId="34CCC733" w:rsidR="00676343" w:rsidRDefault="00676343" w:rsidP="00AA730B">
      <w:pPr>
        <w:pStyle w:val="Normal2"/>
      </w:pPr>
      <w:r>
        <w:lastRenderedPageBreak/>
        <w:t>Bhavana Katyal, System Adequacy Engineer, and Kevin Harris, Pacific Northwest National Laboratory (PNNL)</w:t>
      </w:r>
      <w:r w:rsidR="00BC53AF">
        <w:t>,</w:t>
      </w:r>
      <w:r>
        <w:t xml:space="preserve"> </w:t>
      </w:r>
      <w:r w:rsidR="00BC53AF">
        <w:t xml:space="preserve">presented </w:t>
      </w:r>
      <w:r>
        <w:t>an update on the BC hydro data. There was a spreadsheet created allowing to model load, hydro</w:t>
      </w:r>
      <w:r w:rsidR="00BC53AF">
        <w:t>,</w:t>
      </w:r>
      <w:r>
        <w:t xml:space="preserve"> and solar. The operating range is estimated by month and then the system needs to be balanced. The BC hydro has been fixed and needs to be rer</w:t>
      </w:r>
      <w:r w:rsidR="00BC53AF">
        <w:t>u</w:t>
      </w:r>
      <w:r>
        <w:t xml:space="preserve">n. The purpose is to balance the hydro to serve the load. The PCDS discussed that a branch being open can restrict the flow. </w:t>
      </w:r>
    </w:p>
    <w:p w14:paraId="64BB94CF" w14:textId="77777777" w:rsidR="00676343" w:rsidRDefault="00676343" w:rsidP="00AA730B">
      <w:pPr>
        <w:pStyle w:val="Normal2"/>
      </w:pPr>
      <w:r>
        <w:t xml:space="preserve">The presentation is posted to the </w:t>
      </w:r>
      <w:hyperlink r:id="rId8" w:history="1">
        <w:r w:rsidRPr="001B3E8E">
          <w:rPr>
            <w:rStyle w:val="Hyperlink"/>
          </w:rPr>
          <w:t>WECC web</w:t>
        </w:r>
        <w:r w:rsidRPr="001B3E8E">
          <w:rPr>
            <w:rStyle w:val="Hyperlink"/>
          </w:rPr>
          <w:t>s</w:t>
        </w:r>
        <w:r w:rsidRPr="001B3E8E">
          <w:rPr>
            <w:rStyle w:val="Hyperlink"/>
          </w:rPr>
          <w:t>ite</w:t>
        </w:r>
      </w:hyperlink>
      <w:r>
        <w:t>.</w:t>
      </w:r>
    </w:p>
    <w:p w14:paraId="0B48A8D0" w14:textId="17531F93" w:rsidR="00676343" w:rsidRDefault="00676343" w:rsidP="002D2715">
      <w:pPr>
        <w:pStyle w:val="Normal2"/>
      </w:pPr>
      <w:r>
        <w:t>Ms. Austin presented the BC hydro compared to historical</w:t>
      </w:r>
      <w:r w:rsidR="00BC53AF">
        <w:t xml:space="preserve"> amounts</w:t>
      </w:r>
      <w:r>
        <w:t>. There is zero import from the United States the second half of the year</w:t>
      </w:r>
      <w:r w:rsidR="00BC53AF">
        <w:t xml:space="preserve"> in the 2032 ADS</w:t>
      </w:r>
      <w:r>
        <w:t xml:space="preserve">. The PCDS discussed that the problem occurs on July 1, 2022, the same day </w:t>
      </w:r>
      <w:r w:rsidR="00BC53AF">
        <w:t xml:space="preserve">on which </w:t>
      </w:r>
      <w:r>
        <w:t xml:space="preserve">the model is failing. The same monthly profiles have been used for the last six years. The PCDS discussed looking into the data operating range.  </w:t>
      </w:r>
    </w:p>
    <w:p w14:paraId="53DECB4E" w14:textId="7C2BB8EA" w:rsidR="00676343" w:rsidRDefault="00676343" w:rsidP="003B5BA9">
      <w:pPr>
        <w:pStyle w:val="Normal2"/>
      </w:pPr>
      <w:r>
        <w:t>Yi Zhang, California System Operator (CAISO)</w:t>
      </w:r>
      <w:r w:rsidR="00BC53AF">
        <w:t>,</w:t>
      </w:r>
      <w:r>
        <w:t xml:space="preserve"> presented the data issues that were found in the ADS Production Cost Model (PCM). </w:t>
      </w:r>
      <w:r w:rsidR="00BC53AF">
        <w:t xml:space="preserve">Mr. Zhang stated that </w:t>
      </w:r>
      <w:r>
        <w:t xml:space="preserve">Arizona did not report behind the meter (BTM). The PCDS discussed that the BTM </w:t>
      </w:r>
      <w:r w:rsidR="00BC53AF">
        <w:t>photovoltaic (</w:t>
      </w:r>
      <w:r>
        <w:t>PV</w:t>
      </w:r>
      <w:r w:rsidR="00BC53AF">
        <w:t>)</w:t>
      </w:r>
      <w:r>
        <w:t xml:space="preserve"> needs to be updated</w:t>
      </w:r>
      <w:r w:rsidR="00BC53AF">
        <w:t xml:space="preserve"> since</w:t>
      </w:r>
      <w:r w:rsidR="00F921D9">
        <w:t xml:space="preserve"> </w:t>
      </w:r>
      <w:r w:rsidR="00BC53AF">
        <w:t>t</w:t>
      </w:r>
      <w:r>
        <w:t xml:space="preserve">here are still old profiles being used. </w:t>
      </w:r>
      <w:r w:rsidR="00796FFE">
        <w:t>It was also mentioned that t</w:t>
      </w:r>
      <w:r>
        <w:t>he fuel type needs to be modified for thermal generators. The PCDS discussed modifying the generator profiles</w:t>
      </w:r>
      <w:r w:rsidR="00796FFE">
        <w:t xml:space="preserve"> and researching t</w:t>
      </w:r>
      <w:r>
        <w:t xml:space="preserve">he missing generators. Another </w:t>
      </w:r>
      <w:r w:rsidR="00796FFE">
        <w:t xml:space="preserve">comparison </w:t>
      </w:r>
      <w:r>
        <w:t xml:space="preserve">needs to be </w:t>
      </w:r>
      <w:r w:rsidR="00796FFE">
        <w:t>done between</w:t>
      </w:r>
      <w:r>
        <w:t xml:space="preserve"> the </w:t>
      </w:r>
      <w:r w:rsidR="00796FFE">
        <w:t>loads and resources (</w:t>
      </w:r>
      <w:r>
        <w:t>L&amp;R</w:t>
      </w:r>
      <w:r w:rsidR="00796FFE">
        <w:t>)</w:t>
      </w:r>
      <w:r>
        <w:t xml:space="preserve"> and the </w:t>
      </w:r>
      <w:r w:rsidR="00796FFE">
        <w:t xml:space="preserve">power flow </w:t>
      </w:r>
      <w:r>
        <w:t>along with the data from two years ago. WECC is going to review the changes made</w:t>
      </w:r>
      <w:r w:rsidR="00796FFE">
        <w:t>, t</w:t>
      </w:r>
      <w:r>
        <w:t>he summary for the load shapes will be verified</w:t>
      </w:r>
      <w:r w:rsidR="00796FFE">
        <w:t>, and</w:t>
      </w:r>
      <w:r>
        <w:t xml:space="preserve"> </w:t>
      </w:r>
      <w:r w:rsidR="00796FFE">
        <w:t xml:space="preserve">the </w:t>
      </w:r>
      <w:r>
        <w:t xml:space="preserve">current PCM will be compared to the L&amp;R and will be presented </w:t>
      </w:r>
      <w:r w:rsidR="00796FFE">
        <w:t xml:space="preserve">at </w:t>
      </w:r>
      <w:r>
        <w:t>the next meeting.</w:t>
      </w:r>
    </w:p>
    <w:p w14:paraId="252A5A8F" w14:textId="6A47C44F" w:rsidR="00676343" w:rsidRDefault="00676343" w:rsidP="003B5BA9">
      <w:pPr>
        <w:pStyle w:val="Normal2"/>
      </w:pPr>
      <w:r>
        <w:t xml:space="preserve">The presentation is posted to the </w:t>
      </w:r>
      <w:hyperlink r:id="rId9" w:history="1">
        <w:r w:rsidRPr="000638D4">
          <w:rPr>
            <w:rStyle w:val="Hyperlink"/>
          </w:rPr>
          <w:t>WECC w</w:t>
        </w:r>
        <w:r w:rsidRPr="000638D4">
          <w:rPr>
            <w:rStyle w:val="Hyperlink"/>
          </w:rPr>
          <w:t>e</w:t>
        </w:r>
        <w:r w:rsidRPr="000638D4">
          <w:rPr>
            <w:rStyle w:val="Hyperlink"/>
          </w:rPr>
          <w:t>bsi</w:t>
        </w:r>
        <w:r w:rsidRPr="000638D4">
          <w:rPr>
            <w:rStyle w:val="Hyperlink"/>
          </w:rPr>
          <w:t>t</w:t>
        </w:r>
        <w:r w:rsidRPr="000638D4">
          <w:rPr>
            <w:rStyle w:val="Hyperlink"/>
          </w:rPr>
          <w:t>e</w:t>
        </w:r>
      </w:hyperlink>
      <w:r>
        <w:t xml:space="preserve">. </w:t>
      </w:r>
    </w:p>
    <w:p w14:paraId="64E0F704" w14:textId="77777777" w:rsidR="00676343" w:rsidRDefault="00676343" w:rsidP="007864D4">
      <w:pPr>
        <w:pStyle w:val="Heading2"/>
      </w:pPr>
      <w:r>
        <w:t>Discuss Future Meeting Times</w:t>
      </w:r>
    </w:p>
    <w:p w14:paraId="257130D7" w14:textId="1AA284E3" w:rsidR="00676343" w:rsidRPr="00135AAB" w:rsidRDefault="00676343" w:rsidP="00135AAB">
      <w:pPr>
        <w:pStyle w:val="Normal2"/>
      </w:pPr>
      <w:r>
        <w:t xml:space="preserve">The PCDS agreed to change the PCDS meeting time to 9:00-10:30 MT on Wednesdays. </w:t>
      </w:r>
    </w:p>
    <w:p w14:paraId="026B8086" w14:textId="77777777" w:rsidR="00676343" w:rsidRPr="009A053D" w:rsidRDefault="00676343" w:rsidP="007864D4">
      <w:pPr>
        <w:pStyle w:val="Heading2"/>
      </w:pPr>
      <w:r w:rsidRPr="009A053D">
        <w:t>Public Comment</w:t>
      </w:r>
    </w:p>
    <w:p w14:paraId="712E550A" w14:textId="77777777" w:rsidR="00676343" w:rsidRPr="009A053D" w:rsidRDefault="00676343" w:rsidP="006E6868">
      <w:pPr>
        <w:pStyle w:val="Normal2"/>
      </w:pPr>
      <w:r w:rsidRPr="009A053D">
        <w:t xml:space="preserve">No comments were </w:t>
      </w:r>
      <w:r>
        <w:t>offered</w:t>
      </w:r>
      <w:r w:rsidRPr="009A053D">
        <w:t>.</w:t>
      </w:r>
    </w:p>
    <w:p w14:paraId="198161F7" w14:textId="77777777" w:rsidR="00676343" w:rsidRDefault="00676343" w:rsidP="007864D4">
      <w:pPr>
        <w:pStyle w:val="Heading2"/>
      </w:pPr>
      <w:r w:rsidRPr="009A053D">
        <w:t>Review New Action Items</w:t>
      </w:r>
    </w:p>
    <w:p w14:paraId="1397F88E" w14:textId="3699B525" w:rsidR="00676343" w:rsidRDefault="00676343" w:rsidP="00132720">
      <w:pPr>
        <w:pStyle w:val="ListBullet"/>
      </w:pPr>
      <w:r>
        <w:t>Post the 2032 ADS case to the PCDS Team</w:t>
      </w:r>
      <w:r w:rsidR="00796FFE">
        <w:t xml:space="preserve"> </w:t>
      </w:r>
      <w:r>
        <w:t>Site</w:t>
      </w:r>
      <w:r w:rsidR="00796FFE">
        <w:t>.</w:t>
      </w:r>
    </w:p>
    <w:p w14:paraId="48271F6D" w14:textId="77777777" w:rsidR="00676343" w:rsidRDefault="00676343" w:rsidP="006E6868">
      <w:pPr>
        <w:pStyle w:val="ListBullet"/>
        <w:numPr>
          <w:ilvl w:val="1"/>
          <w:numId w:val="18"/>
        </w:numPr>
      </w:pPr>
      <w:r w:rsidRPr="006E6868">
        <w:t xml:space="preserve">Assigned To: </w:t>
      </w:r>
      <w:r>
        <w:t>Jon Jensen</w:t>
      </w:r>
    </w:p>
    <w:p w14:paraId="1FED6926" w14:textId="77777777" w:rsidR="00676343" w:rsidRDefault="00676343" w:rsidP="006E6868">
      <w:pPr>
        <w:pStyle w:val="ListBullet"/>
        <w:numPr>
          <w:ilvl w:val="1"/>
          <w:numId w:val="18"/>
        </w:numPr>
      </w:pPr>
      <w:r w:rsidRPr="006E6868">
        <w:t xml:space="preserve">Due Date: </w:t>
      </w:r>
      <w:r>
        <w:t>July 12, 2022</w:t>
      </w:r>
    </w:p>
    <w:p w14:paraId="71E79465" w14:textId="77777777" w:rsidR="00676343" w:rsidRDefault="00676343" w:rsidP="00132720">
      <w:pPr>
        <w:pStyle w:val="ListBullet"/>
      </w:pPr>
      <w:r>
        <w:t>R</w:t>
      </w:r>
      <w:r w:rsidRPr="00132720">
        <w:t>esearch the missing generator profiles.</w:t>
      </w:r>
    </w:p>
    <w:p w14:paraId="5C34CC5E" w14:textId="77777777" w:rsidR="00676343" w:rsidRDefault="00676343" w:rsidP="00132720">
      <w:pPr>
        <w:pStyle w:val="ListBullet"/>
        <w:numPr>
          <w:ilvl w:val="1"/>
          <w:numId w:val="18"/>
        </w:numPr>
      </w:pPr>
      <w:r>
        <w:t>Assigned To: Steven Wallace and Jon Jensen</w:t>
      </w:r>
    </w:p>
    <w:p w14:paraId="70911EB8" w14:textId="77777777" w:rsidR="00676343" w:rsidRDefault="00676343" w:rsidP="00132720">
      <w:pPr>
        <w:pStyle w:val="ListBullet"/>
        <w:numPr>
          <w:ilvl w:val="1"/>
          <w:numId w:val="18"/>
        </w:numPr>
      </w:pPr>
      <w:r>
        <w:t>Due Date: July 12, 2022</w:t>
      </w:r>
    </w:p>
    <w:p w14:paraId="0A545A41" w14:textId="77777777" w:rsidR="00676343" w:rsidRDefault="00676343" w:rsidP="0099415E">
      <w:pPr>
        <w:pStyle w:val="ListBullet"/>
      </w:pPr>
      <w:r>
        <w:lastRenderedPageBreak/>
        <w:t xml:space="preserve">Compare the PCM to the L&amp;R during the 7/12/22 PCDS meeting. </w:t>
      </w:r>
    </w:p>
    <w:p w14:paraId="6117282F" w14:textId="77777777" w:rsidR="00676343" w:rsidRDefault="00676343" w:rsidP="0099415E">
      <w:pPr>
        <w:pStyle w:val="ListBullet"/>
        <w:numPr>
          <w:ilvl w:val="1"/>
          <w:numId w:val="18"/>
        </w:numPr>
      </w:pPr>
      <w:r>
        <w:t>Assigned To: Jon Jensen</w:t>
      </w:r>
    </w:p>
    <w:p w14:paraId="506D723C" w14:textId="77777777" w:rsidR="00676343" w:rsidRDefault="00676343" w:rsidP="0099415E">
      <w:pPr>
        <w:pStyle w:val="ListBullet"/>
        <w:numPr>
          <w:ilvl w:val="1"/>
          <w:numId w:val="18"/>
        </w:numPr>
      </w:pPr>
      <w:r>
        <w:t>Due Date: July 12, 2022</w:t>
      </w:r>
    </w:p>
    <w:p w14:paraId="11C43580" w14:textId="5B561F8F" w:rsidR="00676343" w:rsidRDefault="00676343" w:rsidP="0099415E">
      <w:pPr>
        <w:pStyle w:val="ListBullet"/>
      </w:pPr>
      <w:r>
        <w:t>Reach out to the L&amp;R data submitters to see why the load forecast is different for 2030 versus the 2032.</w:t>
      </w:r>
    </w:p>
    <w:p w14:paraId="2F4530D7" w14:textId="77777777" w:rsidR="00676343" w:rsidRDefault="00676343" w:rsidP="007C240B">
      <w:pPr>
        <w:pStyle w:val="ListBullet"/>
        <w:numPr>
          <w:ilvl w:val="1"/>
          <w:numId w:val="18"/>
        </w:numPr>
      </w:pPr>
      <w:r>
        <w:t>Assigned To: Jon Jensen</w:t>
      </w:r>
    </w:p>
    <w:p w14:paraId="0C6F6A92" w14:textId="77777777" w:rsidR="00676343" w:rsidRDefault="00676343" w:rsidP="007C240B">
      <w:pPr>
        <w:pStyle w:val="ListBullet"/>
        <w:numPr>
          <w:ilvl w:val="1"/>
          <w:numId w:val="18"/>
        </w:numPr>
      </w:pPr>
      <w:r>
        <w:t>Due Date: July 12, 2022</w:t>
      </w:r>
    </w:p>
    <w:p w14:paraId="29581AF0" w14:textId="67D0BCCC" w:rsidR="00676343" w:rsidRDefault="00CB5885" w:rsidP="0099415E">
      <w:pPr>
        <w:pStyle w:val="ListBullet"/>
      </w:pPr>
      <w:r>
        <w:t xml:space="preserve">Ask </w:t>
      </w:r>
      <w:r w:rsidR="00676343">
        <w:t xml:space="preserve">Amanda Sargent to present what was found and send </w:t>
      </w:r>
      <w:r>
        <w:t xml:space="preserve">her a link to </w:t>
      </w:r>
      <w:r w:rsidR="00676343">
        <w:t>Jamie's presentation from June 28, 2022.</w:t>
      </w:r>
    </w:p>
    <w:p w14:paraId="340E2FFF" w14:textId="4DE7D120" w:rsidR="00676343" w:rsidRDefault="00676343" w:rsidP="007C240B">
      <w:pPr>
        <w:pStyle w:val="ListBullet"/>
        <w:numPr>
          <w:ilvl w:val="1"/>
          <w:numId w:val="18"/>
        </w:numPr>
      </w:pPr>
      <w:r>
        <w:t>Assigned To: Jon Jensen</w:t>
      </w:r>
    </w:p>
    <w:p w14:paraId="1F541611" w14:textId="77777777" w:rsidR="00676343" w:rsidRDefault="00676343" w:rsidP="007C240B">
      <w:pPr>
        <w:pStyle w:val="ListBullet"/>
        <w:numPr>
          <w:ilvl w:val="1"/>
          <w:numId w:val="18"/>
        </w:numPr>
      </w:pPr>
      <w:r>
        <w:t>Due Date: July 12, 2022</w:t>
      </w:r>
    </w:p>
    <w:p w14:paraId="77DF4823" w14:textId="77777777" w:rsidR="00676343" w:rsidRDefault="00676343" w:rsidP="007C240B">
      <w:pPr>
        <w:pStyle w:val="ListBullet"/>
      </w:pPr>
      <w:r>
        <w:t>Address items from the BC hydro and the data issues presented today. Report the findings during the next PCDS meeting.</w:t>
      </w:r>
    </w:p>
    <w:p w14:paraId="4BDF6F3C" w14:textId="77777777" w:rsidR="00676343" w:rsidRDefault="00676343" w:rsidP="007C240B">
      <w:pPr>
        <w:pStyle w:val="ListBullet"/>
        <w:numPr>
          <w:ilvl w:val="1"/>
          <w:numId w:val="18"/>
        </w:numPr>
      </w:pPr>
      <w:r>
        <w:t>Assigned To: WECC Staff</w:t>
      </w:r>
    </w:p>
    <w:p w14:paraId="55BB28D6" w14:textId="77777777" w:rsidR="00676343" w:rsidRPr="006E6868" w:rsidRDefault="00676343" w:rsidP="007C240B">
      <w:pPr>
        <w:pStyle w:val="ListBullet"/>
        <w:numPr>
          <w:ilvl w:val="1"/>
          <w:numId w:val="18"/>
        </w:numPr>
      </w:pPr>
      <w:r>
        <w:t>Due Date: July 12, 2022</w:t>
      </w:r>
    </w:p>
    <w:p w14:paraId="081A83FF" w14:textId="77777777" w:rsidR="00676343" w:rsidRPr="009A053D" w:rsidRDefault="00676343" w:rsidP="007864D4">
      <w:pPr>
        <w:pStyle w:val="Heading2"/>
      </w:pPr>
      <w:r w:rsidRPr="009A053D">
        <w:t>Upcoming Meetings</w:t>
      </w:r>
    </w:p>
    <w:p w14:paraId="7C46707A" w14:textId="77777777" w:rsidR="00676343" w:rsidRPr="00AA730B" w:rsidRDefault="00676343" w:rsidP="00AA730B">
      <w:pPr>
        <w:pStyle w:val="MeetingswLeader"/>
        <w:rPr>
          <w:rFonts w:ascii="Palatino Linotype" w:hAnsi="Palatino Linotype"/>
        </w:rPr>
      </w:pPr>
      <w:r w:rsidRPr="00AA730B">
        <w:rPr>
          <w:rFonts w:ascii="Palatino Linotype" w:hAnsi="Palatino Linotype"/>
        </w:rPr>
        <w:t xml:space="preserve">July 12, </w:t>
      </w:r>
      <w:proofErr w:type="gramStart"/>
      <w:r w:rsidRPr="00AA730B">
        <w:rPr>
          <w:rFonts w:ascii="Palatino Linotype" w:hAnsi="Palatino Linotype"/>
        </w:rPr>
        <w:t>2022</w:t>
      </w:r>
      <w:proofErr w:type="gramEnd"/>
      <w:r w:rsidRPr="00AA730B">
        <w:rPr>
          <w:rFonts w:ascii="Palatino Linotype" w:hAnsi="Palatino Linotype"/>
        </w:rPr>
        <w:tab/>
        <w:t>Virtual</w:t>
      </w:r>
    </w:p>
    <w:p w14:paraId="3555E3EB" w14:textId="77777777" w:rsidR="00676343" w:rsidRPr="00AA730B" w:rsidRDefault="00676343" w:rsidP="00AA730B">
      <w:pPr>
        <w:pStyle w:val="MeetingswLeader"/>
        <w:rPr>
          <w:rFonts w:ascii="Palatino Linotype" w:hAnsi="Palatino Linotype"/>
        </w:rPr>
      </w:pPr>
      <w:r w:rsidRPr="00AA730B">
        <w:rPr>
          <w:rFonts w:ascii="Palatino Linotype" w:hAnsi="Palatino Linotype"/>
        </w:rPr>
        <w:t xml:space="preserve">July 19, </w:t>
      </w:r>
      <w:proofErr w:type="gramStart"/>
      <w:r w:rsidRPr="00AA730B">
        <w:rPr>
          <w:rFonts w:ascii="Palatino Linotype" w:hAnsi="Palatino Linotype"/>
        </w:rPr>
        <w:t>2022</w:t>
      </w:r>
      <w:proofErr w:type="gramEnd"/>
      <w:r w:rsidRPr="00AA730B">
        <w:rPr>
          <w:rFonts w:ascii="Palatino Linotype" w:hAnsi="Palatino Linotype"/>
        </w:rPr>
        <w:tab/>
        <w:t>Virtual</w:t>
      </w:r>
    </w:p>
    <w:p w14:paraId="3B1581EB" w14:textId="77777777" w:rsidR="00676343" w:rsidRPr="00AA730B" w:rsidRDefault="00676343" w:rsidP="00AA730B">
      <w:pPr>
        <w:pStyle w:val="MeetingswLeader"/>
        <w:rPr>
          <w:rFonts w:ascii="Palatino Linotype" w:hAnsi="Palatino Linotype"/>
        </w:rPr>
      </w:pPr>
      <w:r w:rsidRPr="00AA730B">
        <w:rPr>
          <w:rFonts w:ascii="Palatino Linotype" w:hAnsi="Palatino Linotype"/>
        </w:rPr>
        <w:t xml:space="preserve">July 26, </w:t>
      </w:r>
      <w:proofErr w:type="gramStart"/>
      <w:r w:rsidRPr="00AA730B">
        <w:rPr>
          <w:rFonts w:ascii="Palatino Linotype" w:hAnsi="Palatino Linotype"/>
        </w:rPr>
        <w:t>2022</w:t>
      </w:r>
      <w:proofErr w:type="gramEnd"/>
      <w:r w:rsidRPr="00AA730B">
        <w:rPr>
          <w:rFonts w:ascii="Palatino Linotype" w:hAnsi="Palatino Linotype"/>
        </w:rPr>
        <w:tab/>
        <w:t>Virtual</w:t>
      </w:r>
    </w:p>
    <w:p w14:paraId="4325DC27" w14:textId="77777777" w:rsidR="00676343" w:rsidRPr="009A053D" w:rsidRDefault="00676343" w:rsidP="007864D4">
      <w:pPr>
        <w:pStyle w:val="Heading2"/>
      </w:pPr>
      <w:r w:rsidRPr="009A053D">
        <w:t>Adjourn</w:t>
      </w:r>
    </w:p>
    <w:p w14:paraId="1E7B9E75" w14:textId="77777777" w:rsidR="00676343" w:rsidRDefault="00676343" w:rsidP="006E6868">
      <w:pPr>
        <w:pStyle w:val="Normal2"/>
      </w:pPr>
      <w:r>
        <w:t>Ms. Austin</w:t>
      </w:r>
      <w:r w:rsidRPr="009A053D">
        <w:t xml:space="preserve"> adjourned the meeting without objection at</w:t>
      </w:r>
      <w:r>
        <w:t xml:space="preserve"> 3:43</w:t>
      </w:r>
      <w:r w:rsidRPr="009A053D">
        <w:t xml:space="preserve"> p.m.</w:t>
      </w:r>
    </w:p>
    <w:p w14:paraId="077AC3A0" w14:textId="77777777" w:rsidR="00676343" w:rsidRDefault="00676343">
      <w:pPr>
        <w:rPr>
          <w:rFonts w:ascii="Palatino Linotype" w:hAnsi="Palatino Linotype"/>
        </w:rPr>
      </w:pPr>
      <w:r>
        <w:br w:type="page"/>
      </w:r>
    </w:p>
    <w:p w14:paraId="0BAF91CB" w14:textId="77777777" w:rsidR="00676343" w:rsidRDefault="00676343" w:rsidP="00F03DC7">
      <w:pPr>
        <w:pStyle w:val="Heading2"/>
        <w:numPr>
          <w:ilvl w:val="0"/>
          <w:numId w:val="0"/>
        </w:numPr>
        <w:ind w:left="720" w:hanging="720"/>
      </w:pPr>
      <w:r>
        <w:rPr>
          <w:rStyle w:val="Heading1Char"/>
          <w:b/>
          <w:bCs/>
        </w:rPr>
        <w:lastRenderedPageBreak/>
        <w:t>Exhibit A: Attendance List</w:t>
      </w:r>
    </w:p>
    <w:p w14:paraId="6978C2DB" w14:textId="77777777" w:rsidR="00676343" w:rsidRDefault="00676343" w:rsidP="00F03DC7">
      <w:pPr>
        <w:pStyle w:val="Heading3"/>
      </w:pPr>
      <w:r>
        <w:t>Members in Attendance</w:t>
      </w:r>
    </w:p>
    <w:p w14:paraId="58D8288B" w14:textId="77777777" w:rsidR="00676343" w:rsidRDefault="00676343" w:rsidP="00FB0959">
      <w:pPr>
        <w:pStyle w:val="AttendanceLeader"/>
      </w:pPr>
      <w:r w:rsidRPr="00657017">
        <w:rPr>
          <w:noProof/>
        </w:rPr>
        <w:t>Jamie</w:t>
      </w:r>
      <w:r>
        <w:t xml:space="preserve"> </w:t>
      </w:r>
      <w:r w:rsidRPr="00657017">
        <w:rPr>
          <w:noProof/>
        </w:rPr>
        <w:t>Austin</w:t>
      </w:r>
      <w:r>
        <w:tab/>
      </w:r>
      <w:r w:rsidRPr="00657017">
        <w:rPr>
          <w:noProof/>
        </w:rPr>
        <w:t>PacifiCorp</w:t>
      </w:r>
    </w:p>
    <w:p w14:paraId="7798464B" w14:textId="77777777" w:rsidR="00676343" w:rsidRDefault="00676343" w:rsidP="007006E9">
      <w:pPr>
        <w:pStyle w:val="AttendanceLeader"/>
      </w:pPr>
      <w:r w:rsidRPr="00657017">
        <w:rPr>
          <w:noProof/>
        </w:rPr>
        <w:t>Michael</w:t>
      </w:r>
      <w:r>
        <w:t xml:space="preserve"> </w:t>
      </w:r>
      <w:r w:rsidRPr="00657017">
        <w:rPr>
          <w:noProof/>
        </w:rPr>
        <w:t>Granados</w:t>
      </w:r>
      <w:r>
        <w:tab/>
      </w:r>
      <w:r w:rsidRPr="00657017">
        <w:rPr>
          <w:noProof/>
        </w:rPr>
        <w:t>Los Angeles Department of Water and Power</w:t>
      </w:r>
    </w:p>
    <w:p w14:paraId="27CD975F" w14:textId="77777777" w:rsidR="00676343" w:rsidRDefault="00676343" w:rsidP="007006E9">
      <w:pPr>
        <w:pStyle w:val="AttendanceLeader"/>
      </w:pPr>
      <w:r w:rsidRPr="00657017">
        <w:rPr>
          <w:noProof/>
        </w:rPr>
        <w:t>Kevin</w:t>
      </w:r>
      <w:r>
        <w:t xml:space="preserve"> </w:t>
      </w:r>
      <w:r w:rsidRPr="00657017">
        <w:rPr>
          <w:noProof/>
        </w:rPr>
        <w:t>Harris</w:t>
      </w:r>
      <w:r>
        <w:tab/>
      </w:r>
      <w:r w:rsidRPr="00657017">
        <w:rPr>
          <w:noProof/>
        </w:rPr>
        <w:t>Pacific Northwest National Laboratory</w:t>
      </w:r>
    </w:p>
    <w:p w14:paraId="1534CF30" w14:textId="77777777" w:rsidR="00676343" w:rsidRDefault="00676343" w:rsidP="007006E9">
      <w:pPr>
        <w:pStyle w:val="AttendanceLeader"/>
      </w:pPr>
      <w:r w:rsidRPr="00657017">
        <w:rPr>
          <w:noProof/>
        </w:rPr>
        <w:t>John</w:t>
      </w:r>
      <w:r>
        <w:t xml:space="preserve"> </w:t>
      </w:r>
      <w:r w:rsidRPr="00657017">
        <w:rPr>
          <w:noProof/>
        </w:rPr>
        <w:t>Liang</w:t>
      </w:r>
      <w:r>
        <w:tab/>
      </w:r>
      <w:r w:rsidRPr="00657017">
        <w:rPr>
          <w:noProof/>
        </w:rPr>
        <w:t>Public Utility District No. 1 of Snohomish County</w:t>
      </w:r>
    </w:p>
    <w:p w14:paraId="25FD1657" w14:textId="77777777" w:rsidR="00676343" w:rsidRDefault="00676343" w:rsidP="007006E9">
      <w:pPr>
        <w:pStyle w:val="AttendanceLeader"/>
      </w:pPr>
      <w:r w:rsidRPr="00657017">
        <w:rPr>
          <w:noProof/>
        </w:rPr>
        <w:t>Chelsea</w:t>
      </w:r>
      <w:r>
        <w:t xml:space="preserve"> </w:t>
      </w:r>
      <w:r w:rsidRPr="00657017">
        <w:rPr>
          <w:noProof/>
        </w:rPr>
        <w:t>Loomis</w:t>
      </w:r>
      <w:r>
        <w:tab/>
      </w:r>
      <w:r w:rsidRPr="00657017">
        <w:rPr>
          <w:noProof/>
        </w:rPr>
        <w:t>Western Power Pool</w:t>
      </w:r>
    </w:p>
    <w:p w14:paraId="794EE064" w14:textId="77777777" w:rsidR="00676343" w:rsidRDefault="00676343" w:rsidP="007006E9">
      <w:pPr>
        <w:pStyle w:val="AttendanceLeader"/>
      </w:pPr>
      <w:r w:rsidRPr="00657017">
        <w:rPr>
          <w:noProof/>
        </w:rPr>
        <w:t>Hank</w:t>
      </w:r>
      <w:r>
        <w:t xml:space="preserve"> </w:t>
      </w:r>
      <w:r w:rsidRPr="00657017">
        <w:rPr>
          <w:noProof/>
        </w:rPr>
        <w:t>McIntosh</w:t>
      </w:r>
      <w:r>
        <w:tab/>
      </w:r>
      <w:r w:rsidRPr="00657017">
        <w:rPr>
          <w:noProof/>
        </w:rPr>
        <w:t>San Diego Gas and Electric</w:t>
      </w:r>
    </w:p>
    <w:p w14:paraId="620365E5" w14:textId="77777777" w:rsidR="00676343" w:rsidRDefault="00676343" w:rsidP="007006E9">
      <w:pPr>
        <w:pStyle w:val="AttendanceLeader"/>
      </w:pPr>
      <w:r w:rsidRPr="00657017">
        <w:rPr>
          <w:noProof/>
        </w:rPr>
        <w:t>Effat</w:t>
      </w:r>
      <w:r>
        <w:t xml:space="preserve"> </w:t>
      </w:r>
      <w:r w:rsidRPr="00657017">
        <w:rPr>
          <w:noProof/>
        </w:rPr>
        <w:t>Moussa</w:t>
      </w:r>
      <w:r>
        <w:tab/>
      </w:r>
      <w:r w:rsidRPr="00657017">
        <w:rPr>
          <w:noProof/>
        </w:rPr>
        <w:t>San Diego Gas and Electric</w:t>
      </w:r>
    </w:p>
    <w:p w14:paraId="3768EEEA" w14:textId="77777777" w:rsidR="00676343" w:rsidRDefault="00676343" w:rsidP="007006E9">
      <w:pPr>
        <w:pStyle w:val="AttendanceLeader"/>
      </w:pPr>
      <w:r w:rsidRPr="00657017">
        <w:rPr>
          <w:noProof/>
        </w:rPr>
        <w:t>Matthew</w:t>
      </w:r>
      <w:r>
        <w:t xml:space="preserve"> </w:t>
      </w:r>
      <w:r w:rsidRPr="00657017">
        <w:rPr>
          <w:noProof/>
        </w:rPr>
        <w:t>Stajcar</w:t>
      </w:r>
      <w:r>
        <w:tab/>
      </w:r>
      <w:r w:rsidRPr="00657017">
        <w:rPr>
          <w:noProof/>
        </w:rPr>
        <w:t>NorthWestern Energy</w:t>
      </w:r>
    </w:p>
    <w:p w14:paraId="4FA24FFD" w14:textId="77777777" w:rsidR="00676343" w:rsidRDefault="00676343" w:rsidP="007006E9">
      <w:pPr>
        <w:pStyle w:val="AttendanceLeader"/>
      </w:pPr>
      <w:r w:rsidRPr="00657017">
        <w:rPr>
          <w:noProof/>
        </w:rPr>
        <w:t>Chifong</w:t>
      </w:r>
      <w:r>
        <w:t xml:space="preserve"> </w:t>
      </w:r>
      <w:r w:rsidRPr="00657017">
        <w:rPr>
          <w:noProof/>
        </w:rPr>
        <w:t>Thomas</w:t>
      </w:r>
      <w:r>
        <w:tab/>
      </w:r>
      <w:r w:rsidRPr="00657017">
        <w:rPr>
          <w:noProof/>
        </w:rPr>
        <w:t>Thomas Grid Advisor</w:t>
      </w:r>
    </w:p>
    <w:p w14:paraId="20E3739B" w14:textId="77777777" w:rsidR="00676343" w:rsidRDefault="00676343" w:rsidP="007006E9">
      <w:pPr>
        <w:pStyle w:val="AttendanceLeader"/>
      </w:pPr>
      <w:r w:rsidRPr="00657017">
        <w:rPr>
          <w:noProof/>
        </w:rPr>
        <w:t>Emily</w:t>
      </w:r>
      <w:r>
        <w:t xml:space="preserve"> </w:t>
      </w:r>
      <w:r w:rsidRPr="00657017">
        <w:rPr>
          <w:noProof/>
        </w:rPr>
        <w:t>Tozier</w:t>
      </w:r>
      <w:r>
        <w:tab/>
      </w:r>
      <w:r w:rsidRPr="00657017">
        <w:rPr>
          <w:noProof/>
        </w:rPr>
        <w:t>Salt River Project</w:t>
      </w:r>
    </w:p>
    <w:p w14:paraId="50D6BADA" w14:textId="77777777" w:rsidR="00676343" w:rsidRDefault="00676343" w:rsidP="007006E9">
      <w:pPr>
        <w:pStyle w:val="AttendanceLeader"/>
      </w:pPr>
      <w:r w:rsidRPr="00657017">
        <w:rPr>
          <w:noProof/>
        </w:rPr>
        <w:t>Steven</w:t>
      </w:r>
      <w:r>
        <w:t xml:space="preserve"> </w:t>
      </w:r>
      <w:r w:rsidRPr="00657017">
        <w:rPr>
          <w:noProof/>
        </w:rPr>
        <w:t>Wallace</w:t>
      </w:r>
      <w:r>
        <w:tab/>
      </w:r>
      <w:r w:rsidRPr="00657017">
        <w:rPr>
          <w:noProof/>
        </w:rPr>
        <w:t>Comprehensive Power Solutions, LLC</w:t>
      </w:r>
    </w:p>
    <w:p w14:paraId="58CB2A37" w14:textId="77777777" w:rsidR="00676343" w:rsidRDefault="00676343" w:rsidP="007006E9">
      <w:pPr>
        <w:pStyle w:val="AttendanceLeader"/>
      </w:pPr>
      <w:r w:rsidRPr="00657017">
        <w:rPr>
          <w:noProof/>
        </w:rPr>
        <w:t>Stan</w:t>
      </w:r>
      <w:r>
        <w:t xml:space="preserve"> </w:t>
      </w:r>
      <w:r w:rsidRPr="00657017">
        <w:rPr>
          <w:noProof/>
        </w:rPr>
        <w:t>Williams</w:t>
      </w:r>
      <w:r>
        <w:tab/>
      </w:r>
      <w:r w:rsidRPr="00657017">
        <w:rPr>
          <w:noProof/>
        </w:rPr>
        <w:t>Bonneville Power Administration—Transmission</w:t>
      </w:r>
    </w:p>
    <w:p w14:paraId="051F64D6" w14:textId="61B0A525" w:rsidR="00676343" w:rsidRDefault="00676343" w:rsidP="007006E9">
      <w:pPr>
        <w:pStyle w:val="AttendanceLeader"/>
        <w:rPr>
          <w:noProof/>
        </w:rPr>
      </w:pPr>
      <w:r w:rsidRPr="00657017">
        <w:rPr>
          <w:noProof/>
        </w:rPr>
        <w:t>Yi</w:t>
      </w:r>
      <w:r>
        <w:t xml:space="preserve"> </w:t>
      </w:r>
      <w:r w:rsidRPr="00657017">
        <w:rPr>
          <w:noProof/>
        </w:rPr>
        <w:t>Zhang</w:t>
      </w:r>
      <w:r>
        <w:tab/>
      </w:r>
      <w:r w:rsidRPr="00657017">
        <w:rPr>
          <w:noProof/>
        </w:rPr>
        <w:t>California Independent System Operator</w:t>
      </w:r>
    </w:p>
    <w:p w14:paraId="50BC705B" w14:textId="06583193" w:rsidR="00676343" w:rsidRDefault="00676343" w:rsidP="00676343">
      <w:pPr>
        <w:pStyle w:val="Heading3"/>
      </w:pPr>
      <w:r>
        <w:t>Members not in Attendance</w:t>
      </w:r>
    </w:p>
    <w:p w14:paraId="206C2BF4" w14:textId="77777777" w:rsidR="00676343" w:rsidRDefault="00676343" w:rsidP="007006E9">
      <w:pPr>
        <w:pStyle w:val="AttendanceLeader"/>
      </w:pPr>
      <w:r w:rsidRPr="00657017">
        <w:rPr>
          <w:noProof/>
        </w:rPr>
        <w:t>Lee</w:t>
      </w:r>
      <w:r>
        <w:t xml:space="preserve"> </w:t>
      </w:r>
      <w:r w:rsidRPr="00657017">
        <w:rPr>
          <w:noProof/>
        </w:rPr>
        <w:t>Alter</w:t>
      </w:r>
      <w:r>
        <w:tab/>
      </w:r>
      <w:r w:rsidRPr="00657017">
        <w:rPr>
          <w:noProof/>
        </w:rPr>
        <w:t>Tucson Electric Power</w:t>
      </w:r>
    </w:p>
    <w:p w14:paraId="70DEEAAE" w14:textId="77777777" w:rsidR="00676343" w:rsidRDefault="00676343" w:rsidP="007006E9">
      <w:pPr>
        <w:pStyle w:val="AttendanceLeader"/>
      </w:pPr>
      <w:r w:rsidRPr="00657017">
        <w:rPr>
          <w:noProof/>
        </w:rPr>
        <w:t>Hazel</w:t>
      </w:r>
      <w:r>
        <w:t xml:space="preserve"> </w:t>
      </w:r>
      <w:r w:rsidRPr="00657017">
        <w:rPr>
          <w:noProof/>
        </w:rPr>
        <w:t>Aragon</w:t>
      </w:r>
      <w:r>
        <w:tab/>
      </w:r>
      <w:r w:rsidRPr="00657017">
        <w:rPr>
          <w:noProof/>
        </w:rPr>
        <w:t>California Energy Commission</w:t>
      </w:r>
    </w:p>
    <w:p w14:paraId="32DE1A82" w14:textId="77777777" w:rsidR="00676343" w:rsidRDefault="00676343" w:rsidP="007006E9">
      <w:pPr>
        <w:pStyle w:val="AttendanceLeader"/>
      </w:pPr>
      <w:r w:rsidRPr="00657017">
        <w:rPr>
          <w:noProof/>
        </w:rPr>
        <w:t>Jose</w:t>
      </w:r>
      <w:r>
        <w:t xml:space="preserve"> </w:t>
      </w:r>
      <w:r w:rsidRPr="00657017">
        <w:rPr>
          <w:noProof/>
        </w:rPr>
        <w:t>Diaz</w:t>
      </w:r>
      <w:r>
        <w:tab/>
      </w:r>
      <w:r w:rsidRPr="00657017">
        <w:rPr>
          <w:noProof/>
        </w:rPr>
        <w:t>Los Angeles Department of Water and Power</w:t>
      </w:r>
    </w:p>
    <w:p w14:paraId="0DABCC77" w14:textId="77777777" w:rsidR="00676343" w:rsidRDefault="00676343" w:rsidP="007006E9">
      <w:pPr>
        <w:pStyle w:val="AttendanceLeader"/>
      </w:pPr>
      <w:r w:rsidRPr="00657017">
        <w:rPr>
          <w:noProof/>
        </w:rPr>
        <w:t>Christopher</w:t>
      </w:r>
      <w:r>
        <w:t xml:space="preserve"> </w:t>
      </w:r>
      <w:r w:rsidRPr="00657017">
        <w:rPr>
          <w:noProof/>
        </w:rPr>
        <w:t>Fecke-Stoudt</w:t>
      </w:r>
      <w:r>
        <w:tab/>
      </w:r>
      <w:r w:rsidRPr="00657017">
        <w:rPr>
          <w:noProof/>
        </w:rPr>
        <w:t>Arizona Public Service Company</w:t>
      </w:r>
    </w:p>
    <w:p w14:paraId="12CF9F8A" w14:textId="77777777" w:rsidR="00676343" w:rsidRDefault="00676343" w:rsidP="007006E9">
      <w:pPr>
        <w:pStyle w:val="AttendanceLeader"/>
      </w:pPr>
      <w:r w:rsidRPr="00657017">
        <w:rPr>
          <w:noProof/>
        </w:rPr>
        <w:t>Jonathon</w:t>
      </w:r>
      <w:r>
        <w:t xml:space="preserve"> </w:t>
      </w:r>
      <w:r w:rsidRPr="00657017">
        <w:rPr>
          <w:noProof/>
        </w:rPr>
        <w:t>Flores</w:t>
      </w:r>
      <w:r>
        <w:tab/>
      </w:r>
      <w:r w:rsidRPr="00657017">
        <w:rPr>
          <w:noProof/>
        </w:rPr>
        <w:t>Los Angeles Department of Water and Power</w:t>
      </w:r>
    </w:p>
    <w:p w14:paraId="42282E59" w14:textId="77777777" w:rsidR="00676343" w:rsidRDefault="00676343" w:rsidP="007006E9">
      <w:pPr>
        <w:pStyle w:val="AttendanceLeader"/>
      </w:pPr>
      <w:r w:rsidRPr="00657017">
        <w:rPr>
          <w:noProof/>
        </w:rPr>
        <w:t>Monica</w:t>
      </w:r>
      <w:r>
        <w:t xml:space="preserve"> </w:t>
      </w:r>
      <w:r w:rsidRPr="00657017">
        <w:rPr>
          <w:noProof/>
        </w:rPr>
        <w:t>Garcia</w:t>
      </w:r>
      <w:r>
        <w:tab/>
      </w:r>
      <w:r w:rsidRPr="00657017">
        <w:rPr>
          <w:noProof/>
        </w:rPr>
        <w:t>El Paso Electric Company</w:t>
      </w:r>
    </w:p>
    <w:p w14:paraId="1A86F589" w14:textId="77777777" w:rsidR="00676343" w:rsidRDefault="00676343" w:rsidP="007006E9">
      <w:pPr>
        <w:pStyle w:val="AttendanceLeader"/>
      </w:pPr>
      <w:r w:rsidRPr="00657017">
        <w:rPr>
          <w:noProof/>
        </w:rPr>
        <w:t>Manuel</w:t>
      </w:r>
      <w:r>
        <w:t xml:space="preserve"> </w:t>
      </w:r>
      <w:r w:rsidRPr="00657017">
        <w:rPr>
          <w:noProof/>
        </w:rPr>
        <w:t>Gomez</w:t>
      </w:r>
      <w:r>
        <w:tab/>
      </w:r>
      <w:r w:rsidRPr="00657017">
        <w:rPr>
          <w:noProof/>
        </w:rPr>
        <w:t>El Paso Electric Company</w:t>
      </w:r>
    </w:p>
    <w:p w14:paraId="46863D25" w14:textId="77777777" w:rsidR="00676343" w:rsidRDefault="00676343" w:rsidP="007006E9">
      <w:pPr>
        <w:pStyle w:val="AttendanceLeader"/>
      </w:pPr>
      <w:r w:rsidRPr="00657017">
        <w:rPr>
          <w:noProof/>
        </w:rPr>
        <w:t>Chris</w:t>
      </w:r>
      <w:r>
        <w:t xml:space="preserve"> </w:t>
      </w:r>
      <w:r w:rsidRPr="00657017">
        <w:rPr>
          <w:noProof/>
        </w:rPr>
        <w:t>Hagman</w:t>
      </w:r>
      <w:r>
        <w:tab/>
      </w:r>
      <w:r w:rsidRPr="00657017">
        <w:rPr>
          <w:noProof/>
        </w:rPr>
        <w:t>American Transmission Company</w:t>
      </w:r>
    </w:p>
    <w:p w14:paraId="26E48D02" w14:textId="77777777" w:rsidR="00676343" w:rsidRDefault="00676343" w:rsidP="007006E9">
      <w:pPr>
        <w:pStyle w:val="AttendanceLeader"/>
      </w:pPr>
      <w:r w:rsidRPr="00657017">
        <w:rPr>
          <w:noProof/>
        </w:rPr>
        <w:t>Bill</w:t>
      </w:r>
      <w:r>
        <w:t xml:space="preserve"> </w:t>
      </w:r>
      <w:r w:rsidRPr="00657017">
        <w:rPr>
          <w:noProof/>
        </w:rPr>
        <w:t>Hosie</w:t>
      </w:r>
      <w:r>
        <w:tab/>
      </w:r>
      <w:r w:rsidRPr="00657017">
        <w:rPr>
          <w:noProof/>
        </w:rPr>
        <w:t>PSI Power System Innovation Corp.</w:t>
      </w:r>
    </w:p>
    <w:p w14:paraId="29025407" w14:textId="77777777" w:rsidR="00676343" w:rsidRDefault="00676343" w:rsidP="007006E9">
      <w:pPr>
        <w:pStyle w:val="AttendanceLeader"/>
      </w:pPr>
      <w:r w:rsidRPr="00657017">
        <w:rPr>
          <w:noProof/>
        </w:rPr>
        <w:t>Tito</w:t>
      </w:r>
      <w:r>
        <w:t xml:space="preserve"> </w:t>
      </w:r>
      <w:r w:rsidRPr="00657017">
        <w:rPr>
          <w:noProof/>
        </w:rPr>
        <w:t>Inga-Rojas</w:t>
      </w:r>
      <w:r>
        <w:tab/>
      </w:r>
      <w:r w:rsidRPr="00657017">
        <w:rPr>
          <w:noProof/>
        </w:rPr>
        <w:t>British Columbia Hydro and Power Authority</w:t>
      </w:r>
    </w:p>
    <w:p w14:paraId="595E6343" w14:textId="77777777" w:rsidR="00676343" w:rsidRDefault="00676343" w:rsidP="007006E9">
      <w:pPr>
        <w:pStyle w:val="AttendanceLeader"/>
      </w:pPr>
      <w:r w:rsidRPr="00657017">
        <w:rPr>
          <w:noProof/>
        </w:rPr>
        <w:t>Anders</w:t>
      </w:r>
      <w:r>
        <w:t xml:space="preserve"> </w:t>
      </w:r>
      <w:r w:rsidRPr="00657017">
        <w:rPr>
          <w:noProof/>
        </w:rPr>
        <w:t>Johnson</w:t>
      </w:r>
      <w:r>
        <w:tab/>
      </w:r>
      <w:r w:rsidRPr="00657017">
        <w:rPr>
          <w:noProof/>
        </w:rPr>
        <w:t>Bonneville Power Administration—Transmission</w:t>
      </w:r>
    </w:p>
    <w:p w14:paraId="1512EF90" w14:textId="77777777" w:rsidR="00676343" w:rsidRDefault="00676343" w:rsidP="007006E9">
      <w:pPr>
        <w:pStyle w:val="AttendanceLeader"/>
      </w:pPr>
      <w:r w:rsidRPr="00657017">
        <w:rPr>
          <w:noProof/>
        </w:rPr>
        <w:t>Harris</w:t>
      </w:r>
      <w:r>
        <w:t xml:space="preserve"> </w:t>
      </w:r>
      <w:r w:rsidRPr="00657017">
        <w:rPr>
          <w:noProof/>
        </w:rPr>
        <w:t>Lee</w:t>
      </w:r>
      <w:r>
        <w:tab/>
      </w:r>
      <w:r w:rsidRPr="00657017">
        <w:rPr>
          <w:noProof/>
        </w:rPr>
        <w:t>Salt River Project</w:t>
      </w:r>
    </w:p>
    <w:p w14:paraId="127D2236" w14:textId="77777777" w:rsidR="00676343" w:rsidRDefault="00676343" w:rsidP="007006E9">
      <w:pPr>
        <w:pStyle w:val="AttendanceLeader"/>
      </w:pPr>
      <w:r w:rsidRPr="00657017">
        <w:rPr>
          <w:noProof/>
        </w:rPr>
        <w:lastRenderedPageBreak/>
        <w:t>Amy</w:t>
      </w:r>
      <w:r>
        <w:t xml:space="preserve"> </w:t>
      </w:r>
      <w:r w:rsidRPr="00657017">
        <w:rPr>
          <w:noProof/>
        </w:rPr>
        <w:t>Li</w:t>
      </w:r>
      <w:r>
        <w:tab/>
      </w:r>
      <w:r w:rsidRPr="00657017">
        <w:rPr>
          <w:noProof/>
        </w:rPr>
        <w:t>Southern California Edison Company</w:t>
      </w:r>
    </w:p>
    <w:p w14:paraId="65961C40" w14:textId="77777777" w:rsidR="00676343" w:rsidRDefault="00676343" w:rsidP="007006E9">
      <w:pPr>
        <w:pStyle w:val="AttendanceLeader"/>
      </w:pPr>
      <w:r w:rsidRPr="00657017">
        <w:rPr>
          <w:noProof/>
        </w:rPr>
        <w:t>Peter</w:t>
      </w:r>
      <w:r>
        <w:t xml:space="preserve"> </w:t>
      </w:r>
      <w:r w:rsidRPr="00657017">
        <w:rPr>
          <w:noProof/>
        </w:rPr>
        <w:t>Mackin</w:t>
      </w:r>
      <w:r>
        <w:tab/>
      </w:r>
      <w:r w:rsidRPr="00657017">
        <w:rPr>
          <w:noProof/>
        </w:rPr>
        <w:t>GridBright, Inc.</w:t>
      </w:r>
    </w:p>
    <w:p w14:paraId="4AC6AAA7" w14:textId="77777777" w:rsidR="00676343" w:rsidRDefault="00676343" w:rsidP="007006E9">
      <w:pPr>
        <w:pStyle w:val="AttendanceLeader"/>
      </w:pPr>
      <w:r w:rsidRPr="00657017">
        <w:rPr>
          <w:noProof/>
        </w:rPr>
        <w:t>Akhil</w:t>
      </w:r>
      <w:r>
        <w:t xml:space="preserve"> </w:t>
      </w:r>
      <w:r w:rsidRPr="00657017">
        <w:rPr>
          <w:noProof/>
        </w:rPr>
        <w:t>Mandadi</w:t>
      </w:r>
      <w:r>
        <w:tab/>
      </w:r>
      <w:r w:rsidRPr="00657017">
        <w:rPr>
          <w:noProof/>
        </w:rPr>
        <w:t>Arizona Public Service Company</w:t>
      </w:r>
    </w:p>
    <w:p w14:paraId="428D959F" w14:textId="77777777" w:rsidR="00676343" w:rsidRDefault="00676343" w:rsidP="007006E9">
      <w:pPr>
        <w:pStyle w:val="AttendanceLeader"/>
      </w:pPr>
      <w:r w:rsidRPr="00657017">
        <w:rPr>
          <w:noProof/>
        </w:rPr>
        <w:t>John D.</w:t>
      </w:r>
      <w:r>
        <w:t xml:space="preserve"> </w:t>
      </w:r>
      <w:r w:rsidRPr="00657017">
        <w:rPr>
          <w:noProof/>
        </w:rPr>
        <w:t>Martinsen</w:t>
      </w:r>
      <w:r>
        <w:tab/>
      </w:r>
      <w:r w:rsidRPr="00657017">
        <w:rPr>
          <w:noProof/>
        </w:rPr>
        <w:t>Public Utility District No. 1 of Snohomish County</w:t>
      </w:r>
    </w:p>
    <w:p w14:paraId="4CB1BD24" w14:textId="77777777" w:rsidR="00676343" w:rsidRDefault="00676343" w:rsidP="007006E9">
      <w:pPr>
        <w:pStyle w:val="AttendanceLeader"/>
      </w:pPr>
      <w:r w:rsidRPr="00657017">
        <w:rPr>
          <w:noProof/>
        </w:rPr>
        <w:t>Kimberly</w:t>
      </w:r>
      <w:r>
        <w:t xml:space="preserve"> </w:t>
      </w:r>
      <w:r w:rsidRPr="00657017">
        <w:rPr>
          <w:noProof/>
        </w:rPr>
        <w:t>McClafferty</w:t>
      </w:r>
      <w:r>
        <w:tab/>
      </w:r>
      <w:r w:rsidRPr="00657017">
        <w:rPr>
          <w:noProof/>
        </w:rPr>
        <w:t>NorthWestern Energy</w:t>
      </w:r>
    </w:p>
    <w:p w14:paraId="59B1F9C0" w14:textId="77777777" w:rsidR="00676343" w:rsidRDefault="00676343" w:rsidP="007006E9">
      <w:pPr>
        <w:pStyle w:val="AttendanceLeader"/>
      </w:pPr>
      <w:r w:rsidRPr="00657017">
        <w:rPr>
          <w:noProof/>
        </w:rPr>
        <w:t>Ahlmahz</w:t>
      </w:r>
      <w:r>
        <w:t xml:space="preserve"> </w:t>
      </w:r>
      <w:r w:rsidRPr="00657017">
        <w:rPr>
          <w:noProof/>
        </w:rPr>
        <w:t>Negash</w:t>
      </w:r>
      <w:r>
        <w:tab/>
      </w:r>
      <w:r w:rsidRPr="00657017">
        <w:rPr>
          <w:noProof/>
        </w:rPr>
        <w:t>Tacoma Power</w:t>
      </w:r>
    </w:p>
    <w:p w14:paraId="1BC71544" w14:textId="77777777" w:rsidR="00676343" w:rsidRDefault="00676343" w:rsidP="007006E9">
      <w:pPr>
        <w:pStyle w:val="AttendanceLeader"/>
      </w:pPr>
      <w:r w:rsidRPr="00657017">
        <w:rPr>
          <w:noProof/>
        </w:rPr>
        <w:t>Daniel</w:t>
      </w:r>
      <w:r>
        <w:t xml:space="preserve"> </w:t>
      </w:r>
      <w:r w:rsidRPr="00657017">
        <w:rPr>
          <w:noProof/>
        </w:rPr>
        <w:t>Ramirez</w:t>
      </w:r>
      <w:r>
        <w:tab/>
      </w:r>
      <w:r w:rsidRPr="00657017">
        <w:rPr>
          <w:noProof/>
        </w:rPr>
        <w:t>Energy Strategies</w:t>
      </w:r>
    </w:p>
    <w:p w14:paraId="3F87955D" w14:textId="77777777" w:rsidR="00676343" w:rsidRDefault="00676343" w:rsidP="007006E9">
      <w:pPr>
        <w:pStyle w:val="AttendanceLeader"/>
      </w:pPr>
      <w:r w:rsidRPr="00657017">
        <w:rPr>
          <w:noProof/>
        </w:rPr>
        <w:t>Sirisha</w:t>
      </w:r>
      <w:r>
        <w:t xml:space="preserve"> </w:t>
      </w:r>
      <w:r w:rsidRPr="00657017">
        <w:rPr>
          <w:noProof/>
        </w:rPr>
        <w:t>Tanneeru</w:t>
      </w:r>
      <w:r>
        <w:tab/>
      </w:r>
      <w:r w:rsidRPr="00657017">
        <w:rPr>
          <w:noProof/>
        </w:rPr>
        <w:t>Public Service Company of Colorado (Xcel Energy)</w:t>
      </w:r>
    </w:p>
    <w:p w14:paraId="4F79EB73" w14:textId="77777777" w:rsidR="00676343" w:rsidRDefault="00676343" w:rsidP="007006E9">
      <w:pPr>
        <w:pStyle w:val="AttendanceLeader"/>
      </w:pPr>
      <w:r w:rsidRPr="00657017">
        <w:rPr>
          <w:noProof/>
        </w:rPr>
        <w:t>Xiaobo</w:t>
      </w:r>
      <w:r>
        <w:t xml:space="preserve"> </w:t>
      </w:r>
      <w:r w:rsidRPr="00657017">
        <w:rPr>
          <w:noProof/>
        </w:rPr>
        <w:t>Wang</w:t>
      </w:r>
      <w:r>
        <w:tab/>
      </w:r>
      <w:r w:rsidRPr="00657017">
        <w:rPr>
          <w:noProof/>
        </w:rPr>
        <w:t>California Independent System Operator</w:t>
      </w:r>
    </w:p>
    <w:p w14:paraId="134A6C61" w14:textId="00727BE5" w:rsidR="00676343" w:rsidRDefault="00676343" w:rsidP="007006E9">
      <w:pPr>
        <w:pStyle w:val="AttendanceLeader"/>
        <w:rPr>
          <w:noProof/>
        </w:rPr>
      </w:pPr>
      <w:r w:rsidRPr="00657017">
        <w:rPr>
          <w:noProof/>
        </w:rPr>
        <w:t>Di</w:t>
      </w:r>
      <w:r>
        <w:t xml:space="preserve"> </w:t>
      </w:r>
      <w:r w:rsidRPr="00657017">
        <w:rPr>
          <w:noProof/>
        </w:rPr>
        <w:t>Xiao</w:t>
      </w:r>
      <w:r>
        <w:tab/>
      </w:r>
      <w:r w:rsidRPr="00657017">
        <w:rPr>
          <w:noProof/>
        </w:rPr>
        <w:t>Southern California Edison Company</w:t>
      </w:r>
    </w:p>
    <w:p w14:paraId="4307A91A" w14:textId="7451F58F" w:rsidR="00676343" w:rsidRPr="00676343" w:rsidRDefault="00676343" w:rsidP="007006E9">
      <w:pPr>
        <w:pStyle w:val="AttendanceLeader"/>
        <w:rPr>
          <w:rFonts w:ascii="Lucida Sans" w:hAnsi="Lucida Sans"/>
          <w:b/>
          <w:bCs/>
        </w:rPr>
      </w:pPr>
      <w:r w:rsidRPr="00676343">
        <w:rPr>
          <w:rFonts w:ascii="Lucida Sans" w:hAnsi="Lucida Sans"/>
          <w:b/>
          <w:bCs/>
        </w:rPr>
        <w:t>Others in Attendance</w:t>
      </w:r>
    </w:p>
    <w:p w14:paraId="292C714C" w14:textId="77777777" w:rsidR="00676343" w:rsidRDefault="00676343" w:rsidP="007006E9">
      <w:pPr>
        <w:pStyle w:val="AttendanceLeader"/>
      </w:pPr>
      <w:r w:rsidRPr="00657017">
        <w:rPr>
          <w:noProof/>
        </w:rPr>
        <w:t>Stan</w:t>
      </w:r>
      <w:r>
        <w:t xml:space="preserve"> </w:t>
      </w:r>
      <w:r w:rsidRPr="00657017">
        <w:rPr>
          <w:noProof/>
        </w:rPr>
        <w:t>Holland</w:t>
      </w:r>
      <w:r>
        <w:tab/>
      </w:r>
      <w:r w:rsidRPr="00657017">
        <w:rPr>
          <w:noProof/>
        </w:rPr>
        <w:t>WECC</w:t>
      </w:r>
    </w:p>
    <w:p w14:paraId="290342F5" w14:textId="77777777" w:rsidR="00676343" w:rsidRDefault="00676343" w:rsidP="007006E9">
      <w:pPr>
        <w:pStyle w:val="AttendanceLeader"/>
      </w:pPr>
      <w:r w:rsidRPr="00657017">
        <w:rPr>
          <w:noProof/>
        </w:rPr>
        <w:t>Jon</w:t>
      </w:r>
      <w:r>
        <w:t xml:space="preserve"> </w:t>
      </w:r>
      <w:r w:rsidRPr="00657017">
        <w:rPr>
          <w:noProof/>
        </w:rPr>
        <w:t>Jensen</w:t>
      </w:r>
      <w:r>
        <w:tab/>
      </w:r>
      <w:r w:rsidRPr="00657017">
        <w:rPr>
          <w:noProof/>
        </w:rPr>
        <w:t>WECC</w:t>
      </w:r>
    </w:p>
    <w:p w14:paraId="7D2C7C61" w14:textId="77777777" w:rsidR="00676343" w:rsidRDefault="00676343" w:rsidP="007006E9">
      <w:pPr>
        <w:pStyle w:val="AttendanceLeader"/>
      </w:pPr>
      <w:r w:rsidRPr="00657017">
        <w:rPr>
          <w:noProof/>
        </w:rPr>
        <w:t>Richard</w:t>
      </w:r>
      <w:r>
        <w:t xml:space="preserve"> </w:t>
      </w:r>
      <w:r w:rsidRPr="00657017">
        <w:rPr>
          <w:noProof/>
        </w:rPr>
        <w:t>Jensen</w:t>
      </w:r>
      <w:r>
        <w:tab/>
      </w:r>
      <w:r w:rsidRPr="00657017">
        <w:rPr>
          <w:noProof/>
        </w:rPr>
        <w:t>California Energy Commission</w:t>
      </w:r>
    </w:p>
    <w:p w14:paraId="2EAC8B1A" w14:textId="77777777" w:rsidR="00676343" w:rsidRDefault="00676343" w:rsidP="007006E9">
      <w:pPr>
        <w:pStyle w:val="AttendanceLeader"/>
      </w:pPr>
      <w:r w:rsidRPr="00657017">
        <w:rPr>
          <w:noProof/>
        </w:rPr>
        <w:t>Bahavana</w:t>
      </w:r>
      <w:r>
        <w:t xml:space="preserve"> </w:t>
      </w:r>
      <w:r w:rsidRPr="00657017">
        <w:rPr>
          <w:noProof/>
        </w:rPr>
        <w:t>Katyal</w:t>
      </w:r>
      <w:r>
        <w:tab/>
      </w:r>
      <w:r w:rsidRPr="00657017">
        <w:rPr>
          <w:noProof/>
        </w:rPr>
        <w:t>WECC</w:t>
      </w:r>
    </w:p>
    <w:p w14:paraId="2C6133A5" w14:textId="77777777" w:rsidR="00676343" w:rsidRDefault="00676343" w:rsidP="007006E9">
      <w:pPr>
        <w:pStyle w:val="AttendanceLeader"/>
      </w:pPr>
      <w:r w:rsidRPr="00657017">
        <w:rPr>
          <w:noProof/>
        </w:rPr>
        <w:t>BK</w:t>
      </w:r>
      <w:r>
        <w:t xml:space="preserve"> </w:t>
      </w:r>
      <w:r w:rsidRPr="00657017">
        <w:rPr>
          <w:noProof/>
        </w:rPr>
        <w:t>Ketineni</w:t>
      </w:r>
      <w:r>
        <w:tab/>
      </w:r>
      <w:r w:rsidRPr="00657017">
        <w:rPr>
          <w:noProof/>
        </w:rPr>
        <w:t>WECC</w:t>
      </w:r>
    </w:p>
    <w:p w14:paraId="28071A8F" w14:textId="77777777" w:rsidR="00676343" w:rsidRDefault="00676343" w:rsidP="007006E9">
      <w:pPr>
        <w:pStyle w:val="AttendanceLeader"/>
      </w:pPr>
      <w:r w:rsidRPr="00657017">
        <w:rPr>
          <w:noProof/>
        </w:rPr>
        <w:t>Nicole</w:t>
      </w:r>
      <w:r>
        <w:t xml:space="preserve"> </w:t>
      </w:r>
      <w:r w:rsidRPr="00657017">
        <w:rPr>
          <w:noProof/>
        </w:rPr>
        <w:t>Lee</w:t>
      </w:r>
      <w:r>
        <w:tab/>
      </w:r>
      <w:r w:rsidRPr="00657017">
        <w:rPr>
          <w:noProof/>
        </w:rPr>
        <w:t>WECC</w:t>
      </w:r>
    </w:p>
    <w:p w14:paraId="33929CB8" w14:textId="77777777" w:rsidR="00676343" w:rsidRDefault="00676343" w:rsidP="007006E9">
      <w:pPr>
        <w:pStyle w:val="AttendanceLeader"/>
      </w:pPr>
      <w:r w:rsidRPr="00657017">
        <w:rPr>
          <w:noProof/>
        </w:rPr>
        <w:t>Alyssa</w:t>
      </w:r>
      <w:r>
        <w:t xml:space="preserve"> </w:t>
      </w:r>
      <w:r w:rsidRPr="00657017">
        <w:rPr>
          <w:noProof/>
        </w:rPr>
        <w:t>Tavares</w:t>
      </w:r>
      <w:r>
        <w:tab/>
      </w:r>
      <w:r w:rsidRPr="00657017">
        <w:rPr>
          <w:noProof/>
        </w:rPr>
        <w:t>California Energy Commission</w:t>
      </w:r>
    </w:p>
    <w:p w14:paraId="1A92FE3C" w14:textId="77777777" w:rsidR="00676343" w:rsidRDefault="00676343" w:rsidP="007006E9">
      <w:pPr>
        <w:pStyle w:val="AttendanceLeader"/>
      </w:pPr>
      <w:r w:rsidRPr="00657017">
        <w:rPr>
          <w:noProof/>
        </w:rPr>
        <w:t>Louis</w:t>
      </w:r>
      <w:r>
        <w:t xml:space="preserve"> </w:t>
      </w:r>
      <w:r w:rsidRPr="00657017">
        <w:rPr>
          <w:noProof/>
        </w:rPr>
        <w:t>Vigil</w:t>
      </w:r>
      <w:r>
        <w:tab/>
      </w:r>
      <w:r w:rsidRPr="00657017">
        <w:rPr>
          <w:noProof/>
        </w:rPr>
        <w:t>El Paso Electric Company</w:t>
      </w:r>
    </w:p>
    <w:p w14:paraId="143010E7" w14:textId="77777777" w:rsidR="00676343" w:rsidRDefault="00676343" w:rsidP="007006E9">
      <w:pPr>
        <w:pStyle w:val="AttendanceLeader"/>
      </w:pPr>
      <w:r w:rsidRPr="00657017">
        <w:rPr>
          <w:noProof/>
        </w:rPr>
        <w:t>Nathalie</w:t>
      </w:r>
      <w:r>
        <w:t xml:space="preserve"> </w:t>
      </w:r>
      <w:r w:rsidRPr="00657017">
        <w:rPr>
          <w:noProof/>
        </w:rPr>
        <w:t>Voisen</w:t>
      </w:r>
      <w:r>
        <w:tab/>
      </w:r>
      <w:r w:rsidRPr="00657017">
        <w:rPr>
          <w:noProof/>
        </w:rPr>
        <w:t>Pacific Northwest National Laboratory</w:t>
      </w:r>
    </w:p>
    <w:p w14:paraId="13051DE0" w14:textId="77777777" w:rsidR="00676343" w:rsidRDefault="00676343" w:rsidP="007006E9">
      <w:pPr>
        <w:pStyle w:val="AttendanceLeader"/>
      </w:pPr>
      <w:r w:rsidRPr="00657017">
        <w:rPr>
          <w:noProof/>
        </w:rPr>
        <w:t>Byron</w:t>
      </w:r>
      <w:r>
        <w:t xml:space="preserve"> </w:t>
      </w:r>
      <w:r w:rsidRPr="00657017">
        <w:rPr>
          <w:noProof/>
        </w:rPr>
        <w:t>Woertz</w:t>
      </w:r>
      <w:r>
        <w:tab/>
      </w:r>
      <w:r w:rsidRPr="00657017">
        <w:rPr>
          <w:noProof/>
        </w:rPr>
        <w:t>WECC</w:t>
      </w:r>
    </w:p>
    <w:p w14:paraId="4657D771" w14:textId="77777777" w:rsidR="00676343" w:rsidRDefault="00676343" w:rsidP="00FB0959">
      <w:pPr>
        <w:pStyle w:val="AttendanceLeader"/>
      </w:pPr>
      <w:r w:rsidRPr="00657017">
        <w:rPr>
          <w:noProof/>
        </w:rPr>
        <w:t>Jin</w:t>
      </w:r>
      <w:r>
        <w:t xml:space="preserve"> </w:t>
      </w:r>
      <w:r w:rsidRPr="00657017">
        <w:rPr>
          <w:noProof/>
        </w:rPr>
        <w:t>Zhu</w:t>
      </w:r>
      <w:r>
        <w:tab/>
      </w:r>
      <w:r w:rsidRPr="00657017">
        <w:rPr>
          <w:noProof/>
        </w:rPr>
        <w:t>Hitachi-ABB</w:t>
      </w:r>
    </w:p>
    <w:p w14:paraId="6F1F13D9" w14:textId="77777777" w:rsidR="00676343" w:rsidRDefault="00676343" w:rsidP="00F03DC7">
      <w:pPr>
        <w:pStyle w:val="AttendanceLeader"/>
        <w:sectPr w:rsidR="00676343" w:rsidSect="0067634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pgNumType w:start="1"/>
          <w:cols w:space="720"/>
          <w:titlePg/>
          <w:docGrid w:linePitch="360"/>
        </w:sectPr>
      </w:pPr>
    </w:p>
    <w:p w14:paraId="1649564F" w14:textId="77777777" w:rsidR="00676343" w:rsidRPr="00F03DC7" w:rsidRDefault="00676343" w:rsidP="00F03DC7">
      <w:pPr>
        <w:pStyle w:val="AttendanceLeader"/>
      </w:pPr>
    </w:p>
    <w:sectPr w:rsidR="00676343" w:rsidRPr="00F03DC7" w:rsidSect="00676343">
      <w:headerReference w:type="default" r:id="rId16"/>
      <w:footerReference w:type="default" r:id="rId17"/>
      <w:headerReference w:type="first" r:id="rId18"/>
      <w:footerReference w:type="first" r:id="rId19"/>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A4C6" w14:textId="77777777" w:rsidR="00AB730E" w:rsidRDefault="00AB730E" w:rsidP="00997CD1">
      <w:pPr>
        <w:spacing w:after="0" w:line="240" w:lineRule="auto"/>
      </w:pPr>
      <w:r>
        <w:separator/>
      </w:r>
    </w:p>
  </w:endnote>
  <w:endnote w:type="continuationSeparator" w:id="0">
    <w:p w14:paraId="60B20188" w14:textId="77777777" w:rsidR="00AB730E" w:rsidRDefault="00AB730E"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B881" w14:textId="77777777" w:rsidR="00E711E5" w:rsidRDefault="00E71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246A6" w14:textId="77777777" w:rsidR="00676343" w:rsidRPr="00201D41" w:rsidRDefault="00676343" w:rsidP="00033906">
    <w:pPr>
      <w:pStyle w:val="Footer"/>
    </w:pPr>
    <w:r w:rsidRPr="00201D41">
      <w:rPr>
        <w:noProof/>
      </w:rPr>
      <w:drawing>
        <wp:inline distT="0" distB="0" distL="0" distR="0" wp14:anchorId="209BDD07" wp14:editId="167B0786">
          <wp:extent cx="414022" cy="274320"/>
          <wp:effectExtent l="0" t="0" r="5080" b="0"/>
          <wp:docPr id="1" name="Picture 1"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Pr="00201D41">
      <w:t xml:space="preserve"> </w:t>
    </w:r>
    <w:r w:rsidRPr="00033906">
      <w:fldChar w:fldCharType="begin"/>
    </w:r>
    <w:r w:rsidRPr="00033906">
      <w:instrText xml:space="preserve"> PAGE   \* MERGEFORMAT </w:instrText>
    </w:r>
    <w:r w:rsidRPr="00033906">
      <w:fldChar w:fldCharType="separate"/>
    </w:r>
    <w:r>
      <w:rPr>
        <w:noProof/>
      </w:rPr>
      <w:t>3</w:t>
    </w:r>
    <w:r w:rsidRPr="000339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C497" w14:textId="77777777" w:rsidR="00676343" w:rsidRPr="00033906" w:rsidRDefault="00676343" w:rsidP="00033906">
    <w:pPr>
      <w:pStyle w:val="Footer"/>
      <w:pBdr>
        <w:bottom w:val="single" w:sz="4" w:space="1" w:color="00395D" w:themeColor="accent1"/>
      </w:pBdr>
    </w:pPr>
    <w:r w:rsidRPr="00033906">
      <w:rPr>
        <w:noProof/>
      </w:rPr>
      <w:drawing>
        <wp:anchor distT="0" distB="0" distL="114300" distR="114300" simplePos="0" relativeHeight="251662336" behindDoc="0" locked="0" layoutInCell="1" allowOverlap="1" wp14:anchorId="4EC90CA4" wp14:editId="11F6DB67">
          <wp:simplePos x="0" y="0"/>
          <wp:positionH relativeFrom="margin">
            <wp:posOffset>2990850</wp:posOffset>
          </wp:positionH>
          <wp:positionV relativeFrom="paragraph">
            <wp:posOffset>116205</wp:posOffset>
          </wp:positionV>
          <wp:extent cx="414020" cy="274320"/>
          <wp:effectExtent l="0" t="0" r="5080" b="0"/>
          <wp:wrapNone/>
          <wp:docPr id="6" name="Picture 6"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Pr="00033906">
      <w:tab/>
    </w:r>
    <w:r w:rsidRPr="00033906">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BB5C" w14:textId="77777777" w:rsidR="00997CD1" w:rsidRPr="00201D41" w:rsidRDefault="009A053D" w:rsidP="00033906">
    <w:pPr>
      <w:pStyle w:val="Footer"/>
    </w:pPr>
    <w:r w:rsidRPr="00201D41">
      <w:rPr>
        <w:noProof/>
      </w:rPr>
      <w:drawing>
        <wp:inline distT="0" distB="0" distL="0" distR="0" wp14:anchorId="464BC081" wp14:editId="6324F6A5">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033906">
      <w:rPr>
        <w:u w:val="single"/>
      </w:rPr>
      <w:tab/>
    </w:r>
    <w:r w:rsidRPr="00033906">
      <w:rPr>
        <w:u w:val="single"/>
      </w:rPr>
      <w:tab/>
    </w:r>
    <w:r w:rsidR="00666C5A" w:rsidRPr="00201D41">
      <w:t xml:space="preserve"> </w:t>
    </w:r>
    <w:r w:rsidR="00666C5A" w:rsidRPr="00033906">
      <w:fldChar w:fldCharType="begin"/>
    </w:r>
    <w:r w:rsidR="00666C5A" w:rsidRPr="00033906">
      <w:instrText xml:space="preserve"> PAGE   \* MERGEFORMAT </w:instrText>
    </w:r>
    <w:r w:rsidR="00666C5A" w:rsidRPr="00033906">
      <w:fldChar w:fldCharType="separate"/>
    </w:r>
    <w:r w:rsidR="00577571">
      <w:rPr>
        <w:noProof/>
      </w:rPr>
      <w:t>3</w:t>
    </w:r>
    <w:r w:rsidR="00666C5A" w:rsidRPr="000339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80F" w14:textId="77777777" w:rsidR="009A053D" w:rsidRPr="00033906" w:rsidRDefault="009C4589" w:rsidP="00033906">
    <w:pPr>
      <w:pStyle w:val="Footer"/>
      <w:pBdr>
        <w:bottom w:val="single" w:sz="4" w:space="1" w:color="00395D" w:themeColor="accent1"/>
      </w:pBdr>
    </w:pPr>
    <w:r w:rsidRPr="00033906">
      <w:rPr>
        <w:noProof/>
      </w:rPr>
      <w:drawing>
        <wp:anchor distT="0" distB="0" distL="114300" distR="114300" simplePos="0" relativeHeight="251659264" behindDoc="0" locked="0" layoutInCell="1" allowOverlap="1" wp14:anchorId="2C57BA9C" wp14:editId="3C9EC8C4">
          <wp:simplePos x="0" y="0"/>
          <wp:positionH relativeFrom="margin">
            <wp:posOffset>2990850</wp:posOffset>
          </wp:positionH>
          <wp:positionV relativeFrom="paragraph">
            <wp:posOffset>116205</wp:posOffset>
          </wp:positionV>
          <wp:extent cx="414020" cy="274320"/>
          <wp:effectExtent l="0" t="0" r="5080" b="0"/>
          <wp:wrapNone/>
          <wp:docPr id="2" name="Picture 2"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0" cy="274320"/>
                  </a:xfrm>
                  <a:prstGeom prst="rect">
                    <a:avLst/>
                  </a:prstGeom>
                  <a:noFill/>
                  <a:ln>
                    <a:noFill/>
                  </a:ln>
                </pic:spPr>
              </pic:pic>
            </a:graphicData>
          </a:graphic>
        </wp:anchor>
      </w:drawing>
    </w:r>
    <w:r w:rsidR="00201D41" w:rsidRPr="00033906">
      <w:tab/>
    </w:r>
    <w:r w:rsidR="00201D41" w:rsidRPr="0003390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B16C" w14:textId="77777777" w:rsidR="00AB730E" w:rsidRDefault="00AB730E" w:rsidP="00997CD1">
      <w:pPr>
        <w:spacing w:after="0" w:line="240" w:lineRule="auto"/>
      </w:pPr>
      <w:r>
        <w:separator/>
      </w:r>
    </w:p>
  </w:footnote>
  <w:footnote w:type="continuationSeparator" w:id="0">
    <w:p w14:paraId="4000FB33" w14:textId="77777777" w:rsidR="00AB730E" w:rsidRDefault="00AB730E" w:rsidP="0099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483E" w14:textId="77777777" w:rsidR="00E711E5" w:rsidRDefault="00E71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B100" w14:textId="77777777" w:rsidR="00676343" w:rsidRPr="00BE0C4D" w:rsidRDefault="00676343" w:rsidP="009B4695">
    <w:pPr>
      <w:pStyle w:val="Header"/>
      <w:rPr>
        <w:noProof/>
      </w:rPr>
    </w:pPr>
    <w:r>
      <w:t>PCDS</w:t>
    </w:r>
    <w:r w:rsidRPr="00BE0C4D">
      <w:t xml:space="preserve"> Meeting Minutes</w:t>
    </w:r>
    <w:r>
      <w:t>—July 5,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057C" w14:textId="77777777" w:rsidR="00676343" w:rsidRPr="00BE0C4D" w:rsidRDefault="00676343" w:rsidP="00B54634">
    <w:pPr>
      <w:pStyle w:val="PG1Header"/>
      <w:jc w:val="left"/>
    </w:pPr>
    <w:r>
      <w:rPr>
        <w:noProof/>
      </w:rPr>
      <w:drawing>
        <wp:anchor distT="0" distB="0" distL="114300" distR="114300" simplePos="0" relativeHeight="251663360" behindDoc="1" locked="0" layoutInCell="1" allowOverlap="1" wp14:anchorId="08DC5914" wp14:editId="08520CFD">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5" name="Picture 5"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C3E17" w14:textId="77777777" w:rsidR="00676343" w:rsidRPr="00BE0C4D" w:rsidRDefault="00676343" w:rsidP="009B4695">
    <w:pPr>
      <w:pStyle w:val="PG1Header"/>
    </w:pPr>
    <w:r>
      <w:t>Production Cost Data Subcommittee</w:t>
    </w:r>
  </w:p>
  <w:p w14:paraId="0146BC3F" w14:textId="77777777" w:rsidR="00676343" w:rsidRDefault="00676343" w:rsidP="009B4695">
    <w:pPr>
      <w:pStyle w:val="PG1Header"/>
    </w:pPr>
    <w:r w:rsidRPr="00BE0C4D">
      <w:t>DRAFT Meeting Minutes</w:t>
    </w:r>
  </w:p>
  <w:p w14:paraId="11B05FBB" w14:textId="77777777" w:rsidR="00676343" w:rsidRPr="00BE0C4D" w:rsidRDefault="00676343" w:rsidP="009B4695">
    <w:pPr>
      <w:pStyle w:val="PG1Header"/>
    </w:pPr>
    <w:r>
      <w:t>July 5, 2022</w:t>
    </w:r>
  </w:p>
  <w:p w14:paraId="36554E2B" w14:textId="77777777" w:rsidR="00676343" w:rsidRPr="00BE0C4D" w:rsidRDefault="00676343" w:rsidP="009B4695">
    <w:pPr>
      <w:pStyle w:val="PG1Header"/>
    </w:pPr>
    <w:r>
      <w:t>Virtual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9971" w14:textId="77777777" w:rsidR="00997CD1" w:rsidRPr="00BE0C4D" w:rsidRDefault="00214FDD" w:rsidP="009B4695">
    <w:pPr>
      <w:pStyle w:val="Header"/>
      <w:rPr>
        <w:noProof/>
      </w:rPr>
    </w:pPr>
    <w:r>
      <w:t>PCDS</w:t>
    </w:r>
    <w:r w:rsidR="009D1A67" w:rsidRPr="00BE0C4D">
      <w:t xml:space="preserve"> Meeting Minutes</w:t>
    </w:r>
    <w:r w:rsidR="00F60318">
      <w:t>—</w:t>
    </w:r>
    <w:r w:rsidR="00AA730B">
      <w:t>July 5, 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7723" w14:textId="77777777" w:rsidR="00975F6B" w:rsidRPr="00BE0C4D" w:rsidRDefault="00B54634" w:rsidP="00B54634">
    <w:pPr>
      <w:pStyle w:val="PG1Header"/>
      <w:jc w:val="left"/>
    </w:pPr>
    <w:r>
      <w:rPr>
        <w:noProof/>
      </w:rPr>
      <w:drawing>
        <wp:anchor distT="0" distB="0" distL="114300" distR="114300" simplePos="0" relativeHeight="251660288" behindDoc="1" locked="0" layoutInCell="1" allowOverlap="1" wp14:anchorId="1C16F35B" wp14:editId="3782B49D">
          <wp:simplePos x="0" y="0"/>
          <wp:positionH relativeFrom="column">
            <wp:posOffset>4864</wp:posOffset>
          </wp:positionH>
          <wp:positionV relativeFrom="paragraph">
            <wp:posOffset>77821</wp:posOffset>
          </wp:positionV>
          <wp:extent cx="2927985" cy="934085"/>
          <wp:effectExtent l="0" t="0" r="5715" b="0"/>
          <wp:wrapTight wrapText="bothSides">
            <wp:wrapPolygon edited="0">
              <wp:start x="3654" y="0"/>
              <wp:lineTo x="0" y="2203"/>
              <wp:lineTo x="0" y="3524"/>
              <wp:lineTo x="422" y="7048"/>
              <wp:lineTo x="1686" y="14097"/>
              <wp:lineTo x="0" y="18061"/>
              <wp:lineTo x="0" y="21145"/>
              <wp:lineTo x="8010" y="21145"/>
              <wp:lineTo x="15178" y="21145"/>
              <wp:lineTo x="21502" y="21145"/>
              <wp:lineTo x="21502" y="18061"/>
              <wp:lineTo x="6746" y="14097"/>
              <wp:lineTo x="18410" y="14097"/>
              <wp:lineTo x="21502" y="12775"/>
              <wp:lineTo x="21502" y="5286"/>
              <wp:lineTo x="4357" y="0"/>
              <wp:lineTo x="3654" y="0"/>
            </wp:wrapPolygon>
          </wp:wrapTight>
          <wp:docPr id="3" name="Picture 3" descr="C:\Users\kquick\AppData\Local\Microsoft\Windows\INetCache\Content.Word\WECC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_Tag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985" cy="934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F6BE8" w14:textId="77777777" w:rsidR="00E97E61" w:rsidRPr="00BE0C4D" w:rsidRDefault="007C7E7A" w:rsidP="009B4695">
    <w:pPr>
      <w:pStyle w:val="PG1Header"/>
    </w:pPr>
    <w:r>
      <w:t>Production Cost Data Subcommittee</w:t>
    </w:r>
  </w:p>
  <w:p w14:paraId="484B763A" w14:textId="77777777" w:rsidR="00E97E61" w:rsidRDefault="009D1A67" w:rsidP="009B4695">
    <w:pPr>
      <w:pStyle w:val="PG1Header"/>
    </w:pPr>
    <w:r w:rsidRPr="00BE0C4D">
      <w:t>DRAFT Meeting</w:t>
    </w:r>
    <w:r w:rsidR="00FB74FE" w:rsidRPr="00BE0C4D">
      <w:t xml:space="preserve"> </w:t>
    </w:r>
    <w:r w:rsidRPr="00BE0C4D">
      <w:t>Minutes</w:t>
    </w:r>
  </w:p>
  <w:p w14:paraId="12036BD6" w14:textId="77777777" w:rsidR="00577571" w:rsidRPr="00BE0C4D" w:rsidRDefault="00B4046B" w:rsidP="009B4695">
    <w:pPr>
      <w:pStyle w:val="PG1Header"/>
    </w:pPr>
    <w:r>
      <w:t>July 5, 2022</w:t>
    </w:r>
  </w:p>
  <w:p w14:paraId="284C9F46" w14:textId="77777777" w:rsidR="009D1A67" w:rsidRPr="00BE0C4D" w:rsidRDefault="004F7EDF" w:rsidP="009B4695">
    <w:pPr>
      <w:pStyle w:val="PG1Header"/>
    </w:pPr>
    <w: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874A959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CA70B2A4"/>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1D8A68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066CCF9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3BDCC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C3D448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497EDB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608A894"/>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C641010"/>
    <w:lvl w:ilvl="0">
      <w:start w:val="1"/>
      <w:numFmt w:val="decimal"/>
      <w:pStyle w:val="ListNumber"/>
      <w:lvlText w:val="%1."/>
      <w:lvlJc w:val="left"/>
      <w:pPr>
        <w:ind w:left="360" w:hanging="360"/>
      </w:pPr>
    </w:lvl>
  </w:abstractNum>
  <w:abstractNum w:abstractNumId="9" w15:restartNumberingAfterBreak="1">
    <w:nsid w:val="FFFFFF89"/>
    <w:multiLevelType w:val="singleLevel"/>
    <w:tmpl w:val="D29C6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1">
    <w:nsid w:val="0CB40DF5"/>
    <w:multiLevelType w:val="hybridMultilevel"/>
    <w:tmpl w:val="1F6494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1B9308E3"/>
    <w:multiLevelType w:val="hybridMultilevel"/>
    <w:tmpl w:val="ED709B1E"/>
    <w:lvl w:ilvl="0" w:tplc="04090013">
      <w:start w:val="1"/>
      <w:numFmt w:val="upperRoman"/>
      <w:lvlText w:val="%1."/>
      <w:lvlJc w:val="right"/>
      <w:pPr>
        <w:ind w:left="288" w:hanging="360"/>
      </w:pPr>
    </w:lvl>
    <w:lvl w:ilvl="1" w:tplc="49500A74">
      <w:start w:val="1"/>
      <w:numFmt w:val="decimal"/>
      <w:lvlText w:val="%2)"/>
      <w:lvlJc w:val="left"/>
      <w:pPr>
        <w:ind w:left="1008" w:hanging="360"/>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1">
    <w:nsid w:val="1D3A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23785856"/>
    <w:multiLevelType w:val="hybridMultilevel"/>
    <w:tmpl w:val="F62210A4"/>
    <w:lvl w:ilvl="0" w:tplc="E3C0DEE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5822BAE"/>
    <w:multiLevelType w:val="hybridMultilevel"/>
    <w:tmpl w:val="448E836A"/>
    <w:lvl w:ilvl="0" w:tplc="061465B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1">
    <w:nsid w:val="275803F8"/>
    <w:multiLevelType w:val="hybridMultilevel"/>
    <w:tmpl w:val="F5D46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3E52219D"/>
    <w:multiLevelType w:val="hybridMultilevel"/>
    <w:tmpl w:val="CD9C7336"/>
    <w:lvl w:ilvl="0" w:tplc="69428D2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1">
    <w:nsid w:val="516F6158"/>
    <w:multiLevelType w:val="hybridMultilevel"/>
    <w:tmpl w:val="890AE8C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1">
    <w:nsid w:val="65CC0C27"/>
    <w:multiLevelType w:val="hybridMultilevel"/>
    <w:tmpl w:val="AB30E3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1">
    <w:nsid w:val="6CA5348E"/>
    <w:multiLevelType w:val="hybridMultilevel"/>
    <w:tmpl w:val="DAE64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7B60721D"/>
    <w:multiLevelType w:val="hybridMultilevel"/>
    <w:tmpl w:val="18307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7CA06501"/>
    <w:multiLevelType w:val="hybridMultilevel"/>
    <w:tmpl w:val="F2846896"/>
    <w:lvl w:ilvl="0" w:tplc="D79E56C4">
      <w:start w:val="1"/>
      <w:numFmt w:val="decimal"/>
      <w:pStyle w:val="Heading2"/>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1">
    <w:nsid w:val="7EF30B44"/>
    <w:multiLevelType w:val="hybridMultilevel"/>
    <w:tmpl w:val="20B875C8"/>
    <w:lvl w:ilvl="0" w:tplc="E50C7E8A">
      <w:start w:val="1"/>
      <w:numFmt w:val="bullet"/>
      <w:pStyle w:val="List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6688228">
    <w:abstractNumId w:val="12"/>
  </w:num>
  <w:num w:numId="2" w16cid:durableId="862328310">
    <w:abstractNumId w:val="10"/>
  </w:num>
  <w:num w:numId="3" w16cid:durableId="1364867441">
    <w:abstractNumId w:val="9"/>
  </w:num>
  <w:num w:numId="4" w16cid:durableId="1913805827">
    <w:abstractNumId w:val="7"/>
  </w:num>
  <w:num w:numId="5" w16cid:durableId="265230923">
    <w:abstractNumId w:val="6"/>
  </w:num>
  <w:num w:numId="6" w16cid:durableId="1429960273">
    <w:abstractNumId w:val="5"/>
  </w:num>
  <w:num w:numId="7" w16cid:durableId="1013146450">
    <w:abstractNumId w:val="4"/>
  </w:num>
  <w:num w:numId="8" w16cid:durableId="1667396738">
    <w:abstractNumId w:val="8"/>
  </w:num>
  <w:num w:numId="9" w16cid:durableId="1165172188">
    <w:abstractNumId w:val="3"/>
  </w:num>
  <w:num w:numId="10" w16cid:durableId="1063026682">
    <w:abstractNumId w:val="2"/>
  </w:num>
  <w:num w:numId="11" w16cid:durableId="389505364">
    <w:abstractNumId w:val="1"/>
  </w:num>
  <w:num w:numId="12" w16cid:durableId="1715810063">
    <w:abstractNumId w:val="0"/>
  </w:num>
  <w:num w:numId="13" w16cid:durableId="1362391168">
    <w:abstractNumId w:val="13"/>
  </w:num>
  <w:num w:numId="14" w16cid:durableId="1373767936">
    <w:abstractNumId w:val="17"/>
  </w:num>
  <w:num w:numId="15" w16cid:durableId="478377534">
    <w:abstractNumId w:val="19"/>
  </w:num>
  <w:num w:numId="16" w16cid:durableId="727607629">
    <w:abstractNumId w:val="16"/>
  </w:num>
  <w:num w:numId="17" w16cid:durableId="2118479328">
    <w:abstractNumId w:val="21"/>
  </w:num>
  <w:num w:numId="18" w16cid:durableId="312373863">
    <w:abstractNumId w:val="24"/>
  </w:num>
  <w:num w:numId="19" w16cid:durableId="1178547202">
    <w:abstractNumId w:val="20"/>
  </w:num>
  <w:num w:numId="20" w16cid:durableId="81147334">
    <w:abstractNumId w:val="18"/>
  </w:num>
  <w:num w:numId="21" w16cid:durableId="1743134965">
    <w:abstractNumId w:val="23"/>
  </w:num>
  <w:num w:numId="22" w16cid:durableId="487329728">
    <w:abstractNumId w:val="14"/>
  </w:num>
  <w:num w:numId="23" w16cid:durableId="1462386207">
    <w:abstractNumId w:val="15"/>
  </w:num>
  <w:num w:numId="24" w16cid:durableId="486363467">
    <w:abstractNumId w:val="22"/>
  </w:num>
  <w:num w:numId="25" w16cid:durableId="1178228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0trQwMzY0NTQysDBR0lEKTi0uzszPAykwNK4FAJ02CVotAAAA"/>
  </w:docVars>
  <w:rsids>
    <w:rsidRoot w:val="007C7E7A"/>
    <w:rsid w:val="000114C1"/>
    <w:rsid w:val="00016143"/>
    <w:rsid w:val="0002626E"/>
    <w:rsid w:val="00031AFB"/>
    <w:rsid w:val="00032488"/>
    <w:rsid w:val="00033906"/>
    <w:rsid w:val="000415FC"/>
    <w:rsid w:val="00045169"/>
    <w:rsid w:val="00054CC6"/>
    <w:rsid w:val="000638D4"/>
    <w:rsid w:val="00086AA6"/>
    <w:rsid w:val="00091A9B"/>
    <w:rsid w:val="00094110"/>
    <w:rsid w:val="000A3E72"/>
    <w:rsid w:val="000A753D"/>
    <w:rsid w:val="000B00F4"/>
    <w:rsid w:val="000B5B88"/>
    <w:rsid w:val="000F6CFC"/>
    <w:rsid w:val="00100BE7"/>
    <w:rsid w:val="00132720"/>
    <w:rsid w:val="00135AAB"/>
    <w:rsid w:val="00141FB5"/>
    <w:rsid w:val="001441C7"/>
    <w:rsid w:val="0014726A"/>
    <w:rsid w:val="0016710F"/>
    <w:rsid w:val="0017429F"/>
    <w:rsid w:val="00191DAF"/>
    <w:rsid w:val="00192ABC"/>
    <w:rsid w:val="001A7AB0"/>
    <w:rsid w:val="001B09E1"/>
    <w:rsid w:val="001B3E8E"/>
    <w:rsid w:val="001F1DB9"/>
    <w:rsid w:val="00201D41"/>
    <w:rsid w:val="00206B16"/>
    <w:rsid w:val="00214FDD"/>
    <w:rsid w:val="002203AA"/>
    <w:rsid w:val="00221E47"/>
    <w:rsid w:val="0023471B"/>
    <w:rsid w:val="00260E14"/>
    <w:rsid w:val="00265526"/>
    <w:rsid w:val="00271B3D"/>
    <w:rsid w:val="00284A7B"/>
    <w:rsid w:val="002972CE"/>
    <w:rsid w:val="002D2715"/>
    <w:rsid w:val="002E24F1"/>
    <w:rsid w:val="002E7AE1"/>
    <w:rsid w:val="003002E9"/>
    <w:rsid w:val="00327DB8"/>
    <w:rsid w:val="00342D1F"/>
    <w:rsid w:val="0034659C"/>
    <w:rsid w:val="003776CA"/>
    <w:rsid w:val="00382837"/>
    <w:rsid w:val="00392065"/>
    <w:rsid w:val="003A39A1"/>
    <w:rsid w:val="003B5BA9"/>
    <w:rsid w:val="003D0651"/>
    <w:rsid w:val="003D6FFB"/>
    <w:rsid w:val="003E0F13"/>
    <w:rsid w:val="003F4D9A"/>
    <w:rsid w:val="0040436D"/>
    <w:rsid w:val="00417653"/>
    <w:rsid w:val="00420B9A"/>
    <w:rsid w:val="0045498D"/>
    <w:rsid w:val="0046222E"/>
    <w:rsid w:val="004810C7"/>
    <w:rsid w:val="00491B57"/>
    <w:rsid w:val="004D1AA4"/>
    <w:rsid w:val="004D66CD"/>
    <w:rsid w:val="004D7C57"/>
    <w:rsid w:val="004F22D9"/>
    <w:rsid w:val="004F7EDF"/>
    <w:rsid w:val="005159D3"/>
    <w:rsid w:val="00527B93"/>
    <w:rsid w:val="00532669"/>
    <w:rsid w:val="0054204F"/>
    <w:rsid w:val="00553C2B"/>
    <w:rsid w:val="0057044C"/>
    <w:rsid w:val="00572213"/>
    <w:rsid w:val="00577571"/>
    <w:rsid w:val="00595BD7"/>
    <w:rsid w:val="005B75EF"/>
    <w:rsid w:val="005C3616"/>
    <w:rsid w:val="005C5DF4"/>
    <w:rsid w:val="005D0871"/>
    <w:rsid w:val="005D4224"/>
    <w:rsid w:val="005D578E"/>
    <w:rsid w:val="00630E39"/>
    <w:rsid w:val="0064381B"/>
    <w:rsid w:val="0064585B"/>
    <w:rsid w:val="00650099"/>
    <w:rsid w:val="00666C5A"/>
    <w:rsid w:val="00670210"/>
    <w:rsid w:val="00676343"/>
    <w:rsid w:val="006B418A"/>
    <w:rsid w:val="006E6868"/>
    <w:rsid w:val="006E7CD4"/>
    <w:rsid w:val="006F2955"/>
    <w:rsid w:val="007006E9"/>
    <w:rsid w:val="00706E3B"/>
    <w:rsid w:val="00713BB3"/>
    <w:rsid w:val="00715CBD"/>
    <w:rsid w:val="00726300"/>
    <w:rsid w:val="00750F04"/>
    <w:rsid w:val="00756CCF"/>
    <w:rsid w:val="007703E0"/>
    <w:rsid w:val="007727AD"/>
    <w:rsid w:val="00782C63"/>
    <w:rsid w:val="00782E3B"/>
    <w:rsid w:val="007864D4"/>
    <w:rsid w:val="00796FFE"/>
    <w:rsid w:val="007A0C4E"/>
    <w:rsid w:val="007B022F"/>
    <w:rsid w:val="007C240B"/>
    <w:rsid w:val="007C7E7A"/>
    <w:rsid w:val="008106B9"/>
    <w:rsid w:val="00823720"/>
    <w:rsid w:val="0084223D"/>
    <w:rsid w:val="008455E9"/>
    <w:rsid w:val="00851A1C"/>
    <w:rsid w:val="00855458"/>
    <w:rsid w:val="00857183"/>
    <w:rsid w:val="0087457D"/>
    <w:rsid w:val="00887F8C"/>
    <w:rsid w:val="008A2E8E"/>
    <w:rsid w:val="008B17FA"/>
    <w:rsid w:val="008B638B"/>
    <w:rsid w:val="00903097"/>
    <w:rsid w:val="00910191"/>
    <w:rsid w:val="009107A7"/>
    <w:rsid w:val="00912C3B"/>
    <w:rsid w:val="009205B5"/>
    <w:rsid w:val="00922ED8"/>
    <w:rsid w:val="00946656"/>
    <w:rsid w:val="009527B5"/>
    <w:rsid w:val="00957494"/>
    <w:rsid w:val="00974AAC"/>
    <w:rsid w:val="00975F6B"/>
    <w:rsid w:val="009765BF"/>
    <w:rsid w:val="0099415E"/>
    <w:rsid w:val="00997CD1"/>
    <w:rsid w:val="009A053D"/>
    <w:rsid w:val="009B4695"/>
    <w:rsid w:val="009C010C"/>
    <w:rsid w:val="009C4589"/>
    <w:rsid w:val="009D1A67"/>
    <w:rsid w:val="009D65F1"/>
    <w:rsid w:val="009E0A02"/>
    <w:rsid w:val="009E5230"/>
    <w:rsid w:val="009E68FE"/>
    <w:rsid w:val="009E6C59"/>
    <w:rsid w:val="00A01774"/>
    <w:rsid w:val="00A51FC6"/>
    <w:rsid w:val="00A534C3"/>
    <w:rsid w:val="00A61C50"/>
    <w:rsid w:val="00A74C53"/>
    <w:rsid w:val="00A82893"/>
    <w:rsid w:val="00AA730B"/>
    <w:rsid w:val="00AB730E"/>
    <w:rsid w:val="00AE3EC0"/>
    <w:rsid w:val="00B03D96"/>
    <w:rsid w:val="00B06CEA"/>
    <w:rsid w:val="00B101D4"/>
    <w:rsid w:val="00B12EC4"/>
    <w:rsid w:val="00B227FA"/>
    <w:rsid w:val="00B33ED7"/>
    <w:rsid w:val="00B4046B"/>
    <w:rsid w:val="00B42BDF"/>
    <w:rsid w:val="00B54634"/>
    <w:rsid w:val="00B8564B"/>
    <w:rsid w:val="00BB045C"/>
    <w:rsid w:val="00BB49FA"/>
    <w:rsid w:val="00BC53AF"/>
    <w:rsid w:val="00BE0AB5"/>
    <w:rsid w:val="00BE0C4D"/>
    <w:rsid w:val="00BE1490"/>
    <w:rsid w:val="00BF0D5D"/>
    <w:rsid w:val="00C70D0B"/>
    <w:rsid w:val="00C771AA"/>
    <w:rsid w:val="00C905C0"/>
    <w:rsid w:val="00CB5885"/>
    <w:rsid w:val="00CD74E0"/>
    <w:rsid w:val="00CF787C"/>
    <w:rsid w:val="00CF7D1B"/>
    <w:rsid w:val="00D16DED"/>
    <w:rsid w:val="00D22868"/>
    <w:rsid w:val="00D37460"/>
    <w:rsid w:val="00D4580E"/>
    <w:rsid w:val="00D6188A"/>
    <w:rsid w:val="00D64360"/>
    <w:rsid w:val="00D75548"/>
    <w:rsid w:val="00D81837"/>
    <w:rsid w:val="00D93100"/>
    <w:rsid w:val="00DA25A6"/>
    <w:rsid w:val="00DB19B0"/>
    <w:rsid w:val="00E13085"/>
    <w:rsid w:val="00E4626C"/>
    <w:rsid w:val="00E46FDE"/>
    <w:rsid w:val="00E534FD"/>
    <w:rsid w:val="00E55554"/>
    <w:rsid w:val="00E56831"/>
    <w:rsid w:val="00E6044E"/>
    <w:rsid w:val="00E665C0"/>
    <w:rsid w:val="00E711E5"/>
    <w:rsid w:val="00E726B1"/>
    <w:rsid w:val="00E85CCA"/>
    <w:rsid w:val="00E97E61"/>
    <w:rsid w:val="00EB14CE"/>
    <w:rsid w:val="00ED7285"/>
    <w:rsid w:val="00ED76EB"/>
    <w:rsid w:val="00EE22D2"/>
    <w:rsid w:val="00EE2BBF"/>
    <w:rsid w:val="00F03DC7"/>
    <w:rsid w:val="00F203A7"/>
    <w:rsid w:val="00F2645C"/>
    <w:rsid w:val="00F521FC"/>
    <w:rsid w:val="00F60318"/>
    <w:rsid w:val="00F611DE"/>
    <w:rsid w:val="00F6624F"/>
    <w:rsid w:val="00F73CB4"/>
    <w:rsid w:val="00F83AC5"/>
    <w:rsid w:val="00F87FB1"/>
    <w:rsid w:val="00F921D9"/>
    <w:rsid w:val="00F94AF6"/>
    <w:rsid w:val="00FB0959"/>
    <w:rsid w:val="00FB74FE"/>
    <w:rsid w:val="00FD1136"/>
    <w:rsid w:val="00FD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C2832"/>
  <w15:docId w15:val="{8585C72B-1097-4271-9328-3D56C7B8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unhideWhenUsed="1"/>
    <w:lsdException w:name="header" w:semiHidden="1" w:unhideWhenUsed="1" w:qFormat="1"/>
    <w:lsdException w:name="footer" w:semiHidden="1" w:unhideWhenUsed="1"/>
    <w:lsdException w:name="caption" w:semiHidden="1" w:uiPriority="35" w:unhideWhenUsed="1"/>
    <w:lsdException w:name="annotation reference" w:semiHidden="1" w:unhideWhenUsed="1"/>
    <w:lsdException w:name="List Bullet" w:semiHidden="1" w:unhideWhenUsed="1" w:qFormat="1"/>
    <w:lsdException w:name="List Number" w:semiHidden="1" w:unhideWhenUsed="1"/>
    <w:lsdException w:name="Title" w:uiPriority="10"/>
    <w:lsdException w:name="Default Paragraph Font" w:semiHidden="1" w:uiPriority="1" w:unhideWhenUsed="1"/>
    <w:lsdException w:name="Subtitle" w:uiPriority="11"/>
    <w:lsdException w:name="Hyperlink" w:semiHidden="1" w:unhideWhenUsed="1"/>
    <w:lsdException w:name="Strong" w:uiPriority="22"/>
    <w:lsdException w:name="Emphasis" w:uiPriority="20"/>
    <w:lsdException w:name="HTML Top of Form" w:semiHidden="1" w:unhideWhenUsed="1"/>
    <w:lsdException w:name="HTML Bottom of Form"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B101D4"/>
  </w:style>
  <w:style w:type="paragraph" w:styleId="Heading1">
    <w:name w:val="heading 1"/>
    <w:basedOn w:val="Normal"/>
    <w:next w:val="Normal2"/>
    <w:link w:val="Heading1Char"/>
    <w:uiPriority w:val="1"/>
    <w:qFormat/>
    <w:rsid w:val="00A51FC6"/>
    <w:pPr>
      <w:spacing w:before="360"/>
      <w:jc w:val="center"/>
      <w:outlineLvl w:val="0"/>
    </w:pPr>
    <w:rPr>
      <w:rFonts w:ascii="Lucida Sans" w:eastAsiaTheme="majorEastAsia" w:hAnsi="Lucida Sans" w:cstheme="majorBidi"/>
      <w:b/>
      <w:bCs/>
      <w:color w:val="101820"/>
      <w:sz w:val="27"/>
      <w:szCs w:val="28"/>
    </w:rPr>
  </w:style>
  <w:style w:type="paragraph" w:styleId="Heading2">
    <w:name w:val="heading 2"/>
    <w:basedOn w:val="Heading1"/>
    <w:next w:val="Normal2"/>
    <w:link w:val="Heading2Char"/>
    <w:uiPriority w:val="2"/>
    <w:qFormat/>
    <w:rsid w:val="000114C1"/>
    <w:pPr>
      <w:keepNext/>
      <w:numPr>
        <w:numId w:val="21"/>
      </w:numPr>
      <w:spacing w:before="240"/>
      <w:ind w:hanging="720"/>
      <w:jc w:val="left"/>
      <w:outlineLvl w:val="1"/>
    </w:pPr>
    <w:rPr>
      <w:sz w:val="26"/>
      <w:szCs w:val="26"/>
    </w:rPr>
  </w:style>
  <w:style w:type="paragraph" w:styleId="Heading3">
    <w:name w:val="heading 3"/>
    <w:basedOn w:val="Normal"/>
    <w:next w:val="Normal"/>
    <w:link w:val="Heading3Char"/>
    <w:uiPriority w:val="9"/>
    <w:qFormat/>
    <w:rsid w:val="007864D4"/>
    <w:pPr>
      <w:keepNext/>
      <w:keepLines/>
      <w:tabs>
        <w:tab w:val="right" w:leader="dot" w:pos="10080"/>
      </w:tabs>
      <w:spacing w:before="200"/>
      <w:outlineLvl w:val="2"/>
    </w:pPr>
    <w:rPr>
      <w:rFonts w:ascii="Lucida Sans" w:eastAsiaTheme="majorEastAsia" w:hAnsi="Lucida Sans" w:cstheme="majorBidi"/>
      <w:b/>
      <w:bCs/>
      <w:color w:val="000000" w:themeColor="text1"/>
    </w:rPr>
  </w:style>
  <w:style w:type="paragraph" w:styleId="Heading4">
    <w:name w:val="heading 4"/>
    <w:basedOn w:val="Normal"/>
    <w:next w:val="Normal"/>
    <w:link w:val="Heading4Char"/>
    <w:uiPriority w:val="9"/>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1FC6"/>
    <w:rPr>
      <w:rFonts w:ascii="Lucida Sans" w:eastAsiaTheme="majorEastAsia" w:hAnsi="Lucida Sans" w:cstheme="majorBidi"/>
      <w:b/>
      <w:bCs/>
      <w:color w:val="101820"/>
      <w:sz w:val="27"/>
      <w:szCs w:val="28"/>
    </w:rPr>
  </w:style>
  <w:style w:type="character" w:customStyle="1" w:styleId="Heading2Char">
    <w:name w:val="Heading 2 Char"/>
    <w:basedOn w:val="DefaultParagraphFont"/>
    <w:link w:val="Heading2"/>
    <w:uiPriority w:val="2"/>
    <w:rsid w:val="000114C1"/>
    <w:rPr>
      <w:rFonts w:ascii="Lucida Sans" w:eastAsiaTheme="majorEastAsia" w:hAnsi="Lucida Sans" w:cstheme="majorBidi"/>
      <w:b/>
      <w:bCs/>
      <w:color w:val="101820"/>
      <w:sz w:val="26"/>
      <w:szCs w:val="26"/>
    </w:rPr>
  </w:style>
  <w:style w:type="character" w:styleId="Hyperlink">
    <w:name w:val="Hyperlink"/>
    <w:basedOn w:val="DefaultParagraphFont"/>
    <w:uiPriority w:val="8"/>
    <w:rsid w:val="005D578E"/>
    <w:rPr>
      <w:color w:val="0070C0"/>
      <w:u w:val="none"/>
    </w:rPr>
  </w:style>
  <w:style w:type="paragraph" w:styleId="Header">
    <w:name w:val="header"/>
    <w:basedOn w:val="Normal"/>
    <w:link w:val="HeaderChar"/>
    <w:uiPriority w:val="4"/>
    <w:qFormat/>
    <w:rsid w:val="009B4695"/>
    <w:pPr>
      <w:spacing w:before="0" w:after="60"/>
      <w:jc w:val="right"/>
    </w:pPr>
    <w:rPr>
      <w:rFonts w:ascii="Lucida Sans" w:hAnsi="Lucida Sans"/>
      <w:b/>
      <w:color w:val="00395D" w:themeColor="accent1"/>
    </w:rPr>
  </w:style>
  <w:style w:type="character" w:customStyle="1" w:styleId="HeaderChar">
    <w:name w:val="Header Char"/>
    <w:basedOn w:val="DefaultParagraphFont"/>
    <w:link w:val="Header"/>
    <w:uiPriority w:val="4"/>
    <w:rsid w:val="0054204F"/>
    <w:rPr>
      <w:rFonts w:ascii="Lucida Sans" w:hAnsi="Lucida Sans"/>
      <w:b/>
      <w:color w:val="00395D" w:themeColor="accent1"/>
    </w:rPr>
  </w:style>
  <w:style w:type="paragraph" w:styleId="Footer">
    <w:name w:val="footer"/>
    <w:basedOn w:val="Normal"/>
    <w:link w:val="FooterChar"/>
    <w:uiPriority w:val="5"/>
    <w:rsid w:val="00670210"/>
    <w:pPr>
      <w:tabs>
        <w:tab w:val="center" w:pos="5040"/>
        <w:tab w:val="right" w:pos="10080"/>
      </w:tabs>
      <w:spacing w:after="0"/>
    </w:pPr>
    <w:rPr>
      <w:rFonts w:ascii="Lucida Sans" w:hAnsi="Lucida Sans"/>
      <w:color w:val="00395D" w:themeColor="accent1"/>
    </w:rPr>
  </w:style>
  <w:style w:type="character" w:customStyle="1" w:styleId="FooterChar">
    <w:name w:val="Footer Char"/>
    <w:basedOn w:val="DefaultParagraphFont"/>
    <w:link w:val="Footer"/>
    <w:uiPriority w:val="5"/>
    <w:rsid w:val="00670210"/>
    <w:rPr>
      <w:rFonts w:ascii="Lucida Sans" w:hAnsi="Lucida Sans"/>
      <w:color w:val="00395D" w:themeColor="accent1"/>
    </w:rPr>
  </w:style>
  <w:style w:type="paragraph" w:styleId="BalloonText">
    <w:name w:val="Balloon Text"/>
    <w:basedOn w:val="Normal"/>
    <w:link w:val="BalloonTextChar"/>
    <w:uiPriority w:val="99"/>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01D41"/>
    <w:rPr>
      <w:rFonts w:ascii="Tahoma" w:hAnsi="Tahoma" w:cs="Tahoma"/>
      <w:sz w:val="16"/>
      <w:szCs w:val="16"/>
    </w:rPr>
  </w:style>
  <w:style w:type="character" w:customStyle="1" w:styleId="Heading3Char">
    <w:name w:val="Heading 3 Char"/>
    <w:basedOn w:val="DefaultParagraphFont"/>
    <w:link w:val="Heading3"/>
    <w:uiPriority w:val="9"/>
    <w:rsid w:val="00201D41"/>
    <w:rPr>
      <w:rFonts w:ascii="Lucida Sans" w:eastAsiaTheme="majorEastAsia" w:hAnsi="Lucida Sans" w:cstheme="majorBidi"/>
      <w:b/>
      <w:bCs/>
      <w:color w:val="000000" w:themeColor="text1"/>
    </w:rPr>
  </w:style>
  <w:style w:type="paragraph" w:styleId="Quote">
    <w:name w:val="Quote"/>
    <w:basedOn w:val="Normal"/>
    <w:next w:val="Normal"/>
    <w:link w:val="QuoteChar"/>
    <w:uiPriority w:val="29"/>
    <w:rsid w:val="000A753D"/>
    <w:rPr>
      <w:i/>
      <w:iCs/>
      <w:color w:val="000000" w:themeColor="text1"/>
    </w:rPr>
  </w:style>
  <w:style w:type="character" w:customStyle="1" w:styleId="QuoteChar">
    <w:name w:val="Quote Char"/>
    <w:basedOn w:val="DefaultParagraphFont"/>
    <w:link w:val="Quote"/>
    <w:uiPriority w:val="29"/>
    <w:rsid w:val="00201D41"/>
    <w:rPr>
      <w:i/>
      <w:iCs/>
      <w:color w:val="000000" w:themeColor="text1"/>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201D41"/>
    <w:rPr>
      <w:rFonts w:eastAsiaTheme="majorEastAsia" w:cstheme="majorBidi"/>
      <w:b/>
      <w:bCs/>
      <w:i/>
      <w:iCs/>
      <w:sz w:val="26"/>
    </w:rPr>
  </w:style>
  <w:style w:type="paragraph" w:styleId="ListNumber">
    <w:name w:val="List Number"/>
    <w:basedOn w:val="Normal"/>
    <w:uiPriority w:val="99"/>
    <w:rsid w:val="00CF787C"/>
    <w:pPr>
      <w:numPr>
        <w:numId w:val="8"/>
      </w:numPr>
      <w:spacing w:after="60"/>
      <w:ind w:left="1080"/>
    </w:pPr>
  </w:style>
  <w:style w:type="paragraph" w:styleId="ListBullet">
    <w:name w:val="List Bullet"/>
    <w:basedOn w:val="Normal2"/>
    <w:uiPriority w:val="9"/>
    <w:qFormat/>
    <w:rsid w:val="006E6868"/>
    <w:pPr>
      <w:numPr>
        <w:numId w:val="18"/>
      </w:numPr>
      <w:contextualSpacing/>
    </w:pPr>
  </w:style>
  <w:style w:type="paragraph" w:styleId="TOC1">
    <w:name w:val="toc 1"/>
    <w:basedOn w:val="Normal"/>
    <w:next w:val="Normal"/>
    <w:autoRedefine/>
    <w:uiPriority w:val="39"/>
    <w:rsid w:val="00192ABC"/>
    <w:pPr>
      <w:contextualSpacing/>
    </w:pPr>
  </w:style>
  <w:style w:type="paragraph" w:styleId="Caption">
    <w:name w:val="caption"/>
    <w:basedOn w:val="Normal"/>
    <w:next w:val="Normal"/>
    <w:uiPriority w:val="35"/>
    <w:rsid w:val="00553C2B"/>
    <w:pPr>
      <w:spacing w:line="240" w:lineRule="auto"/>
      <w:contextualSpacing/>
      <w:jc w:val="center"/>
    </w:pPr>
    <w:rPr>
      <w:b/>
      <w:bCs/>
      <w:color w:val="000000" w:themeColor="text1"/>
      <w:sz w:val="20"/>
      <w:szCs w:val="18"/>
    </w:rPr>
  </w:style>
  <w:style w:type="paragraph" w:customStyle="1" w:styleId="Roman">
    <w:name w:val="Roman"/>
    <w:basedOn w:val="Normal"/>
    <w:rsid w:val="009D1A67"/>
    <w:pPr>
      <w:keepNext/>
      <w:keepLines/>
      <w:tabs>
        <w:tab w:val="right" w:pos="360"/>
        <w:tab w:val="left" w:pos="720"/>
      </w:tabs>
      <w:ind w:left="-432"/>
    </w:pPr>
    <w:rPr>
      <w:b/>
    </w:rPr>
  </w:style>
  <w:style w:type="paragraph" w:styleId="Revision">
    <w:name w:val="Revision"/>
    <w:hidden/>
    <w:uiPriority w:val="99"/>
    <w:semiHidden/>
    <w:rsid w:val="00BE1490"/>
    <w:pPr>
      <w:spacing w:after="0" w:line="240" w:lineRule="auto"/>
    </w:pPr>
    <w:rPr>
      <w:rFonts w:ascii="Arial" w:hAnsi="Arial"/>
    </w:rPr>
  </w:style>
  <w:style w:type="paragraph" w:customStyle="1" w:styleId="Normal2">
    <w:name w:val="Normal 2"/>
    <w:basedOn w:val="Normal"/>
    <w:link w:val="Normal2Char"/>
    <w:qFormat/>
    <w:rsid w:val="007864D4"/>
    <w:pPr>
      <w:ind w:left="720"/>
    </w:pPr>
    <w:rPr>
      <w:rFonts w:ascii="Palatino Linotype" w:hAnsi="Palatino Linotype"/>
    </w:rPr>
  </w:style>
  <w:style w:type="character" w:styleId="CommentReference">
    <w:name w:val="annotation reference"/>
    <w:basedOn w:val="DefaultParagraphFont"/>
    <w:uiPriority w:val="99"/>
    <w:rsid w:val="00FB74FE"/>
    <w:rPr>
      <w:sz w:val="16"/>
      <w:szCs w:val="16"/>
    </w:rPr>
  </w:style>
  <w:style w:type="paragraph" w:styleId="CommentText">
    <w:name w:val="annotation text"/>
    <w:basedOn w:val="Normal"/>
    <w:link w:val="CommentTextChar"/>
    <w:uiPriority w:val="99"/>
    <w:rsid w:val="00FB74FE"/>
    <w:pPr>
      <w:spacing w:line="240" w:lineRule="auto"/>
    </w:pPr>
    <w:rPr>
      <w:sz w:val="20"/>
      <w:szCs w:val="20"/>
    </w:rPr>
  </w:style>
  <w:style w:type="character" w:customStyle="1" w:styleId="CommentTextChar">
    <w:name w:val="Comment Text Char"/>
    <w:basedOn w:val="DefaultParagraphFont"/>
    <w:link w:val="CommentText"/>
    <w:uiPriority w:val="99"/>
    <w:rsid w:val="00201D41"/>
    <w:rPr>
      <w:sz w:val="20"/>
      <w:szCs w:val="20"/>
    </w:rPr>
  </w:style>
  <w:style w:type="paragraph" w:styleId="CommentSubject">
    <w:name w:val="annotation subject"/>
    <w:basedOn w:val="CommentText"/>
    <w:next w:val="CommentText"/>
    <w:link w:val="CommentSubjectChar"/>
    <w:uiPriority w:val="99"/>
    <w:rsid w:val="00FB74FE"/>
    <w:rPr>
      <w:b/>
      <w:bCs/>
    </w:rPr>
  </w:style>
  <w:style w:type="character" w:customStyle="1" w:styleId="CommentSubjectChar">
    <w:name w:val="Comment Subject Char"/>
    <w:basedOn w:val="CommentTextChar"/>
    <w:link w:val="CommentSubject"/>
    <w:uiPriority w:val="99"/>
    <w:rsid w:val="00201D41"/>
    <w:rPr>
      <w:b/>
      <w:bCs/>
      <w:sz w:val="20"/>
      <w:szCs w:val="20"/>
    </w:rPr>
  </w:style>
  <w:style w:type="paragraph" w:customStyle="1" w:styleId="MeetingsLeader">
    <w:name w:val="Meetings Leader"/>
    <w:basedOn w:val="Normal"/>
    <w:link w:val="MeetingsLeaderChar"/>
    <w:uiPriority w:val="6"/>
    <w:qFormat/>
    <w:rsid w:val="007864D4"/>
    <w:pPr>
      <w:tabs>
        <w:tab w:val="left" w:leader="dot" w:pos="7200"/>
      </w:tabs>
      <w:ind w:left="720"/>
    </w:pPr>
    <w:rPr>
      <w:rFonts w:ascii="Palatino Linotype" w:hAnsi="Palatino Linotype"/>
    </w:rPr>
  </w:style>
  <w:style w:type="paragraph" w:customStyle="1" w:styleId="AttendanceLeader">
    <w:name w:val="Attendance Leader"/>
    <w:basedOn w:val="Normal"/>
    <w:link w:val="AttendanceLeaderChar"/>
    <w:uiPriority w:val="7"/>
    <w:qFormat/>
    <w:rsid w:val="007864D4"/>
    <w:pPr>
      <w:tabs>
        <w:tab w:val="right" w:leader="dot" w:pos="10080"/>
      </w:tabs>
    </w:pPr>
    <w:rPr>
      <w:rFonts w:ascii="Palatino Linotype" w:hAnsi="Palatino Linotype"/>
    </w:rPr>
  </w:style>
  <w:style w:type="character" w:customStyle="1" w:styleId="MeetingsLeaderChar">
    <w:name w:val="Meetings Leader Char"/>
    <w:basedOn w:val="DefaultParagraphFont"/>
    <w:link w:val="MeetingsLeader"/>
    <w:uiPriority w:val="6"/>
    <w:rsid w:val="0054204F"/>
    <w:rPr>
      <w:rFonts w:ascii="Palatino Linotype" w:hAnsi="Palatino Linotype"/>
      <w:sz w:val="22"/>
    </w:rPr>
  </w:style>
  <w:style w:type="character" w:styleId="Strong">
    <w:name w:val="Strong"/>
    <w:basedOn w:val="DefaultParagraphFont"/>
    <w:uiPriority w:val="22"/>
    <w:rsid w:val="006E6868"/>
    <w:rPr>
      <w:b/>
      <w:bCs/>
    </w:rPr>
  </w:style>
  <w:style w:type="character" w:customStyle="1" w:styleId="AttendanceLeaderChar">
    <w:name w:val="Attendance Leader Char"/>
    <w:basedOn w:val="DefaultParagraphFont"/>
    <w:link w:val="AttendanceLeader"/>
    <w:uiPriority w:val="7"/>
    <w:rsid w:val="0054204F"/>
    <w:rPr>
      <w:rFonts w:ascii="Palatino Linotype" w:hAnsi="Palatino Linotype"/>
      <w:sz w:val="22"/>
    </w:rPr>
  </w:style>
  <w:style w:type="paragraph" w:customStyle="1" w:styleId="PG1Header">
    <w:name w:val="PG1 Header"/>
    <w:link w:val="PG1HeaderChar"/>
    <w:uiPriority w:val="3"/>
    <w:qFormat/>
    <w:rsid w:val="009B4695"/>
    <w:pPr>
      <w:jc w:val="right"/>
    </w:pPr>
    <w:rPr>
      <w:rFonts w:ascii="Lucida Sans" w:hAnsi="Lucida Sans"/>
      <w:b/>
      <w:color w:val="00395D" w:themeColor="accent1"/>
    </w:rPr>
  </w:style>
  <w:style w:type="character" w:customStyle="1" w:styleId="PG1HeaderChar">
    <w:name w:val="PG1 Header Char"/>
    <w:basedOn w:val="HeaderChar"/>
    <w:link w:val="PG1Header"/>
    <w:uiPriority w:val="3"/>
    <w:rsid w:val="0054204F"/>
    <w:rPr>
      <w:rFonts w:ascii="Lucida Sans" w:hAnsi="Lucida Sans"/>
      <w:b/>
      <w:color w:val="00395D" w:themeColor="accent1"/>
    </w:rPr>
  </w:style>
  <w:style w:type="table" w:styleId="TableGrid">
    <w:name w:val="Table Grid"/>
    <w:aliases w:val="WECC Table"/>
    <w:basedOn w:val="ListTable3-Accent1"/>
    <w:uiPriority w:val="59"/>
    <w:rsid w:val="00DB19B0"/>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DB19B0"/>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rsid w:val="00910191"/>
    <w:pPr>
      <w:spacing w:before="0"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10191"/>
    <w:rPr>
      <w:rFonts w:ascii="Palatino Linotype" w:hAnsi="Palatino Linotype"/>
      <w:sz w:val="20"/>
      <w:szCs w:val="20"/>
    </w:rPr>
  </w:style>
  <w:style w:type="character" w:customStyle="1" w:styleId="Normal2Char">
    <w:name w:val="Normal 2 Char"/>
    <w:basedOn w:val="DefaultParagraphFont"/>
    <w:link w:val="Normal2"/>
    <w:rsid w:val="00AA730B"/>
    <w:rPr>
      <w:rFonts w:ascii="Palatino Linotype" w:hAnsi="Palatino Linotype"/>
    </w:rPr>
  </w:style>
  <w:style w:type="paragraph" w:customStyle="1" w:styleId="MeetingswLeader">
    <w:name w:val="Meetings w/ Leader"/>
    <w:basedOn w:val="Normal"/>
    <w:link w:val="MeetingswLeaderChar"/>
    <w:uiPriority w:val="6"/>
    <w:qFormat/>
    <w:rsid w:val="00AA730B"/>
    <w:pPr>
      <w:tabs>
        <w:tab w:val="left" w:leader="dot" w:pos="7200"/>
      </w:tabs>
      <w:ind w:left="720"/>
    </w:pPr>
  </w:style>
  <w:style w:type="character" w:customStyle="1" w:styleId="MeetingswLeaderChar">
    <w:name w:val="Meetings w/ Leader Char"/>
    <w:basedOn w:val="DefaultParagraphFont"/>
    <w:link w:val="MeetingswLeader"/>
    <w:uiPriority w:val="6"/>
    <w:rsid w:val="00AA730B"/>
  </w:style>
  <w:style w:type="character" w:styleId="UnresolvedMention">
    <w:name w:val="Unresolved Mention"/>
    <w:basedOn w:val="DefaultParagraphFont"/>
    <w:uiPriority w:val="99"/>
    <w:rsid w:val="001B3E8E"/>
    <w:rPr>
      <w:color w:val="605E5C"/>
      <w:shd w:val="clear" w:color="auto" w:fill="E1DFDD"/>
    </w:rPr>
  </w:style>
  <w:style w:type="character" w:styleId="FollowedHyperlink">
    <w:name w:val="FollowedHyperlink"/>
    <w:basedOn w:val="DefaultParagraphFont"/>
    <w:uiPriority w:val="99"/>
    <w:rsid w:val="00F921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5808">
      <w:bodyDiv w:val="1"/>
      <w:marLeft w:val="0"/>
      <w:marRight w:val="0"/>
      <w:marTop w:val="0"/>
      <w:marBottom w:val="0"/>
      <w:divBdr>
        <w:top w:val="none" w:sz="0" w:space="0" w:color="auto"/>
        <w:left w:val="none" w:sz="0" w:space="0" w:color="auto"/>
        <w:bottom w:val="none" w:sz="0" w:space="0" w:color="auto"/>
        <w:right w:val="none" w:sz="0" w:space="0" w:color="auto"/>
      </w:divBdr>
    </w:div>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cc.org/Administrative/2022-06-28_2032%20ADS%20Iteration%202%20Dispatch%20Results_JA.pdf"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customXml" Target="../customXml/item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wecc.org/Administrative/Findings%20in%20the%20ADS%20PCM%20June24%20version.pdf" TargetMode="External"/><Relationship Id="rId14" Type="http://schemas.openxmlformats.org/officeDocument/2006/relationships/header" Target="head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eetingMinutes.dotx" TargetMode="External"/></Relationships>
</file>

<file path=word/theme/theme1.xml><?xml version="1.0" encoding="utf-8"?>
<a:theme xmlns:a="http://schemas.openxmlformats.org/drawingml/2006/main" name="2014 WECC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2014 WECC Fon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16356</Event_x0020_ID>
    <Committee xmlns="2fb8a92a-9032-49d6-b983-191f0a73b01f">
      <Value>PCDS</Value>
    </Committee>
    <WECC_x0020_Status xmlns="2fb8a92a-9032-49d6-b983-191f0a73b01f" xsi:nil="true"/>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Butikofer, Tyler</DisplayName>
        <AccountId>6259</AccountId>
        <AccountType/>
      </UserInfo>
    </Approver>
    <_dlc_DocId xmlns="4bd63098-0c83-43cf-abdd-085f2cc55a51">YWEQ7USXTMD7-11-22133</_dlc_DocId>
    <_dlc_DocIdUrl xmlns="4bd63098-0c83-43cf-abdd-085f2cc55a51">
      <Url>https://internal.wecc.org/_layouts/15/DocIdRedir.aspx?ID=YWEQ7USXTMD7-11-22133</Url>
      <Description>YWEQ7USXTMD7-11-22133</Description>
    </_dlc_DocIdUrl>
    <Jurisdiction xmlns="2fb8a92a-9032-49d6-b983-191f0a73b01f"/>
    <Meeting_x0020_Documents xmlns="2fb8a92a-9032-49d6-b983-191f0a73b01f">
      <Value>Minutes</Value>
    </Meeting_x0020_Documents>
    <Adopted_x002f_Approved_x0020_By xmlns="2fb8a92a-9032-49d6-b983-191f0a73b01f" xsi:nil="true"/>
    <_dlc_ExpireDateSaved xmlns="http://schemas.microsoft.com/sharepoint/v3" xsi:nil="true"/>
    <_dlc_ExpireDate xmlns="http://schemas.microsoft.com/sharepoint/v3">2024-08-04T19:36:59+00:00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76B2426-AC60-42B2-9782-77DC5ACFF7BD}">
  <ds:schemaRefs>
    <ds:schemaRef ds:uri="http://schemas.openxmlformats.org/officeDocument/2006/bibliography"/>
  </ds:schemaRefs>
</ds:datastoreItem>
</file>

<file path=customXml/itemProps2.xml><?xml version="1.0" encoding="utf-8"?>
<ds:datastoreItem xmlns:ds="http://schemas.openxmlformats.org/officeDocument/2006/customXml" ds:itemID="{72FEE891-647F-455E-9A67-84CDF48A56B6}"/>
</file>

<file path=customXml/itemProps3.xml><?xml version="1.0" encoding="utf-8"?>
<ds:datastoreItem xmlns:ds="http://schemas.openxmlformats.org/officeDocument/2006/customXml" ds:itemID="{4289C173-2699-46E8-8888-C24C8DBE6121}"/>
</file>

<file path=customXml/itemProps4.xml><?xml version="1.0" encoding="utf-8"?>
<ds:datastoreItem xmlns:ds="http://schemas.openxmlformats.org/officeDocument/2006/customXml" ds:itemID="{DB638199-4BD5-4B77-8917-F639B157AB09}"/>
</file>

<file path=customXml/itemProps5.xml><?xml version="1.0" encoding="utf-8"?>
<ds:datastoreItem xmlns:ds="http://schemas.openxmlformats.org/officeDocument/2006/customXml" ds:itemID="{68C20B1D-DCEB-4FEE-8013-4646E0A2D371}"/>
</file>

<file path=customXml/itemProps6.xml><?xml version="1.0" encoding="utf-8"?>
<ds:datastoreItem xmlns:ds="http://schemas.openxmlformats.org/officeDocument/2006/customXml" ds:itemID="{E723B8ED-CE47-4C24-AF07-79CC635CD85A}"/>
</file>

<file path=docProps/app.xml><?xml version="1.0" encoding="utf-8"?>
<Properties xmlns="http://schemas.openxmlformats.org/officeDocument/2006/extended-properties" xmlns:vt="http://schemas.openxmlformats.org/officeDocument/2006/docPropsVTypes">
  <Template>MeetingMinutes</Template>
  <TotalTime>4</TotalTime>
  <Pages>5</Pages>
  <Words>1018</Words>
  <Characters>5808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2022-07-05 PCDS Minutes</dc:title>
  <dc:creator>Nicole Lee</dc:creator>
  <cp:lastModifiedBy>Lee, Nicole</cp:lastModifiedBy>
  <cp:revision>2</cp:revision>
  <cp:lastPrinted>2019-01-04T21:49:00Z</cp:lastPrinted>
  <dcterms:created xsi:type="dcterms:W3CDTF">2022-08-04T18:03:00Z</dcterms:created>
  <dcterms:modified xsi:type="dcterms:W3CDTF">2022-08-04T18:03:00Z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0x010100E45EF0F8AAA65E428351BA36F1B645BE0F0024DA9E90EA494343B8CF7E2421405214</vt:lpwstr>
  </property>
  <property fmtid="{D5CDD505-2E9C-101B-9397-08002B2CF9AE}" pid="3" name="_dlc_DocIdItemGuid">
    <vt:lpwstr>376fef3e-7a0c-43e5-87ea-e2cd1c3d0043</vt:lpwstr>
  </property>
  <property fmtid="{D5CDD505-2E9C-101B-9397-08002B2CF9AE}" pid="4" name="TaxKeyword">
    <vt:lpwstr/>
  </property>
  <property fmtid="{D5CDD505-2E9C-101B-9397-08002B2CF9AE}" pid="5" name="_dlc_policyId">
    <vt:lpwstr>0x010100E45EF0F8AAA65E428351BA36F1B645BE0F|1208973698</vt:lpwstr>
  </property>
  <property fmtid="{D5CDD505-2E9C-101B-9397-08002B2CF9AE}" pid="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