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2AAC0" w14:textId="77777777" w:rsidR="00B845F7" w:rsidRPr="007864D4" w:rsidRDefault="00B845F7" w:rsidP="007864D4">
      <w:pPr>
        <w:pStyle w:val="Heading2"/>
      </w:pPr>
      <w:r w:rsidRPr="007864D4">
        <w:t>Welcome, Call to Order</w:t>
      </w:r>
    </w:p>
    <w:p w14:paraId="643D359B" w14:textId="38C89D12" w:rsidR="00B845F7" w:rsidRPr="009A053D" w:rsidRDefault="00B845F7" w:rsidP="006E6868">
      <w:pPr>
        <w:pStyle w:val="Normal2"/>
      </w:pPr>
      <w:r>
        <w:t>Jamie Austin</w:t>
      </w:r>
      <w:r w:rsidRPr="009A053D">
        <w:t xml:space="preserve">, </w:t>
      </w:r>
      <w:r>
        <w:t>Production Cost Data Subcommittee</w:t>
      </w:r>
      <w:r w:rsidRPr="009A053D">
        <w:t xml:space="preserve"> (</w:t>
      </w:r>
      <w:r>
        <w:t>PCDS</w:t>
      </w:r>
      <w:r w:rsidRPr="009A053D">
        <w:t xml:space="preserve">) Chair, called the meeting to order at </w:t>
      </w:r>
      <w:r>
        <w:t>10</w:t>
      </w:r>
      <w:r w:rsidRPr="009A053D">
        <w:t>:</w:t>
      </w:r>
      <w:r>
        <w:t>30</w:t>
      </w:r>
      <w:r w:rsidRPr="009A053D">
        <w:t xml:space="preserve"> a.m. </w:t>
      </w:r>
      <w:r>
        <w:t xml:space="preserve">MT </w:t>
      </w:r>
      <w:r w:rsidR="003E5897">
        <w:t xml:space="preserve">on </w:t>
      </w:r>
      <w:r>
        <w:t>June 14, 2022</w:t>
      </w:r>
      <w:r w:rsidRPr="009A053D">
        <w:t xml:space="preserve">. A quorum was present </w:t>
      </w:r>
      <w:r>
        <w:t>to conduct</w:t>
      </w:r>
      <w:r w:rsidRPr="009A053D">
        <w:t xml:space="preserve"> business.</w:t>
      </w:r>
      <w:r>
        <w:t xml:space="preserve"> A list of attendees is attached as Exhibit A.</w:t>
      </w:r>
    </w:p>
    <w:p w14:paraId="1B3E5B72" w14:textId="77777777" w:rsidR="00B845F7" w:rsidRPr="009A053D" w:rsidRDefault="00B845F7" w:rsidP="007864D4">
      <w:pPr>
        <w:pStyle w:val="Heading2"/>
      </w:pPr>
      <w:r w:rsidRPr="009A053D">
        <w:t>Review WECC Antitrust Policy</w:t>
      </w:r>
    </w:p>
    <w:p w14:paraId="4246E800" w14:textId="77777777" w:rsidR="00B845F7" w:rsidRPr="009A053D" w:rsidRDefault="00B845F7" w:rsidP="006E6868">
      <w:pPr>
        <w:pStyle w:val="Normal2"/>
      </w:pPr>
      <w:r>
        <w:t>Tyler Butikofer, System Adequacy Planning Engineer,</w:t>
      </w:r>
      <w:r w:rsidRPr="009A053D">
        <w:t xml:space="preserve"> read aloud the WECC Antitrust Policy statement. </w:t>
      </w:r>
      <w:r>
        <w:t>The meeting agenda included a link to the posted policy</w:t>
      </w:r>
      <w:r w:rsidRPr="009A053D">
        <w:t>.</w:t>
      </w:r>
    </w:p>
    <w:p w14:paraId="353F1BB2" w14:textId="77777777" w:rsidR="00B845F7" w:rsidRPr="009A053D" w:rsidRDefault="00B845F7" w:rsidP="007864D4">
      <w:pPr>
        <w:pStyle w:val="Heading2"/>
      </w:pPr>
      <w:r w:rsidRPr="009A053D">
        <w:t>Approve Agenda</w:t>
      </w:r>
    </w:p>
    <w:p w14:paraId="51165162" w14:textId="77777777" w:rsidR="00B845F7" w:rsidRPr="009A053D" w:rsidRDefault="00B845F7" w:rsidP="00BE7B50">
      <w:pPr>
        <w:pStyle w:val="Normal2"/>
        <w:rPr>
          <w:b/>
        </w:rPr>
      </w:pPr>
      <w:r>
        <w:t>Ms. Austin</w:t>
      </w:r>
      <w:r w:rsidRPr="009A053D">
        <w:t xml:space="preserve"> introduced the proposed meeting agenda.</w:t>
      </w:r>
    </w:p>
    <w:p w14:paraId="603CEEA5" w14:textId="77777777" w:rsidR="00B845F7" w:rsidRPr="0054204F" w:rsidRDefault="00B845F7" w:rsidP="0054204F">
      <w:pPr>
        <w:pStyle w:val="Normal2"/>
        <w:rPr>
          <w:rStyle w:val="Strong"/>
          <w:bCs w:val="0"/>
        </w:rPr>
      </w:pPr>
      <w:r w:rsidRPr="0054204F">
        <w:rPr>
          <w:rStyle w:val="Strong"/>
          <w:bCs w:val="0"/>
        </w:rPr>
        <w:t xml:space="preserve">On a motion by </w:t>
      </w:r>
      <w:r>
        <w:rPr>
          <w:rStyle w:val="Strong"/>
          <w:bCs w:val="0"/>
        </w:rPr>
        <w:t>Chifong Thomas</w:t>
      </w:r>
      <w:r w:rsidRPr="0054204F">
        <w:rPr>
          <w:rStyle w:val="Strong"/>
          <w:bCs w:val="0"/>
        </w:rPr>
        <w:t xml:space="preserve">, the </w:t>
      </w:r>
      <w:r>
        <w:rPr>
          <w:rStyle w:val="Strong"/>
          <w:bCs w:val="0"/>
        </w:rPr>
        <w:t>PCDS</w:t>
      </w:r>
      <w:r w:rsidRPr="0054204F">
        <w:rPr>
          <w:rStyle w:val="Strong"/>
          <w:bCs w:val="0"/>
        </w:rPr>
        <w:t xml:space="preserve"> approved the agenda.</w:t>
      </w:r>
    </w:p>
    <w:p w14:paraId="1C9C2C2D" w14:textId="77777777" w:rsidR="00B845F7" w:rsidRPr="009A053D" w:rsidRDefault="00B845F7" w:rsidP="007864D4">
      <w:pPr>
        <w:pStyle w:val="Heading2"/>
      </w:pPr>
      <w:r w:rsidRPr="009A053D">
        <w:t>Review and Approve Previous Meeting Minutes</w:t>
      </w:r>
    </w:p>
    <w:p w14:paraId="2E5773F8" w14:textId="77777777" w:rsidR="00B845F7" w:rsidRPr="009A053D" w:rsidRDefault="00B845F7" w:rsidP="00BE7B50">
      <w:pPr>
        <w:pStyle w:val="Normal2"/>
        <w:rPr>
          <w:b/>
        </w:rPr>
      </w:pPr>
      <w:r>
        <w:t>Ms. Austin</w:t>
      </w:r>
      <w:r w:rsidRPr="009A053D">
        <w:t xml:space="preserve"> introduced the minutes from the </w:t>
      </w:r>
      <w:r>
        <w:t>meeting on June 7, 2022</w:t>
      </w:r>
      <w:r w:rsidRPr="009A053D">
        <w:t xml:space="preserve">. </w:t>
      </w:r>
    </w:p>
    <w:p w14:paraId="6C08BEB8" w14:textId="77777777" w:rsidR="00B845F7" w:rsidRPr="0054204F" w:rsidRDefault="00B845F7" w:rsidP="0054204F">
      <w:pPr>
        <w:pStyle w:val="Normal2"/>
        <w:rPr>
          <w:rStyle w:val="Strong"/>
          <w:bCs w:val="0"/>
        </w:rPr>
      </w:pPr>
      <w:r w:rsidRPr="0054204F">
        <w:rPr>
          <w:rStyle w:val="Strong"/>
          <w:bCs w:val="0"/>
        </w:rPr>
        <w:t xml:space="preserve">On a motion by </w:t>
      </w:r>
      <w:r>
        <w:rPr>
          <w:rStyle w:val="Strong"/>
          <w:bCs w:val="0"/>
        </w:rPr>
        <w:t>Chifong Thomas</w:t>
      </w:r>
      <w:r w:rsidRPr="0054204F">
        <w:rPr>
          <w:rStyle w:val="Strong"/>
          <w:bCs w:val="0"/>
        </w:rPr>
        <w:t xml:space="preserve">, the </w:t>
      </w:r>
      <w:r>
        <w:rPr>
          <w:rStyle w:val="Strong"/>
          <w:bCs w:val="0"/>
        </w:rPr>
        <w:t>PCDS</w:t>
      </w:r>
      <w:r w:rsidRPr="0054204F">
        <w:rPr>
          <w:rStyle w:val="Strong"/>
          <w:bCs w:val="0"/>
        </w:rPr>
        <w:t xml:space="preserve"> approved the </w:t>
      </w:r>
      <w:r>
        <w:rPr>
          <w:rStyle w:val="Strong"/>
          <w:bCs w:val="0"/>
        </w:rPr>
        <w:t>minutes from June 7, 2022</w:t>
      </w:r>
      <w:r w:rsidRPr="0054204F">
        <w:rPr>
          <w:rStyle w:val="Strong"/>
          <w:bCs w:val="0"/>
        </w:rPr>
        <w:t xml:space="preserve">. </w:t>
      </w:r>
    </w:p>
    <w:p w14:paraId="26897994" w14:textId="77777777" w:rsidR="00B845F7" w:rsidRDefault="00B845F7" w:rsidP="00557DE4">
      <w:pPr>
        <w:pStyle w:val="Heading2"/>
      </w:pPr>
      <w:r>
        <w:t>Status and inventory of data compiled in the 2032 ADS PCM</w:t>
      </w:r>
    </w:p>
    <w:p w14:paraId="0309E96D" w14:textId="7B93A1C0" w:rsidR="00B845F7" w:rsidRPr="00B533FE" w:rsidRDefault="00B845F7" w:rsidP="00B533FE">
      <w:pPr>
        <w:pStyle w:val="Normal2"/>
      </w:pPr>
      <w:r>
        <w:t xml:space="preserve">Mr. Butikofer gave an update on the status and inventory of the data compiled in the 2032 Anchor Data Set (ADS) </w:t>
      </w:r>
      <w:r w:rsidR="00467231">
        <w:t>p</w:t>
      </w:r>
      <w:r>
        <w:t xml:space="preserve">roduction </w:t>
      </w:r>
      <w:r w:rsidR="00467231">
        <w:t>c</w:t>
      </w:r>
      <w:r>
        <w:t xml:space="preserve">ost </w:t>
      </w:r>
      <w:r w:rsidR="00467231">
        <w:t>m</w:t>
      </w:r>
      <w:r>
        <w:t>odel (PCM). There are a few wind and solar shapes that did not align with the proper resources. The case is ready to r</w:t>
      </w:r>
      <w:r w:rsidR="00467231">
        <w:t>u</w:t>
      </w:r>
      <w:r>
        <w:t>n for the year and will be reviewed to see if there are any issues with hydro data.</w:t>
      </w:r>
    </w:p>
    <w:p w14:paraId="2E4CB917" w14:textId="77777777" w:rsidR="00B845F7" w:rsidRDefault="00B845F7" w:rsidP="00557DE4">
      <w:pPr>
        <w:pStyle w:val="Heading2"/>
      </w:pPr>
      <w:r>
        <w:t>Addressing Hydro Data Issues Running 2032 ADS</w:t>
      </w:r>
    </w:p>
    <w:p w14:paraId="50656D91" w14:textId="4595252C" w:rsidR="00B845F7" w:rsidRPr="00B533FE" w:rsidRDefault="00B845F7" w:rsidP="00B533FE">
      <w:pPr>
        <w:pStyle w:val="Normal2"/>
      </w:pPr>
      <w:r>
        <w:t>Jin Zhu, Hitachi-ABB, gave an update on addressing hydro data issues while running the 2032 ADS. The system crashed during the simulation.</w:t>
      </w:r>
      <w:r w:rsidR="004F7F78">
        <w:t xml:space="preserve"> Follow up review led to the need of having</w:t>
      </w:r>
      <w:r>
        <w:t xml:space="preserve"> </w:t>
      </w:r>
      <w:proofErr w:type="spellStart"/>
      <w:r>
        <w:t>Pmin</w:t>
      </w:r>
      <w:proofErr w:type="spellEnd"/>
      <w:r>
        <w:t xml:space="preserve"> and Pmax </w:t>
      </w:r>
      <w:r w:rsidR="004F7F78">
        <w:t xml:space="preserve">within the specified limit </w:t>
      </w:r>
      <w:r>
        <w:t>to avoid system crashes</w:t>
      </w:r>
      <w:r w:rsidR="00B52F7F">
        <w:t>.</w:t>
      </w:r>
      <w:r w:rsidR="004F7F78">
        <w:t xml:space="preserve"> </w:t>
      </w:r>
      <w:r>
        <w:t xml:space="preserve"> </w:t>
      </w:r>
      <w:r w:rsidR="00B52F7F">
        <w:t>I</w:t>
      </w:r>
      <w:r w:rsidR="004F7F78">
        <w:t xml:space="preserve">t was discovered that some plants </w:t>
      </w:r>
      <w:r>
        <w:t>capacity</w:t>
      </w:r>
      <w:r w:rsidR="004F7F78">
        <w:t xml:space="preserve"> values were </w:t>
      </w:r>
      <w:r>
        <w:t xml:space="preserve"> changed to zero</w:t>
      </w:r>
      <w:r w:rsidR="004F7F78">
        <w:t>, causing the simulation</w:t>
      </w:r>
      <w:r>
        <w:t xml:space="preserve"> to crash. </w:t>
      </w:r>
      <w:r w:rsidR="00F50F61">
        <w:t>The i</w:t>
      </w:r>
      <w:r w:rsidR="004F7F78">
        <w:t xml:space="preserve">nitial run </w:t>
      </w:r>
      <w:r w:rsidR="00F50F61">
        <w:t xml:space="preserve"> continued</w:t>
      </w:r>
      <w:r>
        <w:t xml:space="preserve"> through the end of May, and </w:t>
      </w:r>
      <w:r w:rsidR="00F50F61">
        <w:t>will be left</w:t>
      </w:r>
      <w:r>
        <w:t xml:space="preserve"> to </w:t>
      </w:r>
      <w:r w:rsidR="003F003E">
        <w:t xml:space="preserve">run </w:t>
      </w:r>
      <w:r>
        <w:t xml:space="preserve">through the year. </w:t>
      </w:r>
      <w:r w:rsidR="00F50F61">
        <w:t>In addition, t</w:t>
      </w:r>
      <w:r>
        <w:t xml:space="preserve">here is a run time issue that is being </w:t>
      </w:r>
      <w:r w:rsidR="00F50F61">
        <w:t>addressed</w:t>
      </w:r>
      <w:r>
        <w:t>. There needs to be enough resources</w:t>
      </w:r>
      <w:r w:rsidR="00F50F61">
        <w:t xml:space="preserve"> for the case</w:t>
      </w:r>
      <w:r>
        <w:t xml:space="preserve"> to run. The PCDS discussed the issues that were found. </w:t>
      </w:r>
    </w:p>
    <w:p w14:paraId="5E2925B9" w14:textId="77777777" w:rsidR="00B845F7" w:rsidRDefault="00B845F7" w:rsidP="00557DE4">
      <w:pPr>
        <w:pStyle w:val="Heading2"/>
      </w:pPr>
      <w:r>
        <w:lastRenderedPageBreak/>
        <w:t>Status of capacity gap between L&amp;R and PF</w:t>
      </w:r>
    </w:p>
    <w:p w14:paraId="6B990013" w14:textId="7D816A58" w:rsidR="00B845F7" w:rsidRPr="00CA7788" w:rsidRDefault="00B845F7" w:rsidP="00CA7788">
      <w:pPr>
        <w:pStyle w:val="Normal2"/>
      </w:pPr>
      <w:r>
        <w:t>Mr. Butikofer gave an update on the status of capacity gaps between the loads and resources (L&amp;R) and the power flow (PF). WECC staff is reviewing it to ensure that all the resources</w:t>
      </w:r>
      <w:r w:rsidR="00CC3E26">
        <w:t xml:space="preserve"> from the L&amp;R</w:t>
      </w:r>
      <w:r>
        <w:t xml:space="preserve"> are in the PCM and verifying that the remote generators that were causing issues are in the table. The PCDS discussed issues with the PF case having more capacity than the L&amp;R. There were several batteries that were updated in the PCM to resolve issues. Concern was expressed about making sure that it is consistent with the 2022 submission. There will be an update after the work is complete.  </w:t>
      </w:r>
    </w:p>
    <w:p w14:paraId="67A4B8E2" w14:textId="77777777" w:rsidR="00B845F7" w:rsidRPr="009A053D" w:rsidRDefault="00B845F7" w:rsidP="00B533FE">
      <w:pPr>
        <w:pStyle w:val="Heading2"/>
      </w:pPr>
      <w:r>
        <w:t>Fixing Identified Issues</w:t>
      </w:r>
    </w:p>
    <w:p w14:paraId="3555AA2B" w14:textId="4B5DE1DD" w:rsidR="00B845F7" w:rsidRDefault="00B845F7" w:rsidP="006E6868">
      <w:pPr>
        <w:pStyle w:val="Normal2"/>
      </w:pPr>
      <w:r>
        <w:t>Mr. Butikofer gave an update on the summary of the monthly dispatch</w:t>
      </w:r>
      <w:r w:rsidR="009D1FAF">
        <w:t xml:space="preserve">, which </w:t>
      </w:r>
      <w:r>
        <w:t>is not complete. The month of June crashed</w:t>
      </w:r>
      <w:r w:rsidR="009D1FAF">
        <w:t xml:space="preserve"> and had a</w:t>
      </w:r>
      <w:r>
        <w:t xml:space="preserve"> significant amount of unserved load. The overall energy between the 2030 case and the hourly load profiles in the 2032 case is being reviewed. The resources need to be realigned and the new typology uploaded. Concern was expressed about the </w:t>
      </w:r>
      <w:r w:rsidR="00D262B5">
        <w:t xml:space="preserve">hydro in </w:t>
      </w:r>
      <w:r>
        <w:t>B</w:t>
      </w:r>
      <w:r w:rsidR="00D262B5">
        <w:t xml:space="preserve">ritish </w:t>
      </w:r>
      <w:r>
        <w:t>C</w:t>
      </w:r>
      <w:r w:rsidR="00D262B5">
        <w:t>olumbia</w:t>
      </w:r>
      <w:r>
        <w:t xml:space="preserve"> not being changed to match the load and it could be the cause of </w:t>
      </w:r>
      <w:r w:rsidR="00D262B5">
        <w:t>im</w:t>
      </w:r>
      <w:r>
        <w:t>balanc</w:t>
      </w:r>
      <w:r w:rsidR="00D262B5">
        <w:t>e</w:t>
      </w:r>
      <w:r>
        <w:t>.</w:t>
      </w:r>
      <w:r w:rsidR="00D262B5">
        <w:t xml:space="preserve"> </w:t>
      </w:r>
      <w:r>
        <w:t xml:space="preserve"> </w:t>
      </w:r>
    </w:p>
    <w:p w14:paraId="487D797E" w14:textId="46A32190" w:rsidR="00BF2238" w:rsidRDefault="00B845F7" w:rsidP="006E6868">
      <w:pPr>
        <w:pStyle w:val="Normal2"/>
      </w:pPr>
      <w:r>
        <w:t xml:space="preserve">Ms. Austin presented the identified issues in the 2032 ADS and led the discussion on how to correct them. </w:t>
      </w:r>
      <w:r w:rsidRPr="009E5D82">
        <w:t xml:space="preserve">The PCDS discussed </w:t>
      </w:r>
      <w:commentRangeStart w:id="0"/>
      <w:commentRangeStart w:id="1"/>
      <w:commentRangeEnd w:id="1"/>
      <w:r w:rsidR="00374EC7">
        <w:rPr>
          <w:rStyle w:val="CommentReference"/>
          <w:rFonts w:asciiTheme="minorHAnsi" w:hAnsiTheme="minorHAnsi"/>
        </w:rPr>
        <w:commentReference w:id="1"/>
      </w:r>
      <w:commentRangeEnd w:id="0"/>
      <w:r w:rsidR="00DD4AED">
        <w:rPr>
          <w:rStyle w:val="CommentReference"/>
          <w:rFonts w:asciiTheme="minorHAnsi" w:hAnsiTheme="minorHAnsi"/>
        </w:rPr>
        <w:commentReference w:id="0"/>
      </w:r>
      <w:r w:rsidR="00B52F7F">
        <w:t xml:space="preserve">proposed </w:t>
      </w:r>
      <w:r w:rsidR="0028032F">
        <w:t>curtailment</w:t>
      </w:r>
      <w:r w:rsidR="00A056FC">
        <w:t xml:space="preserve"> </w:t>
      </w:r>
      <w:r w:rsidR="00B52F7F">
        <w:t>and</w:t>
      </w:r>
      <w:r w:rsidR="00A056FC">
        <w:t xml:space="preserve"> dispatch</w:t>
      </w:r>
      <w:r w:rsidR="008072E5">
        <w:t xml:space="preserve"> costs </w:t>
      </w:r>
      <w:commentRangeStart w:id="2"/>
      <w:commentRangeStart w:id="3"/>
      <w:r w:rsidR="00E85631">
        <w:t>PCDS discussed</w:t>
      </w:r>
      <w:r w:rsidR="008072E5">
        <w:t xml:space="preserve"> that</w:t>
      </w:r>
      <w:r w:rsidR="00A41F94">
        <w:t xml:space="preserve"> </w:t>
      </w:r>
      <w:r w:rsidR="00374EC7">
        <w:t>Bonneville Power Administration (</w:t>
      </w:r>
      <w:r w:rsidR="00A50E78">
        <w:t>BPA</w:t>
      </w:r>
      <w:r w:rsidR="00374EC7">
        <w:t>)</w:t>
      </w:r>
      <w:r w:rsidR="00A50E78">
        <w:t xml:space="preserve"> </w:t>
      </w:r>
      <w:r w:rsidR="00A41F94">
        <w:t xml:space="preserve">hydro dispatch should </w:t>
      </w:r>
      <w:r w:rsidR="00D0678B">
        <w:t>use:</w:t>
      </w:r>
      <w:r w:rsidR="00A50E78">
        <w:t xml:space="preserve"> L</w:t>
      </w:r>
      <w:r w:rsidR="00C60510">
        <w:t>oad</w:t>
      </w:r>
      <w:r w:rsidR="00A50E78">
        <w:t>-0% wind-100%</w:t>
      </w:r>
      <w:r w:rsidR="00E85631">
        <w:t xml:space="preserve"> </w:t>
      </w:r>
      <w:r w:rsidR="00A50E78">
        <w:t xml:space="preserve">solar; whereas other </w:t>
      </w:r>
      <w:r w:rsidR="00A41F94">
        <w:t>areas use</w:t>
      </w:r>
      <w:r w:rsidR="00A50E78">
        <w:t>: L</w:t>
      </w:r>
      <w:r w:rsidR="00C60510">
        <w:t>oad</w:t>
      </w:r>
      <w:r w:rsidR="00A50E78">
        <w:t>-100% wind-100%</w:t>
      </w:r>
      <w:r w:rsidR="00E85631">
        <w:t xml:space="preserve"> </w:t>
      </w:r>
      <w:r w:rsidR="00A50E78">
        <w:t>solar.  The zero % for BPA wind is driven by wind approaching hydro for some of the time, requiring the reservation of head room.</w:t>
      </w:r>
      <w:commentRangeEnd w:id="2"/>
      <w:r w:rsidR="001F43C2">
        <w:rPr>
          <w:rStyle w:val="CommentReference"/>
          <w:rFonts w:asciiTheme="minorHAnsi" w:hAnsiTheme="minorHAnsi"/>
        </w:rPr>
        <w:commentReference w:id="2"/>
      </w:r>
      <w:commentRangeEnd w:id="3"/>
      <w:r w:rsidR="00667A90">
        <w:rPr>
          <w:rStyle w:val="CommentReference"/>
          <w:rFonts w:asciiTheme="minorHAnsi" w:hAnsiTheme="minorHAnsi"/>
        </w:rPr>
        <w:commentReference w:id="3"/>
      </w:r>
    </w:p>
    <w:p w14:paraId="326DF4F6" w14:textId="7AAA3B51" w:rsidR="00B845F7" w:rsidRDefault="00B845F7" w:rsidP="006E6868">
      <w:pPr>
        <w:pStyle w:val="Normal2"/>
      </w:pPr>
      <w:r>
        <w:t xml:space="preserve">WECC staff will follow up with non-Independent System Operators (ISO) </w:t>
      </w:r>
      <w:r w:rsidR="00F57633">
        <w:t xml:space="preserve">Balance Authorities </w:t>
      </w:r>
      <w:r>
        <w:t xml:space="preserve">(BA) in California to see if hydro can be spilled and if it should be considered </w:t>
      </w:r>
      <w:r w:rsidR="00BF2238">
        <w:t xml:space="preserve">or curtailed </w:t>
      </w:r>
      <w:r>
        <w:t xml:space="preserve">before or after wind and solar. The full year dispatch will be reported during the next PCDS meeting. </w:t>
      </w:r>
    </w:p>
    <w:p w14:paraId="3F5B43D4" w14:textId="77777777" w:rsidR="00B845F7" w:rsidRDefault="00B845F7" w:rsidP="006E6868">
      <w:pPr>
        <w:pStyle w:val="Normal2"/>
      </w:pPr>
      <w:r w:rsidRPr="009A053D">
        <w:t xml:space="preserve">The presentation is posted to the </w:t>
      </w:r>
      <w:hyperlink r:id="rId12" w:history="1">
        <w:r w:rsidRPr="007422BF">
          <w:rPr>
            <w:rStyle w:val="Hyperlink"/>
          </w:rPr>
          <w:t>WECC website</w:t>
        </w:r>
      </w:hyperlink>
      <w:r w:rsidRPr="009A053D">
        <w:t xml:space="preserve">. </w:t>
      </w:r>
    </w:p>
    <w:p w14:paraId="2B45FA47" w14:textId="77777777" w:rsidR="00B845F7" w:rsidRPr="009A053D" w:rsidRDefault="00B845F7" w:rsidP="007864D4">
      <w:pPr>
        <w:pStyle w:val="Heading2"/>
      </w:pPr>
      <w:r w:rsidRPr="009A053D">
        <w:t>Public Comment</w:t>
      </w:r>
    </w:p>
    <w:p w14:paraId="369F3C9A" w14:textId="77777777" w:rsidR="00B845F7" w:rsidRPr="009A053D" w:rsidRDefault="00B845F7" w:rsidP="006E6868">
      <w:pPr>
        <w:pStyle w:val="Normal2"/>
      </w:pPr>
      <w:r w:rsidRPr="009A053D">
        <w:t xml:space="preserve">No comments were </w:t>
      </w:r>
      <w:r>
        <w:t>offered</w:t>
      </w:r>
      <w:r w:rsidRPr="009A053D">
        <w:t>.</w:t>
      </w:r>
    </w:p>
    <w:p w14:paraId="15E4AC60" w14:textId="77777777" w:rsidR="00B845F7" w:rsidRPr="00A51FC6" w:rsidRDefault="00B845F7" w:rsidP="00982DD9">
      <w:pPr>
        <w:pStyle w:val="Heading2"/>
      </w:pPr>
      <w:r w:rsidRPr="009A053D">
        <w:t>Review New Action Items</w:t>
      </w:r>
    </w:p>
    <w:p w14:paraId="00B59CD8" w14:textId="6FB299F8" w:rsidR="00B845F7" w:rsidRDefault="00B845F7" w:rsidP="00982DD9">
      <w:pPr>
        <w:pStyle w:val="ListBullet"/>
      </w:pPr>
      <w:r w:rsidRPr="00982DD9">
        <w:t>Ask BPA</w:t>
      </w:r>
      <w:r>
        <w:t xml:space="preserve"> and P</w:t>
      </w:r>
      <w:r w:rsidR="00BF2238">
        <w:t>A</w:t>
      </w:r>
      <w:r>
        <w:t>C</w:t>
      </w:r>
      <w:r w:rsidRPr="00982DD9">
        <w:t xml:space="preserve"> if hydro dispatch should accommodate wind in the ADS PCM</w:t>
      </w:r>
      <w:r>
        <w:t>.</w:t>
      </w:r>
    </w:p>
    <w:p w14:paraId="524EC643" w14:textId="31C9AF90" w:rsidR="00B845F7" w:rsidRDefault="00B845F7" w:rsidP="006E6868">
      <w:pPr>
        <w:pStyle w:val="ListBullet"/>
        <w:numPr>
          <w:ilvl w:val="1"/>
          <w:numId w:val="18"/>
        </w:numPr>
      </w:pPr>
      <w:r w:rsidRPr="006E6868">
        <w:t xml:space="preserve">Assigned To: </w:t>
      </w:r>
      <w:r>
        <w:t>Steven Wallace and Jamie Austin</w:t>
      </w:r>
    </w:p>
    <w:p w14:paraId="3318D03C" w14:textId="77777777" w:rsidR="00B845F7" w:rsidRDefault="00B845F7" w:rsidP="006E6868">
      <w:pPr>
        <w:pStyle w:val="ListBullet"/>
        <w:numPr>
          <w:ilvl w:val="1"/>
          <w:numId w:val="18"/>
        </w:numPr>
      </w:pPr>
      <w:r w:rsidRPr="006E6868">
        <w:t xml:space="preserve">Due Date: </w:t>
      </w:r>
      <w:r>
        <w:t>June 21, 2022</w:t>
      </w:r>
    </w:p>
    <w:p w14:paraId="59F94F35" w14:textId="2160F384" w:rsidR="00B845F7" w:rsidRDefault="00B845F7" w:rsidP="00982DD9">
      <w:pPr>
        <w:pStyle w:val="ListBullet"/>
      </w:pPr>
      <w:r w:rsidRPr="001E56A9">
        <w:t xml:space="preserve">Follow-up with </w:t>
      </w:r>
      <w:r>
        <w:t>n</w:t>
      </w:r>
      <w:r w:rsidRPr="001E56A9">
        <w:t>on-ISO BAs in C</w:t>
      </w:r>
      <w:r>
        <w:t>alifornia to see</w:t>
      </w:r>
      <w:r w:rsidRPr="001E56A9">
        <w:t xml:space="preserve"> if </w:t>
      </w:r>
      <w:r w:rsidR="00075CBC">
        <w:t>h</w:t>
      </w:r>
      <w:r w:rsidRPr="001E56A9">
        <w:t xml:space="preserve">ydro can be spilled and </w:t>
      </w:r>
      <w:r>
        <w:t xml:space="preserve">if </w:t>
      </w:r>
      <w:r w:rsidRPr="001E56A9">
        <w:t>should it be considered before or after wind and solar</w:t>
      </w:r>
      <w:r>
        <w:t xml:space="preserve">. </w:t>
      </w:r>
    </w:p>
    <w:p w14:paraId="4C60940C" w14:textId="77777777" w:rsidR="00B845F7" w:rsidRDefault="00B845F7" w:rsidP="001E56A9">
      <w:pPr>
        <w:pStyle w:val="ListBullet"/>
        <w:numPr>
          <w:ilvl w:val="1"/>
          <w:numId w:val="18"/>
        </w:numPr>
      </w:pPr>
      <w:r>
        <w:t>Assigned To: Tyler Butikofer</w:t>
      </w:r>
    </w:p>
    <w:p w14:paraId="301C6A80" w14:textId="77777777" w:rsidR="00B845F7" w:rsidRDefault="00B845F7" w:rsidP="001E56A9">
      <w:pPr>
        <w:pStyle w:val="ListBullet"/>
        <w:numPr>
          <w:ilvl w:val="1"/>
          <w:numId w:val="18"/>
        </w:numPr>
      </w:pPr>
      <w:r>
        <w:lastRenderedPageBreak/>
        <w:t>Due Date: June 21, 2022</w:t>
      </w:r>
    </w:p>
    <w:p w14:paraId="4D2E77AE" w14:textId="77777777" w:rsidR="00B845F7" w:rsidRDefault="00B845F7" w:rsidP="00FC4238">
      <w:pPr>
        <w:pStyle w:val="ListBullet"/>
      </w:pPr>
      <w:r>
        <w:t>S</w:t>
      </w:r>
      <w:r w:rsidRPr="00FC4238">
        <w:t>ee if the BA name and hydro should be curtailed and if it curtails before or after wind and solar</w:t>
      </w:r>
      <w:r>
        <w:t>.</w:t>
      </w:r>
      <w:r w:rsidRPr="00FC4238">
        <w:t xml:space="preserve"> </w:t>
      </w:r>
    </w:p>
    <w:p w14:paraId="0AB23D7C" w14:textId="77777777" w:rsidR="00B845F7" w:rsidRDefault="00B845F7" w:rsidP="00EA5513">
      <w:pPr>
        <w:pStyle w:val="ListBullet"/>
        <w:numPr>
          <w:ilvl w:val="1"/>
          <w:numId w:val="18"/>
        </w:numPr>
      </w:pPr>
      <w:r>
        <w:t>Assigned To: Tyler Butikofer</w:t>
      </w:r>
    </w:p>
    <w:p w14:paraId="72ED6768" w14:textId="77777777" w:rsidR="00B845F7" w:rsidRPr="006E6868" w:rsidRDefault="00B845F7" w:rsidP="00614CE9">
      <w:pPr>
        <w:pStyle w:val="ListBullet"/>
        <w:numPr>
          <w:ilvl w:val="1"/>
          <w:numId w:val="18"/>
        </w:numPr>
      </w:pPr>
      <w:r>
        <w:t>Due Date: June 21, 2022</w:t>
      </w:r>
    </w:p>
    <w:p w14:paraId="18A4E4D0" w14:textId="77777777" w:rsidR="00B845F7" w:rsidRPr="009A053D" w:rsidRDefault="00B845F7" w:rsidP="007864D4">
      <w:pPr>
        <w:pStyle w:val="Heading2"/>
      </w:pPr>
      <w:r w:rsidRPr="009A053D">
        <w:t>Upcoming Meetings</w:t>
      </w:r>
    </w:p>
    <w:p w14:paraId="08EAC5ED" w14:textId="56D7E0CA" w:rsidR="00B845F7" w:rsidRPr="009A053D" w:rsidRDefault="00B845F7" w:rsidP="00141FB5">
      <w:pPr>
        <w:pStyle w:val="MeetingsLeader"/>
      </w:pPr>
      <w:r>
        <w:t>June 21, 2022</w:t>
      </w:r>
      <w:r w:rsidR="00075CBC">
        <w:t>,</w:t>
      </w:r>
      <w:r w:rsidRPr="009A053D">
        <w:tab/>
      </w:r>
      <w:r>
        <w:t>Virtual</w:t>
      </w:r>
    </w:p>
    <w:p w14:paraId="31B7B7B7" w14:textId="5DFA001F" w:rsidR="00B845F7" w:rsidRPr="009A053D" w:rsidRDefault="00B845F7" w:rsidP="00141FB5">
      <w:pPr>
        <w:pStyle w:val="MeetingsLeader"/>
      </w:pPr>
      <w:r>
        <w:t>June 28, 2022</w:t>
      </w:r>
      <w:r w:rsidR="00075CBC">
        <w:t>,</w:t>
      </w:r>
      <w:r w:rsidRPr="009A053D">
        <w:tab/>
      </w:r>
      <w:r>
        <w:t>Virtual</w:t>
      </w:r>
    </w:p>
    <w:p w14:paraId="700FBE2B" w14:textId="20308222" w:rsidR="00B845F7" w:rsidRDefault="00B845F7" w:rsidP="00141FB5">
      <w:pPr>
        <w:pStyle w:val="MeetingsLeader"/>
      </w:pPr>
      <w:r>
        <w:t>July 12, 2022</w:t>
      </w:r>
      <w:r w:rsidR="00075CBC">
        <w:t>,</w:t>
      </w:r>
      <w:r w:rsidRPr="009A053D">
        <w:tab/>
      </w:r>
      <w:r>
        <w:t>Virtual</w:t>
      </w:r>
    </w:p>
    <w:p w14:paraId="26FF7DE5" w14:textId="77777777" w:rsidR="00B845F7" w:rsidRPr="009A053D" w:rsidRDefault="00B845F7" w:rsidP="007864D4">
      <w:pPr>
        <w:pStyle w:val="Heading2"/>
      </w:pPr>
      <w:r w:rsidRPr="009A053D">
        <w:t>Adjourn</w:t>
      </w:r>
    </w:p>
    <w:p w14:paraId="328D80DA" w14:textId="77777777" w:rsidR="00B845F7" w:rsidRDefault="00B845F7" w:rsidP="006E6868">
      <w:pPr>
        <w:pStyle w:val="Normal2"/>
      </w:pPr>
      <w:r>
        <w:t>Ms. Austin</w:t>
      </w:r>
      <w:r w:rsidRPr="009A053D">
        <w:t xml:space="preserve"> adjourned the meeting without objection at </w:t>
      </w:r>
      <w:r>
        <w:t>12:12</w:t>
      </w:r>
      <w:r w:rsidRPr="009A053D">
        <w:t xml:space="preserve"> p.m.</w:t>
      </w:r>
    </w:p>
    <w:p w14:paraId="7994E9AF" w14:textId="77777777" w:rsidR="00B845F7" w:rsidRDefault="00B845F7">
      <w:pPr>
        <w:rPr>
          <w:rFonts w:ascii="Palatino Linotype" w:hAnsi="Palatino Linotype"/>
        </w:rPr>
      </w:pPr>
      <w:r>
        <w:br w:type="page"/>
      </w:r>
    </w:p>
    <w:p w14:paraId="60D5CB25" w14:textId="77777777" w:rsidR="00B845F7" w:rsidRDefault="00B845F7" w:rsidP="00F03DC7">
      <w:pPr>
        <w:pStyle w:val="Heading2"/>
        <w:numPr>
          <w:ilvl w:val="0"/>
          <w:numId w:val="0"/>
        </w:numPr>
        <w:ind w:left="720" w:hanging="720"/>
      </w:pPr>
      <w:r>
        <w:rPr>
          <w:rStyle w:val="Heading1Char"/>
          <w:b/>
          <w:bCs/>
        </w:rPr>
        <w:lastRenderedPageBreak/>
        <w:t>Exhibit A: Attendance List</w:t>
      </w:r>
    </w:p>
    <w:p w14:paraId="04DF2BED" w14:textId="77777777" w:rsidR="00B845F7" w:rsidRDefault="00B845F7" w:rsidP="00F03DC7">
      <w:pPr>
        <w:pStyle w:val="Heading3"/>
      </w:pPr>
      <w:r>
        <w:t>Members in Attendance</w:t>
      </w:r>
    </w:p>
    <w:p w14:paraId="00A4E2A4" w14:textId="77777777" w:rsidR="00B845F7" w:rsidRDefault="00B845F7" w:rsidP="00FB0959">
      <w:pPr>
        <w:pStyle w:val="AttendanceLeader"/>
      </w:pPr>
      <w:r w:rsidRPr="00560A18">
        <w:rPr>
          <w:noProof/>
        </w:rPr>
        <w:t>Jamie</w:t>
      </w:r>
      <w:r>
        <w:t xml:space="preserve"> </w:t>
      </w:r>
      <w:r w:rsidRPr="00560A18">
        <w:rPr>
          <w:noProof/>
        </w:rPr>
        <w:t>Austin</w:t>
      </w:r>
      <w:r>
        <w:tab/>
      </w:r>
      <w:r w:rsidRPr="00560A18">
        <w:rPr>
          <w:noProof/>
        </w:rPr>
        <w:t>PacifiCorp</w:t>
      </w:r>
    </w:p>
    <w:p w14:paraId="50976241" w14:textId="77777777" w:rsidR="00B845F7" w:rsidRDefault="00B845F7" w:rsidP="00822B28">
      <w:pPr>
        <w:pStyle w:val="AttendanceLeader"/>
      </w:pPr>
      <w:r w:rsidRPr="00560A18">
        <w:rPr>
          <w:noProof/>
        </w:rPr>
        <w:t>Kevin</w:t>
      </w:r>
      <w:r>
        <w:t xml:space="preserve"> </w:t>
      </w:r>
      <w:r w:rsidRPr="00560A18">
        <w:rPr>
          <w:noProof/>
        </w:rPr>
        <w:t>Harris</w:t>
      </w:r>
      <w:r>
        <w:tab/>
      </w:r>
      <w:r w:rsidRPr="00560A18">
        <w:rPr>
          <w:noProof/>
        </w:rPr>
        <w:t>Pacific Northwest National Laboratory</w:t>
      </w:r>
    </w:p>
    <w:p w14:paraId="5AA125B0" w14:textId="77777777" w:rsidR="00B845F7" w:rsidRDefault="00B845F7" w:rsidP="00822B28">
      <w:pPr>
        <w:pStyle w:val="AttendanceLeader"/>
      </w:pPr>
      <w:r w:rsidRPr="00560A18">
        <w:rPr>
          <w:noProof/>
        </w:rPr>
        <w:t>Hank</w:t>
      </w:r>
      <w:r>
        <w:t xml:space="preserve"> </w:t>
      </w:r>
      <w:r w:rsidRPr="00560A18">
        <w:rPr>
          <w:noProof/>
        </w:rPr>
        <w:t>McIntosh</w:t>
      </w:r>
      <w:r>
        <w:tab/>
      </w:r>
      <w:r w:rsidRPr="00560A18">
        <w:rPr>
          <w:noProof/>
        </w:rPr>
        <w:t>San Diego Gas and Electric</w:t>
      </w:r>
    </w:p>
    <w:p w14:paraId="732FC094" w14:textId="77777777" w:rsidR="00B845F7" w:rsidRDefault="00B845F7" w:rsidP="00822B28">
      <w:pPr>
        <w:pStyle w:val="AttendanceLeader"/>
      </w:pPr>
      <w:r w:rsidRPr="00560A18">
        <w:rPr>
          <w:noProof/>
        </w:rPr>
        <w:t>Chifong</w:t>
      </w:r>
      <w:r>
        <w:t xml:space="preserve"> </w:t>
      </w:r>
      <w:r w:rsidRPr="00560A18">
        <w:rPr>
          <w:noProof/>
        </w:rPr>
        <w:t>Thomas</w:t>
      </w:r>
      <w:r>
        <w:tab/>
      </w:r>
      <w:r w:rsidRPr="00560A18">
        <w:rPr>
          <w:noProof/>
        </w:rPr>
        <w:t>Thomas Grid Advisor</w:t>
      </w:r>
    </w:p>
    <w:p w14:paraId="09FBE056" w14:textId="77777777" w:rsidR="00B845F7" w:rsidRDefault="00B845F7" w:rsidP="00822B28">
      <w:pPr>
        <w:pStyle w:val="AttendanceLeader"/>
      </w:pPr>
      <w:r w:rsidRPr="00560A18">
        <w:rPr>
          <w:noProof/>
        </w:rPr>
        <w:t>Steven</w:t>
      </w:r>
      <w:r>
        <w:t xml:space="preserve"> </w:t>
      </w:r>
      <w:r w:rsidRPr="00560A18">
        <w:rPr>
          <w:noProof/>
        </w:rPr>
        <w:t>Wallace</w:t>
      </w:r>
      <w:r>
        <w:tab/>
      </w:r>
      <w:r w:rsidRPr="00560A18">
        <w:rPr>
          <w:noProof/>
        </w:rPr>
        <w:t>Comprehensive Power Solutions, LLC</w:t>
      </w:r>
    </w:p>
    <w:p w14:paraId="1ED9EC61" w14:textId="77777777" w:rsidR="00B845F7" w:rsidRDefault="00B845F7" w:rsidP="00822B28">
      <w:pPr>
        <w:pStyle w:val="AttendanceLeader"/>
      </w:pPr>
      <w:r w:rsidRPr="00560A18">
        <w:rPr>
          <w:noProof/>
        </w:rPr>
        <w:t>Stan</w:t>
      </w:r>
      <w:r>
        <w:t xml:space="preserve"> </w:t>
      </w:r>
      <w:r w:rsidRPr="00560A18">
        <w:rPr>
          <w:noProof/>
        </w:rPr>
        <w:t>Williams</w:t>
      </w:r>
      <w:r>
        <w:tab/>
      </w:r>
      <w:r w:rsidRPr="00560A18">
        <w:rPr>
          <w:noProof/>
        </w:rPr>
        <w:t>Bonneville Power Administration—Transmission</w:t>
      </w:r>
    </w:p>
    <w:p w14:paraId="294E145D" w14:textId="3B1FD8E3" w:rsidR="00B845F7" w:rsidRDefault="00B845F7" w:rsidP="00822B28">
      <w:pPr>
        <w:pStyle w:val="AttendanceLeader"/>
        <w:rPr>
          <w:noProof/>
        </w:rPr>
      </w:pPr>
      <w:r w:rsidRPr="00560A18">
        <w:rPr>
          <w:noProof/>
        </w:rPr>
        <w:t>Yi</w:t>
      </w:r>
      <w:r>
        <w:t xml:space="preserve"> </w:t>
      </w:r>
      <w:r w:rsidRPr="00560A18">
        <w:rPr>
          <w:noProof/>
        </w:rPr>
        <w:t>Zhang</w:t>
      </w:r>
      <w:r>
        <w:tab/>
      </w:r>
      <w:r w:rsidRPr="00560A18">
        <w:rPr>
          <w:noProof/>
        </w:rPr>
        <w:t>California Independent System Operator</w:t>
      </w:r>
    </w:p>
    <w:p w14:paraId="4FD04392" w14:textId="3A6F886F" w:rsidR="00B845F7" w:rsidRDefault="00B845F7" w:rsidP="00B845F7">
      <w:pPr>
        <w:pStyle w:val="Heading3"/>
      </w:pPr>
      <w:r>
        <w:t>Members not in Attendance</w:t>
      </w:r>
    </w:p>
    <w:p w14:paraId="3370066F" w14:textId="77777777" w:rsidR="00B845F7" w:rsidRDefault="00B845F7" w:rsidP="00822B28">
      <w:pPr>
        <w:pStyle w:val="AttendanceLeader"/>
      </w:pPr>
      <w:r w:rsidRPr="00560A18">
        <w:rPr>
          <w:noProof/>
        </w:rPr>
        <w:t>Lee</w:t>
      </w:r>
      <w:r>
        <w:t xml:space="preserve"> </w:t>
      </w:r>
      <w:r w:rsidRPr="00560A18">
        <w:rPr>
          <w:noProof/>
        </w:rPr>
        <w:t>Alter</w:t>
      </w:r>
      <w:r>
        <w:tab/>
      </w:r>
      <w:r w:rsidRPr="00560A18">
        <w:rPr>
          <w:noProof/>
        </w:rPr>
        <w:t>Tucson Electric Power</w:t>
      </w:r>
    </w:p>
    <w:p w14:paraId="6BB39136" w14:textId="77777777" w:rsidR="00B845F7" w:rsidRDefault="00B845F7" w:rsidP="00822B28">
      <w:pPr>
        <w:pStyle w:val="AttendanceLeader"/>
      </w:pPr>
      <w:r w:rsidRPr="00560A18">
        <w:rPr>
          <w:noProof/>
        </w:rPr>
        <w:t>Hazel</w:t>
      </w:r>
      <w:r>
        <w:t xml:space="preserve"> </w:t>
      </w:r>
      <w:r w:rsidRPr="00560A18">
        <w:rPr>
          <w:noProof/>
        </w:rPr>
        <w:t>Aragon</w:t>
      </w:r>
      <w:r>
        <w:tab/>
      </w:r>
      <w:r w:rsidRPr="00560A18">
        <w:rPr>
          <w:noProof/>
        </w:rPr>
        <w:t>California Energy Commission</w:t>
      </w:r>
    </w:p>
    <w:p w14:paraId="62D6A9FE" w14:textId="77777777" w:rsidR="00B845F7" w:rsidRDefault="00B845F7" w:rsidP="00822B28">
      <w:pPr>
        <w:pStyle w:val="AttendanceLeader"/>
      </w:pPr>
      <w:r w:rsidRPr="00560A18">
        <w:rPr>
          <w:noProof/>
        </w:rPr>
        <w:t>Ben</w:t>
      </w:r>
      <w:r>
        <w:t xml:space="preserve"> </w:t>
      </w:r>
      <w:r w:rsidRPr="00560A18">
        <w:rPr>
          <w:noProof/>
        </w:rPr>
        <w:t>Brownlee</w:t>
      </w:r>
      <w:r>
        <w:tab/>
      </w:r>
      <w:r w:rsidRPr="00560A18">
        <w:rPr>
          <w:noProof/>
        </w:rPr>
        <w:t>Energy Strategies</w:t>
      </w:r>
    </w:p>
    <w:p w14:paraId="60446C55" w14:textId="77777777" w:rsidR="00B845F7" w:rsidRDefault="00B845F7" w:rsidP="00822B28">
      <w:pPr>
        <w:pStyle w:val="AttendanceLeader"/>
      </w:pPr>
      <w:r w:rsidRPr="00560A18">
        <w:rPr>
          <w:noProof/>
        </w:rPr>
        <w:t>Jose</w:t>
      </w:r>
      <w:r>
        <w:t xml:space="preserve"> </w:t>
      </w:r>
      <w:r w:rsidRPr="00560A18">
        <w:rPr>
          <w:noProof/>
        </w:rPr>
        <w:t>Diaz</w:t>
      </w:r>
      <w:r>
        <w:tab/>
      </w:r>
      <w:r w:rsidRPr="00560A18">
        <w:rPr>
          <w:noProof/>
        </w:rPr>
        <w:t>Los Angeles Department of Water and Power</w:t>
      </w:r>
    </w:p>
    <w:p w14:paraId="3BFCEAC5" w14:textId="77777777" w:rsidR="00B845F7" w:rsidRDefault="00B845F7" w:rsidP="00822B28">
      <w:pPr>
        <w:pStyle w:val="AttendanceLeader"/>
      </w:pPr>
      <w:r w:rsidRPr="00560A18">
        <w:rPr>
          <w:noProof/>
        </w:rPr>
        <w:t>Christopher</w:t>
      </w:r>
      <w:r>
        <w:t xml:space="preserve"> </w:t>
      </w:r>
      <w:r w:rsidRPr="00560A18">
        <w:rPr>
          <w:noProof/>
        </w:rPr>
        <w:t>Fecke-Stoudt</w:t>
      </w:r>
      <w:r>
        <w:tab/>
      </w:r>
      <w:r w:rsidRPr="00560A18">
        <w:rPr>
          <w:noProof/>
        </w:rPr>
        <w:t>Arizona Public Service Company</w:t>
      </w:r>
    </w:p>
    <w:p w14:paraId="70C76500" w14:textId="77777777" w:rsidR="00B845F7" w:rsidRDefault="00B845F7" w:rsidP="00822B28">
      <w:pPr>
        <w:pStyle w:val="AttendanceLeader"/>
      </w:pPr>
      <w:r w:rsidRPr="00560A18">
        <w:rPr>
          <w:noProof/>
        </w:rPr>
        <w:t>Jonathon</w:t>
      </w:r>
      <w:r>
        <w:t xml:space="preserve"> </w:t>
      </w:r>
      <w:r w:rsidRPr="00560A18">
        <w:rPr>
          <w:noProof/>
        </w:rPr>
        <w:t>Flores</w:t>
      </w:r>
      <w:r>
        <w:tab/>
      </w:r>
      <w:r w:rsidRPr="00560A18">
        <w:rPr>
          <w:noProof/>
        </w:rPr>
        <w:t>Los Angeles Department of Water and Power</w:t>
      </w:r>
    </w:p>
    <w:p w14:paraId="2C7A9E3F" w14:textId="77777777" w:rsidR="00B845F7" w:rsidRDefault="00B845F7" w:rsidP="00822B28">
      <w:pPr>
        <w:pStyle w:val="AttendanceLeader"/>
      </w:pPr>
      <w:r w:rsidRPr="00560A18">
        <w:rPr>
          <w:noProof/>
        </w:rPr>
        <w:t>Monica</w:t>
      </w:r>
      <w:r>
        <w:t xml:space="preserve"> </w:t>
      </w:r>
      <w:r w:rsidRPr="00560A18">
        <w:rPr>
          <w:noProof/>
        </w:rPr>
        <w:t>Garcia</w:t>
      </w:r>
      <w:r>
        <w:tab/>
      </w:r>
      <w:r w:rsidRPr="00560A18">
        <w:rPr>
          <w:noProof/>
        </w:rPr>
        <w:t>El Paso Electric Company</w:t>
      </w:r>
    </w:p>
    <w:p w14:paraId="7715AA6E" w14:textId="77777777" w:rsidR="00B845F7" w:rsidRDefault="00B845F7" w:rsidP="00822B28">
      <w:pPr>
        <w:pStyle w:val="AttendanceLeader"/>
      </w:pPr>
      <w:r w:rsidRPr="00560A18">
        <w:rPr>
          <w:noProof/>
        </w:rPr>
        <w:t>Manuel</w:t>
      </w:r>
      <w:r>
        <w:t xml:space="preserve"> </w:t>
      </w:r>
      <w:r w:rsidRPr="00560A18">
        <w:rPr>
          <w:noProof/>
        </w:rPr>
        <w:t>Gomez</w:t>
      </w:r>
      <w:r>
        <w:tab/>
      </w:r>
      <w:r w:rsidRPr="00560A18">
        <w:rPr>
          <w:noProof/>
        </w:rPr>
        <w:t>El Paso Electric Company</w:t>
      </w:r>
    </w:p>
    <w:p w14:paraId="15382C1C" w14:textId="77777777" w:rsidR="00B845F7" w:rsidRDefault="00B845F7" w:rsidP="00822B28">
      <w:pPr>
        <w:pStyle w:val="AttendanceLeader"/>
      </w:pPr>
      <w:r w:rsidRPr="00560A18">
        <w:rPr>
          <w:noProof/>
        </w:rPr>
        <w:t>Michael</w:t>
      </w:r>
      <w:r>
        <w:t xml:space="preserve"> </w:t>
      </w:r>
      <w:r w:rsidRPr="00560A18">
        <w:rPr>
          <w:noProof/>
        </w:rPr>
        <w:t>Granados</w:t>
      </w:r>
      <w:r>
        <w:tab/>
      </w:r>
      <w:r w:rsidRPr="00560A18">
        <w:rPr>
          <w:noProof/>
        </w:rPr>
        <w:t>Los Angeles Department of Water and Power</w:t>
      </w:r>
    </w:p>
    <w:p w14:paraId="2700E240" w14:textId="77777777" w:rsidR="00B845F7" w:rsidRDefault="00B845F7" w:rsidP="00822B28">
      <w:pPr>
        <w:pStyle w:val="AttendanceLeader"/>
      </w:pPr>
      <w:r w:rsidRPr="00560A18">
        <w:rPr>
          <w:noProof/>
        </w:rPr>
        <w:t>Chris</w:t>
      </w:r>
      <w:r>
        <w:t xml:space="preserve"> </w:t>
      </w:r>
      <w:r w:rsidRPr="00560A18">
        <w:rPr>
          <w:noProof/>
        </w:rPr>
        <w:t>Hagman</w:t>
      </w:r>
      <w:r>
        <w:tab/>
      </w:r>
      <w:r w:rsidRPr="00560A18">
        <w:rPr>
          <w:noProof/>
        </w:rPr>
        <w:t>American Transmission Company</w:t>
      </w:r>
    </w:p>
    <w:p w14:paraId="67F46DF1" w14:textId="77777777" w:rsidR="00B845F7" w:rsidRDefault="00B845F7" w:rsidP="00822B28">
      <w:pPr>
        <w:pStyle w:val="AttendanceLeader"/>
      </w:pPr>
      <w:r w:rsidRPr="00560A18">
        <w:rPr>
          <w:noProof/>
        </w:rPr>
        <w:t>Bill</w:t>
      </w:r>
      <w:r>
        <w:t xml:space="preserve"> </w:t>
      </w:r>
      <w:r w:rsidRPr="00560A18">
        <w:rPr>
          <w:noProof/>
        </w:rPr>
        <w:t>Hosie</w:t>
      </w:r>
      <w:r>
        <w:tab/>
      </w:r>
      <w:r w:rsidRPr="00560A18">
        <w:rPr>
          <w:noProof/>
        </w:rPr>
        <w:t>PSI Power System Innovation Corp.</w:t>
      </w:r>
    </w:p>
    <w:p w14:paraId="272A9556" w14:textId="77777777" w:rsidR="00B845F7" w:rsidRDefault="00B845F7" w:rsidP="00822B28">
      <w:pPr>
        <w:pStyle w:val="AttendanceLeader"/>
      </w:pPr>
      <w:r w:rsidRPr="00560A18">
        <w:rPr>
          <w:noProof/>
        </w:rPr>
        <w:t>Tito</w:t>
      </w:r>
      <w:r>
        <w:t xml:space="preserve"> </w:t>
      </w:r>
      <w:r w:rsidRPr="00560A18">
        <w:rPr>
          <w:noProof/>
        </w:rPr>
        <w:t>Inga-Rojas</w:t>
      </w:r>
      <w:r>
        <w:tab/>
      </w:r>
      <w:r w:rsidRPr="00560A18">
        <w:rPr>
          <w:noProof/>
        </w:rPr>
        <w:t>British Columbia Hydro and Power Authority</w:t>
      </w:r>
    </w:p>
    <w:p w14:paraId="27AFD577" w14:textId="77777777" w:rsidR="00B845F7" w:rsidRDefault="00B845F7" w:rsidP="00822B28">
      <w:pPr>
        <w:pStyle w:val="AttendanceLeader"/>
      </w:pPr>
      <w:r w:rsidRPr="00560A18">
        <w:rPr>
          <w:noProof/>
        </w:rPr>
        <w:t>Anders</w:t>
      </w:r>
      <w:r>
        <w:t xml:space="preserve"> </w:t>
      </w:r>
      <w:r w:rsidRPr="00560A18">
        <w:rPr>
          <w:noProof/>
        </w:rPr>
        <w:t>Johnson</w:t>
      </w:r>
      <w:r>
        <w:tab/>
      </w:r>
      <w:r w:rsidRPr="00560A18">
        <w:rPr>
          <w:noProof/>
        </w:rPr>
        <w:t>Bonneville Power Administration—Transmission</w:t>
      </w:r>
    </w:p>
    <w:p w14:paraId="1F9D0C2D" w14:textId="77777777" w:rsidR="00B845F7" w:rsidRDefault="00B845F7" w:rsidP="00822B28">
      <w:pPr>
        <w:pStyle w:val="AttendanceLeader"/>
      </w:pPr>
      <w:r w:rsidRPr="00560A18">
        <w:rPr>
          <w:noProof/>
        </w:rPr>
        <w:t>Harris</w:t>
      </w:r>
      <w:r>
        <w:t xml:space="preserve"> </w:t>
      </w:r>
      <w:r w:rsidRPr="00560A18">
        <w:rPr>
          <w:noProof/>
        </w:rPr>
        <w:t>Lee</w:t>
      </w:r>
      <w:r>
        <w:tab/>
      </w:r>
      <w:r w:rsidRPr="00560A18">
        <w:rPr>
          <w:noProof/>
        </w:rPr>
        <w:t>Salt River Project</w:t>
      </w:r>
    </w:p>
    <w:p w14:paraId="66E8DAEF" w14:textId="77777777" w:rsidR="00B845F7" w:rsidRDefault="00B845F7" w:rsidP="00822B28">
      <w:pPr>
        <w:pStyle w:val="AttendanceLeader"/>
      </w:pPr>
      <w:r w:rsidRPr="00560A18">
        <w:rPr>
          <w:noProof/>
        </w:rPr>
        <w:t>Amy</w:t>
      </w:r>
      <w:r>
        <w:t xml:space="preserve"> </w:t>
      </w:r>
      <w:r w:rsidRPr="00560A18">
        <w:rPr>
          <w:noProof/>
        </w:rPr>
        <w:t>Li</w:t>
      </w:r>
      <w:r>
        <w:tab/>
      </w:r>
      <w:r w:rsidRPr="00560A18">
        <w:rPr>
          <w:noProof/>
        </w:rPr>
        <w:t>Southern California Edison Company</w:t>
      </w:r>
    </w:p>
    <w:p w14:paraId="0E23F2B2" w14:textId="77777777" w:rsidR="00B845F7" w:rsidRDefault="00B845F7" w:rsidP="00822B28">
      <w:pPr>
        <w:pStyle w:val="AttendanceLeader"/>
      </w:pPr>
      <w:r w:rsidRPr="00560A18">
        <w:rPr>
          <w:noProof/>
        </w:rPr>
        <w:t>John</w:t>
      </w:r>
      <w:r>
        <w:t xml:space="preserve"> </w:t>
      </w:r>
      <w:r w:rsidRPr="00560A18">
        <w:rPr>
          <w:noProof/>
        </w:rPr>
        <w:t>Liang</w:t>
      </w:r>
      <w:r>
        <w:tab/>
      </w:r>
      <w:r w:rsidRPr="00560A18">
        <w:rPr>
          <w:noProof/>
        </w:rPr>
        <w:t>Public Utility District No. 1 of Snohomish County</w:t>
      </w:r>
    </w:p>
    <w:p w14:paraId="14225169" w14:textId="77777777" w:rsidR="00B845F7" w:rsidRDefault="00B845F7" w:rsidP="00822B28">
      <w:pPr>
        <w:pStyle w:val="AttendanceLeader"/>
      </w:pPr>
      <w:r w:rsidRPr="00560A18">
        <w:rPr>
          <w:noProof/>
        </w:rPr>
        <w:t>Peter</w:t>
      </w:r>
      <w:r>
        <w:t xml:space="preserve"> </w:t>
      </w:r>
      <w:r w:rsidRPr="00560A18">
        <w:rPr>
          <w:noProof/>
        </w:rPr>
        <w:t>Mackin</w:t>
      </w:r>
      <w:r>
        <w:tab/>
      </w:r>
      <w:r w:rsidRPr="00560A18">
        <w:rPr>
          <w:noProof/>
        </w:rPr>
        <w:t>GridBright, Inc.</w:t>
      </w:r>
    </w:p>
    <w:p w14:paraId="0399EC36" w14:textId="77777777" w:rsidR="00B845F7" w:rsidRDefault="00B845F7" w:rsidP="00822B28">
      <w:pPr>
        <w:pStyle w:val="AttendanceLeader"/>
      </w:pPr>
      <w:r w:rsidRPr="00560A18">
        <w:rPr>
          <w:noProof/>
        </w:rPr>
        <w:t>Akhil</w:t>
      </w:r>
      <w:r>
        <w:t xml:space="preserve"> </w:t>
      </w:r>
      <w:r w:rsidRPr="00560A18">
        <w:rPr>
          <w:noProof/>
        </w:rPr>
        <w:t>Mandadi</w:t>
      </w:r>
      <w:r>
        <w:tab/>
      </w:r>
      <w:r w:rsidRPr="00560A18">
        <w:rPr>
          <w:noProof/>
        </w:rPr>
        <w:t>Arizona Public Service Company</w:t>
      </w:r>
    </w:p>
    <w:p w14:paraId="43077689" w14:textId="77777777" w:rsidR="00B845F7" w:rsidRDefault="00B845F7" w:rsidP="00822B28">
      <w:pPr>
        <w:pStyle w:val="AttendanceLeader"/>
      </w:pPr>
      <w:r w:rsidRPr="00560A18">
        <w:rPr>
          <w:noProof/>
        </w:rPr>
        <w:lastRenderedPageBreak/>
        <w:t>John D.</w:t>
      </w:r>
      <w:r>
        <w:t xml:space="preserve"> </w:t>
      </w:r>
      <w:r w:rsidRPr="00560A18">
        <w:rPr>
          <w:noProof/>
        </w:rPr>
        <w:t>Martinsen</w:t>
      </w:r>
      <w:r>
        <w:tab/>
      </w:r>
      <w:r w:rsidRPr="00560A18">
        <w:rPr>
          <w:noProof/>
        </w:rPr>
        <w:t>Public Utility District No. 1 of Snohomish County</w:t>
      </w:r>
    </w:p>
    <w:p w14:paraId="105B31FA" w14:textId="77777777" w:rsidR="00B845F7" w:rsidRDefault="00B845F7" w:rsidP="00822B28">
      <w:pPr>
        <w:pStyle w:val="AttendanceLeader"/>
      </w:pPr>
      <w:r w:rsidRPr="00560A18">
        <w:rPr>
          <w:noProof/>
        </w:rPr>
        <w:t>Kimberly</w:t>
      </w:r>
      <w:r>
        <w:t xml:space="preserve"> </w:t>
      </w:r>
      <w:r w:rsidRPr="00560A18">
        <w:rPr>
          <w:noProof/>
        </w:rPr>
        <w:t>McClafferty</w:t>
      </w:r>
      <w:r>
        <w:tab/>
      </w:r>
      <w:r w:rsidRPr="00560A18">
        <w:rPr>
          <w:noProof/>
        </w:rPr>
        <w:t>NorthWestern Energy</w:t>
      </w:r>
    </w:p>
    <w:p w14:paraId="1598ECE2" w14:textId="77777777" w:rsidR="00B845F7" w:rsidRDefault="00B845F7" w:rsidP="00822B28">
      <w:pPr>
        <w:pStyle w:val="AttendanceLeader"/>
      </w:pPr>
      <w:r w:rsidRPr="00560A18">
        <w:rPr>
          <w:noProof/>
        </w:rPr>
        <w:t>Effat</w:t>
      </w:r>
      <w:r>
        <w:t xml:space="preserve"> </w:t>
      </w:r>
      <w:r w:rsidRPr="00560A18">
        <w:rPr>
          <w:noProof/>
        </w:rPr>
        <w:t>Moussa</w:t>
      </w:r>
      <w:r>
        <w:tab/>
      </w:r>
      <w:r w:rsidRPr="00560A18">
        <w:rPr>
          <w:noProof/>
        </w:rPr>
        <w:t>San Diego Gas and Electric</w:t>
      </w:r>
    </w:p>
    <w:p w14:paraId="26C46242" w14:textId="77777777" w:rsidR="00B845F7" w:rsidRDefault="00B845F7" w:rsidP="00822B28">
      <w:pPr>
        <w:pStyle w:val="AttendanceLeader"/>
      </w:pPr>
      <w:r w:rsidRPr="00560A18">
        <w:rPr>
          <w:noProof/>
        </w:rPr>
        <w:t>Ahlmahz</w:t>
      </w:r>
      <w:r>
        <w:t xml:space="preserve"> </w:t>
      </w:r>
      <w:r w:rsidRPr="00560A18">
        <w:rPr>
          <w:noProof/>
        </w:rPr>
        <w:t>Negash</w:t>
      </w:r>
      <w:r>
        <w:tab/>
      </w:r>
      <w:r w:rsidRPr="00560A18">
        <w:rPr>
          <w:noProof/>
        </w:rPr>
        <w:t>Tacoma Power</w:t>
      </w:r>
    </w:p>
    <w:p w14:paraId="56FA54BE" w14:textId="77777777" w:rsidR="00B845F7" w:rsidRDefault="00B845F7" w:rsidP="00822B28">
      <w:pPr>
        <w:pStyle w:val="AttendanceLeader"/>
      </w:pPr>
      <w:r w:rsidRPr="00560A18">
        <w:rPr>
          <w:noProof/>
        </w:rPr>
        <w:t>Daniel</w:t>
      </w:r>
      <w:r>
        <w:t xml:space="preserve"> </w:t>
      </w:r>
      <w:r w:rsidRPr="00560A18">
        <w:rPr>
          <w:noProof/>
        </w:rPr>
        <w:t>Ramirez</w:t>
      </w:r>
      <w:r>
        <w:tab/>
      </w:r>
      <w:r w:rsidRPr="00560A18">
        <w:rPr>
          <w:noProof/>
        </w:rPr>
        <w:t>Energy Strategies</w:t>
      </w:r>
    </w:p>
    <w:p w14:paraId="5C91E3E6" w14:textId="77777777" w:rsidR="00B845F7" w:rsidRDefault="00B845F7" w:rsidP="00822B28">
      <w:pPr>
        <w:pStyle w:val="AttendanceLeader"/>
      </w:pPr>
      <w:r w:rsidRPr="00560A18">
        <w:rPr>
          <w:noProof/>
        </w:rPr>
        <w:t>Matthew</w:t>
      </w:r>
      <w:r>
        <w:t xml:space="preserve"> </w:t>
      </w:r>
      <w:r w:rsidRPr="00560A18">
        <w:rPr>
          <w:noProof/>
        </w:rPr>
        <w:t>Stajcar</w:t>
      </w:r>
      <w:r>
        <w:tab/>
      </w:r>
      <w:r w:rsidRPr="00560A18">
        <w:rPr>
          <w:noProof/>
        </w:rPr>
        <w:t>NorthWestern Energy</w:t>
      </w:r>
    </w:p>
    <w:p w14:paraId="63E0D774" w14:textId="77777777" w:rsidR="00B845F7" w:rsidRDefault="00B845F7" w:rsidP="00822B28">
      <w:pPr>
        <w:pStyle w:val="AttendanceLeader"/>
      </w:pPr>
      <w:r w:rsidRPr="00560A18">
        <w:rPr>
          <w:noProof/>
        </w:rPr>
        <w:t>Sirisha</w:t>
      </w:r>
      <w:r>
        <w:t xml:space="preserve"> </w:t>
      </w:r>
      <w:r w:rsidRPr="00560A18">
        <w:rPr>
          <w:noProof/>
        </w:rPr>
        <w:t>Tanneeru</w:t>
      </w:r>
      <w:r>
        <w:tab/>
      </w:r>
      <w:r w:rsidRPr="00560A18">
        <w:rPr>
          <w:noProof/>
        </w:rPr>
        <w:t>Public Service Company of Colorado (Xcel Energy)</w:t>
      </w:r>
    </w:p>
    <w:p w14:paraId="43B6625E" w14:textId="77777777" w:rsidR="00B845F7" w:rsidRDefault="00B845F7" w:rsidP="00822B28">
      <w:pPr>
        <w:pStyle w:val="AttendanceLeader"/>
      </w:pPr>
      <w:r w:rsidRPr="00560A18">
        <w:rPr>
          <w:noProof/>
        </w:rPr>
        <w:t>Emily</w:t>
      </w:r>
      <w:r>
        <w:t xml:space="preserve"> </w:t>
      </w:r>
      <w:r w:rsidRPr="00560A18">
        <w:rPr>
          <w:noProof/>
        </w:rPr>
        <w:t>Tozier</w:t>
      </w:r>
      <w:r>
        <w:tab/>
      </w:r>
      <w:r w:rsidRPr="00560A18">
        <w:rPr>
          <w:noProof/>
        </w:rPr>
        <w:t>Salt River Project</w:t>
      </w:r>
    </w:p>
    <w:p w14:paraId="46E89933" w14:textId="77777777" w:rsidR="00B845F7" w:rsidRDefault="00B845F7" w:rsidP="00822B28">
      <w:pPr>
        <w:pStyle w:val="AttendanceLeader"/>
      </w:pPr>
      <w:r w:rsidRPr="00560A18">
        <w:rPr>
          <w:noProof/>
        </w:rPr>
        <w:t>Xiaobo</w:t>
      </w:r>
      <w:r>
        <w:t xml:space="preserve"> </w:t>
      </w:r>
      <w:r w:rsidRPr="00560A18">
        <w:rPr>
          <w:noProof/>
        </w:rPr>
        <w:t>Wang</w:t>
      </w:r>
      <w:r>
        <w:tab/>
      </w:r>
      <w:r w:rsidRPr="00560A18">
        <w:rPr>
          <w:noProof/>
        </w:rPr>
        <w:t>California Independent System Operator</w:t>
      </w:r>
    </w:p>
    <w:p w14:paraId="644A0654" w14:textId="63D1D420" w:rsidR="00B845F7" w:rsidRDefault="00B845F7" w:rsidP="00822B28">
      <w:pPr>
        <w:pStyle w:val="AttendanceLeader"/>
        <w:rPr>
          <w:noProof/>
        </w:rPr>
      </w:pPr>
      <w:r w:rsidRPr="00560A18">
        <w:rPr>
          <w:noProof/>
        </w:rPr>
        <w:t>Di</w:t>
      </w:r>
      <w:r>
        <w:t xml:space="preserve"> </w:t>
      </w:r>
      <w:r w:rsidRPr="00560A18">
        <w:rPr>
          <w:noProof/>
        </w:rPr>
        <w:t>Xiao</w:t>
      </w:r>
      <w:r>
        <w:tab/>
      </w:r>
      <w:r w:rsidRPr="00560A18">
        <w:rPr>
          <w:noProof/>
        </w:rPr>
        <w:t>Southern California Edison Company</w:t>
      </w:r>
    </w:p>
    <w:p w14:paraId="03C3CC9C" w14:textId="435156C0" w:rsidR="00B845F7" w:rsidRPr="00B845F7" w:rsidRDefault="00B845F7" w:rsidP="00822B28">
      <w:pPr>
        <w:pStyle w:val="AttendanceLeader"/>
        <w:rPr>
          <w:rFonts w:ascii="Lucida Sans" w:hAnsi="Lucida Sans"/>
          <w:b/>
          <w:bCs/>
        </w:rPr>
      </w:pPr>
      <w:r w:rsidRPr="00B845F7">
        <w:rPr>
          <w:rFonts w:ascii="Lucida Sans" w:hAnsi="Lucida Sans"/>
          <w:b/>
          <w:bCs/>
        </w:rPr>
        <w:t>Others in Attendance</w:t>
      </w:r>
    </w:p>
    <w:p w14:paraId="06E1A554" w14:textId="77777777" w:rsidR="00B845F7" w:rsidRDefault="00B845F7" w:rsidP="00822B28">
      <w:pPr>
        <w:pStyle w:val="AttendanceLeader"/>
      </w:pPr>
      <w:r w:rsidRPr="00560A18">
        <w:rPr>
          <w:noProof/>
        </w:rPr>
        <w:t>Brittany</w:t>
      </w:r>
      <w:r>
        <w:t xml:space="preserve"> </w:t>
      </w:r>
      <w:r w:rsidRPr="00560A18">
        <w:rPr>
          <w:noProof/>
        </w:rPr>
        <w:t>Andrus</w:t>
      </w:r>
      <w:r>
        <w:tab/>
      </w:r>
      <w:r w:rsidRPr="00560A18">
        <w:rPr>
          <w:noProof/>
        </w:rPr>
        <w:t>WECC</w:t>
      </w:r>
    </w:p>
    <w:p w14:paraId="19902EB5" w14:textId="77777777" w:rsidR="00B845F7" w:rsidRDefault="00B845F7" w:rsidP="00822B28">
      <w:pPr>
        <w:pStyle w:val="AttendanceLeader"/>
      </w:pPr>
      <w:r w:rsidRPr="00560A18">
        <w:rPr>
          <w:noProof/>
        </w:rPr>
        <w:t>Tyler</w:t>
      </w:r>
      <w:r>
        <w:t xml:space="preserve"> </w:t>
      </w:r>
      <w:r w:rsidRPr="00560A18">
        <w:rPr>
          <w:noProof/>
        </w:rPr>
        <w:t>Butikofer</w:t>
      </w:r>
      <w:r>
        <w:tab/>
      </w:r>
      <w:r w:rsidRPr="00560A18">
        <w:rPr>
          <w:noProof/>
        </w:rPr>
        <w:t>WECC</w:t>
      </w:r>
    </w:p>
    <w:p w14:paraId="4B5C8928" w14:textId="77777777" w:rsidR="00B845F7" w:rsidRDefault="00B845F7" w:rsidP="00822B28">
      <w:pPr>
        <w:pStyle w:val="AttendanceLeader"/>
      </w:pPr>
      <w:r w:rsidRPr="00560A18">
        <w:rPr>
          <w:noProof/>
        </w:rPr>
        <w:t>Jon</w:t>
      </w:r>
      <w:r>
        <w:t xml:space="preserve"> </w:t>
      </w:r>
      <w:r w:rsidRPr="00560A18">
        <w:rPr>
          <w:noProof/>
        </w:rPr>
        <w:t>Jensen</w:t>
      </w:r>
      <w:r>
        <w:tab/>
      </w:r>
      <w:r w:rsidRPr="00560A18">
        <w:rPr>
          <w:noProof/>
        </w:rPr>
        <w:t>WECC</w:t>
      </w:r>
    </w:p>
    <w:p w14:paraId="38068E3C" w14:textId="77777777" w:rsidR="00B845F7" w:rsidRDefault="00B845F7" w:rsidP="00822B28">
      <w:pPr>
        <w:pStyle w:val="AttendanceLeader"/>
      </w:pPr>
      <w:r w:rsidRPr="00560A18">
        <w:rPr>
          <w:noProof/>
        </w:rPr>
        <w:t>Richard</w:t>
      </w:r>
      <w:r>
        <w:t xml:space="preserve"> </w:t>
      </w:r>
      <w:r w:rsidRPr="00560A18">
        <w:rPr>
          <w:noProof/>
        </w:rPr>
        <w:t>Jensen</w:t>
      </w:r>
      <w:r>
        <w:tab/>
      </w:r>
      <w:r w:rsidRPr="00560A18">
        <w:rPr>
          <w:noProof/>
        </w:rPr>
        <w:t>California Energy Commission</w:t>
      </w:r>
    </w:p>
    <w:p w14:paraId="6E8B714E" w14:textId="77777777" w:rsidR="00B845F7" w:rsidRDefault="00B845F7" w:rsidP="00822B28">
      <w:pPr>
        <w:pStyle w:val="AttendanceLeader"/>
      </w:pPr>
      <w:r w:rsidRPr="00560A18">
        <w:rPr>
          <w:noProof/>
        </w:rPr>
        <w:t>Bhavana</w:t>
      </w:r>
      <w:r>
        <w:t xml:space="preserve"> </w:t>
      </w:r>
      <w:r w:rsidRPr="00560A18">
        <w:rPr>
          <w:noProof/>
        </w:rPr>
        <w:t>Katyal</w:t>
      </w:r>
      <w:r>
        <w:tab/>
      </w:r>
      <w:r w:rsidRPr="00560A18">
        <w:rPr>
          <w:noProof/>
        </w:rPr>
        <w:t>WECC</w:t>
      </w:r>
    </w:p>
    <w:p w14:paraId="7686B18C" w14:textId="77777777" w:rsidR="00B845F7" w:rsidRDefault="00B845F7" w:rsidP="00822B28">
      <w:pPr>
        <w:pStyle w:val="AttendanceLeader"/>
      </w:pPr>
      <w:r w:rsidRPr="00560A18">
        <w:rPr>
          <w:noProof/>
        </w:rPr>
        <w:t>BK</w:t>
      </w:r>
      <w:r>
        <w:t xml:space="preserve"> </w:t>
      </w:r>
      <w:r w:rsidRPr="00560A18">
        <w:rPr>
          <w:noProof/>
        </w:rPr>
        <w:t>Keteni</w:t>
      </w:r>
      <w:r>
        <w:tab/>
      </w:r>
      <w:r w:rsidRPr="00560A18">
        <w:rPr>
          <w:noProof/>
        </w:rPr>
        <w:t>WECC</w:t>
      </w:r>
    </w:p>
    <w:p w14:paraId="28563D93" w14:textId="77777777" w:rsidR="00B845F7" w:rsidRDefault="00B845F7" w:rsidP="00822B28">
      <w:pPr>
        <w:pStyle w:val="AttendanceLeader"/>
      </w:pPr>
      <w:r w:rsidRPr="00560A18">
        <w:rPr>
          <w:noProof/>
        </w:rPr>
        <w:t>Mark</w:t>
      </w:r>
      <w:r>
        <w:t xml:space="preserve"> </w:t>
      </w:r>
      <w:r w:rsidRPr="00560A18">
        <w:rPr>
          <w:noProof/>
        </w:rPr>
        <w:t>Kootstra</w:t>
      </w:r>
      <w:r>
        <w:tab/>
      </w:r>
      <w:r w:rsidRPr="00560A18">
        <w:rPr>
          <w:noProof/>
        </w:rPr>
        <w:t>California Energy Commission</w:t>
      </w:r>
    </w:p>
    <w:p w14:paraId="0F84F1AB" w14:textId="77777777" w:rsidR="00B845F7" w:rsidRDefault="00B845F7" w:rsidP="00822B28">
      <w:pPr>
        <w:pStyle w:val="AttendanceLeader"/>
      </w:pPr>
      <w:r w:rsidRPr="00560A18">
        <w:rPr>
          <w:noProof/>
        </w:rPr>
        <w:t>Nicole</w:t>
      </w:r>
      <w:r>
        <w:t xml:space="preserve"> </w:t>
      </w:r>
      <w:r w:rsidRPr="00560A18">
        <w:rPr>
          <w:noProof/>
        </w:rPr>
        <w:t>Lee</w:t>
      </w:r>
      <w:r>
        <w:tab/>
      </w:r>
      <w:r w:rsidRPr="00560A18">
        <w:rPr>
          <w:noProof/>
        </w:rPr>
        <w:t>WECC</w:t>
      </w:r>
    </w:p>
    <w:p w14:paraId="7A37E89C" w14:textId="77777777" w:rsidR="00B845F7" w:rsidRDefault="00B845F7" w:rsidP="00822B28">
      <w:pPr>
        <w:pStyle w:val="AttendanceLeader"/>
      </w:pPr>
      <w:r w:rsidRPr="00560A18">
        <w:rPr>
          <w:noProof/>
        </w:rPr>
        <w:t>Chelsea</w:t>
      </w:r>
      <w:r>
        <w:t xml:space="preserve"> </w:t>
      </w:r>
      <w:r w:rsidRPr="00560A18">
        <w:rPr>
          <w:noProof/>
        </w:rPr>
        <w:t>Loomis</w:t>
      </w:r>
      <w:r>
        <w:tab/>
      </w:r>
      <w:r w:rsidRPr="00560A18">
        <w:rPr>
          <w:noProof/>
        </w:rPr>
        <w:t>Western Power Pool</w:t>
      </w:r>
    </w:p>
    <w:p w14:paraId="4DE3B16A" w14:textId="77777777" w:rsidR="00B845F7" w:rsidRDefault="00B845F7" w:rsidP="00822B28">
      <w:pPr>
        <w:pStyle w:val="AttendanceLeader"/>
      </w:pPr>
      <w:r w:rsidRPr="00560A18">
        <w:rPr>
          <w:noProof/>
        </w:rPr>
        <w:t>Byrom</w:t>
      </w:r>
      <w:r>
        <w:t xml:space="preserve"> </w:t>
      </w:r>
      <w:r w:rsidRPr="00560A18">
        <w:rPr>
          <w:noProof/>
        </w:rPr>
        <w:t>Woertz</w:t>
      </w:r>
      <w:r>
        <w:tab/>
      </w:r>
      <w:r w:rsidRPr="00560A18">
        <w:rPr>
          <w:noProof/>
        </w:rPr>
        <w:t>WECC</w:t>
      </w:r>
    </w:p>
    <w:p w14:paraId="331A1C61" w14:textId="77777777" w:rsidR="00B845F7" w:rsidRDefault="00B845F7" w:rsidP="00822B28">
      <w:pPr>
        <w:pStyle w:val="AttendanceLeader"/>
      </w:pPr>
      <w:r w:rsidRPr="00560A18">
        <w:rPr>
          <w:noProof/>
        </w:rPr>
        <w:t>Jin</w:t>
      </w:r>
      <w:r>
        <w:t xml:space="preserve"> </w:t>
      </w:r>
      <w:r w:rsidRPr="00560A18">
        <w:rPr>
          <w:noProof/>
        </w:rPr>
        <w:t>Zhu</w:t>
      </w:r>
      <w:r>
        <w:tab/>
      </w:r>
      <w:r w:rsidRPr="00560A18">
        <w:rPr>
          <w:noProof/>
        </w:rPr>
        <w:t>Hitachi-ABB</w:t>
      </w:r>
    </w:p>
    <w:p w14:paraId="14485AA3" w14:textId="77777777" w:rsidR="00B845F7" w:rsidRDefault="00B845F7" w:rsidP="00F03DC7">
      <w:pPr>
        <w:pStyle w:val="AttendanceLeader"/>
        <w:sectPr w:rsidR="00B845F7" w:rsidSect="00B845F7">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NumType w:start="1"/>
          <w:cols w:space="720"/>
          <w:titlePg/>
          <w:docGrid w:linePitch="360"/>
        </w:sectPr>
      </w:pPr>
    </w:p>
    <w:p w14:paraId="36C9E92C" w14:textId="77777777" w:rsidR="00B845F7" w:rsidRPr="00F03DC7" w:rsidRDefault="00B845F7" w:rsidP="00F03DC7">
      <w:pPr>
        <w:pStyle w:val="AttendanceLeader"/>
      </w:pPr>
    </w:p>
    <w:sectPr w:rsidR="00B845F7" w:rsidRPr="00F03DC7" w:rsidSect="00B845F7">
      <w:headerReference w:type="default" r:id="rId19"/>
      <w:footerReference w:type="default" r:id="rId20"/>
      <w:headerReference w:type="first" r:id="rId21"/>
      <w:footerReference w:type="first" r:id="rId22"/>
      <w:type w:val="continuous"/>
      <w:pgSz w:w="12240" w:h="15840"/>
      <w:pgMar w:top="1440" w:right="1080" w:bottom="144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yland, Shelli" w:date="2022-06-24T12:16:00Z" w:initials="NS">
    <w:p w14:paraId="757185C2" w14:textId="77777777" w:rsidR="00374EC7" w:rsidRDefault="00374EC7" w:rsidP="00890875">
      <w:pPr>
        <w:pStyle w:val="CommentText"/>
      </w:pPr>
      <w:r>
        <w:rPr>
          <w:rStyle w:val="CommentReference"/>
        </w:rPr>
        <w:annotationRef/>
      </w:r>
      <w:r>
        <w:t>This is way to detailed, and is covered very clearly on the slides linked below.</w:t>
      </w:r>
    </w:p>
  </w:comment>
  <w:comment w:id="0" w:author="Butikofer, Tyler" w:date="2022-06-24T13:16:00Z" w:initials="BT">
    <w:p w14:paraId="4A1885E2" w14:textId="77777777" w:rsidR="00DD4AED" w:rsidRDefault="00DD4AED" w:rsidP="003D2A37">
      <w:pPr>
        <w:pStyle w:val="CommentText"/>
      </w:pPr>
      <w:r>
        <w:rPr>
          <w:rStyle w:val="CommentReference"/>
        </w:rPr>
        <w:annotationRef/>
      </w:r>
      <w:r>
        <w:t>Agree</w:t>
      </w:r>
    </w:p>
  </w:comment>
  <w:comment w:id="2" w:author="Nyland, Shelli" w:date="2022-06-24T12:26:00Z" w:initials="NS">
    <w:p w14:paraId="0B239966" w14:textId="29D4FB3B" w:rsidR="001F43C2" w:rsidRDefault="001F43C2" w:rsidP="00EC1CB8">
      <w:pPr>
        <w:pStyle w:val="CommentText"/>
      </w:pPr>
      <w:r>
        <w:rPr>
          <w:rStyle w:val="CommentReference"/>
        </w:rPr>
        <w:annotationRef/>
      </w:r>
      <w:r>
        <w:t>Is this needed? I don't think we need this detail and I'm at a loss on how to edit it.</w:t>
      </w:r>
    </w:p>
  </w:comment>
  <w:comment w:id="3" w:author="Butikofer, Tyler" w:date="2022-06-24T13:16:00Z" w:initials="BT">
    <w:p w14:paraId="69889FF7" w14:textId="77777777" w:rsidR="00DD4AED" w:rsidRDefault="00667A90" w:rsidP="00564594">
      <w:pPr>
        <w:pStyle w:val="CommentText"/>
      </w:pPr>
      <w:r>
        <w:rPr>
          <w:rStyle w:val="CommentReference"/>
        </w:rPr>
        <w:annotationRef/>
      </w:r>
      <w:r w:rsidR="00DD4AED">
        <w:t>I think this important. Maybe change to the "PCDS discussed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7185C2" w15:done="1"/>
  <w15:commentEx w15:paraId="4A1885E2" w15:paraIdParent="757185C2" w15:done="1"/>
  <w15:commentEx w15:paraId="0B239966" w15:done="1"/>
  <w15:commentEx w15:paraId="69889FF7" w15:paraIdParent="0B2399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029A4" w16cex:dateUtc="2022-06-24T18:16:00Z"/>
  <w16cex:commentExtensible w16cex:durableId="266037A6" w16cex:dateUtc="2022-06-24T19:16:00Z"/>
  <w16cex:commentExtensible w16cex:durableId="26602BF0" w16cex:dateUtc="2022-06-24T18:26:00Z"/>
  <w16cex:commentExtensible w16cex:durableId="2660379A" w16cex:dateUtc="2022-06-24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7185C2" w16cid:durableId="266029A4"/>
  <w16cid:commentId w16cid:paraId="4A1885E2" w16cid:durableId="266037A6"/>
  <w16cid:commentId w16cid:paraId="0B239966" w16cid:durableId="26602BF0"/>
  <w16cid:commentId w16cid:paraId="69889FF7" w16cid:durableId="266037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D0B1" w14:textId="77777777" w:rsidR="00B845F7" w:rsidRDefault="00B845F7" w:rsidP="00997CD1">
      <w:pPr>
        <w:spacing w:after="0" w:line="240" w:lineRule="auto"/>
      </w:pPr>
      <w:r>
        <w:separator/>
      </w:r>
    </w:p>
  </w:endnote>
  <w:endnote w:type="continuationSeparator" w:id="0">
    <w:p w14:paraId="4F02913A" w14:textId="77777777" w:rsidR="00B845F7" w:rsidRDefault="00B845F7" w:rsidP="009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4BB6" w14:textId="77777777" w:rsidR="00F50F61" w:rsidRDefault="00F50F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8AE9" w14:textId="77777777" w:rsidR="00B845F7" w:rsidRPr="00201D41" w:rsidRDefault="00B845F7" w:rsidP="00033906">
    <w:pPr>
      <w:pStyle w:val="Footer"/>
    </w:pPr>
    <w:r w:rsidRPr="00201D41">
      <w:rPr>
        <w:noProof/>
      </w:rPr>
      <w:drawing>
        <wp:inline distT="0" distB="0" distL="0" distR="0" wp14:anchorId="6261CEFA" wp14:editId="5D4E3A24">
          <wp:extent cx="414022" cy="274320"/>
          <wp:effectExtent l="0" t="0" r="5080" b="0"/>
          <wp:docPr id="1" name="Picture 1"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33906">
      <w:rPr>
        <w:u w:val="single"/>
      </w:rPr>
      <w:tab/>
    </w:r>
    <w:r w:rsidRPr="00033906">
      <w:rPr>
        <w:u w:val="single"/>
      </w:rPr>
      <w:tab/>
    </w:r>
    <w:r w:rsidRPr="00201D41">
      <w:t xml:space="preserve"> </w:t>
    </w:r>
    <w:r w:rsidRPr="00033906">
      <w:fldChar w:fldCharType="begin"/>
    </w:r>
    <w:r w:rsidRPr="00033906">
      <w:instrText xml:space="preserve"> PAGE   \* MERGEFORMAT </w:instrText>
    </w:r>
    <w:r w:rsidRPr="00033906">
      <w:fldChar w:fldCharType="separate"/>
    </w:r>
    <w:r>
      <w:rPr>
        <w:noProof/>
      </w:rPr>
      <w:t>3</w:t>
    </w:r>
    <w:r w:rsidRPr="000339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D8B7" w14:textId="77777777" w:rsidR="00B845F7" w:rsidRPr="00033906" w:rsidRDefault="00B845F7" w:rsidP="00033906">
    <w:pPr>
      <w:pStyle w:val="Footer"/>
      <w:pBdr>
        <w:bottom w:val="single" w:sz="4" w:space="1" w:color="00395D" w:themeColor="accent1"/>
      </w:pBdr>
    </w:pPr>
    <w:r w:rsidRPr="00033906">
      <w:rPr>
        <w:noProof/>
      </w:rPr>
      <w:drawing>
        <wp:anchor distT="0" distB="0" distL="114300" distR="114300" simplePos="0" relativeHeight="251662336" behindDoc="0" locked="0" layoutInCell="1" allowOverlap="1" wp14:anchorId="59B4799E" wp14:editId="7BAA999B">
          <wp:simplePos x="0" y="0"/>
          <wp:positionH relativeFrom="margin">
            <wp:posOffset>2990850</wp:posOffset>
          </wp:positionH>
          <wp:positionV relativeFrom="paragraph">
            <wp:posOffset>116205</wp:posOffset>
          </wp:positionV>
          <wp:extent cx="414020" cy="274320"/>
          <wp:effectExtent l="0" t="0" r="5080" b="0"/>
          <wp:wrapNone/>
          <wp:docPr id="6" name="Picture 6"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rsidRPr="00033906">
      <w:tab/>
    </w:r>
    <w:r w:rsidRPr="00033906">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5F8D" w14:textId="77777777" w:rsidR="00997CD1" w:rsidRPr="00201D41" w:rsidRDefault="009A053D" w:rsidP="00033906">
    <w:pPr>
      <w:pStyle w:val="Footer"/>
    </w:pPr>
    <w:r w:rsidRPr="00201D41">
      <w:rPr>
        <w:noProof/>
      </w:rPr>
      <w:drawing>
        <wp:inline distT="0" distB="0" distL="0" distR="0" wp14:anchorId="5AD3CF23" wp14:editId="0ABE4710">
          <wp:extent cx="414022" cy="274320"/>
          <wp:effectExtent l="0" t="0" r="5080" b="0"/>
          <wp:docPr id="4" name="Picture 4"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33906">
      <w:rPr>
        <w:u w:val="single"/>
      </w:rPr>
      <w:tab/>
    </w:r>
    <w:r w:rsidRPr="00033906">
      <w:rPr>
        <w:u w:val="single"/>
      </w:rPr>
      <w:tab/>
    </w:r>
    <w:r w:rsidR="00666C5A" w:rsidRPr="00201D41">
      <w:t xml:space="preserve"> </w:t>
    </w:r>
    <w:r w:rsidR="00666C5A" w:rsidRPr="00033906">
      <w:fldChar w:fldCharType="begin"/>
    </w:r>
    <w:r w:rsidR="00666C5A" w:rsidRPr="00033906">
      <w:instrText xml:space="preserve"> PAGE   \* MERGEFORMAT </w:instrText>
    </w:r>
    <w:r w:rsidR="00666C5A" w:rsidRPr="00033906">
      <w:fldChar w:fldCharType="separate"/>
    </w:r>
    <w:r w:rsidR="00577571">
      <w:rPr>
        <w:noProof/>
      </w:rPr>
      <w:t>3</w:t>
    </w:r>
    <w:r w:rsidR="00666C5A" w:rsidRPr="0003390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1013" w14:textId="77777777" w:rsidR="009A053D" w:rsidRPr="00033906" w:rsidRDefault="009C4589" w:rsidP="00033906">
    <w:pPr>
      <w:pStyle w:val="Footer"/>
      <w:pBdr>
        <w:bottom w:val="single" w:sz="4" w:space="1" w:color="00395D" w:themeColor="accent1"/>
      </w:pBdr>
    </w:pPr>
    <w:r w:rsidRPr="00033906">
      <w:rPr>
        <w:noProof/>
      </w:rPr>
      <w:drawing>
        <wp:anchor distT="0" distB="0" distL="114300" distR="114300" simplePos="0" relativeHeight="251659264" behindDoc="0" locked="0" layoutInCell="1" allowOverlap="1" wp14:anchorId="5F12D935" wp14:editId="7123A57C">
          <wp:simplePos x="0" y="0"/>
          <wp:positionH relativeFrom="margin">
            <wp:posOffset>2990850</wp:posOffset>
          </wp:positionH>
          <wp:positionV relativeFrom="paragraph">
            <wp:posOffset>116205</wp:posOffset>
          </wp:positionV>
          <wp:extent cx="414020" cy="274320"/>
          <wp:effectExtent l="0" t="0" r="5080" b="0"/>
          <wp:wrapNone/>
          <wp:docPr id="2" name="Picture 2"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rsidR="00201D41" w:rsidRPr="00033906">
      <w:tab/>
    </w:r>
    <w:r w:rsidR="00201D41" w:rsidRPr="00033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FB2C" w14:textId="77777777" w:rsidR="00B845F7" w:rsidRDefault="00B845F7" w:rsidP="00997CD1">
      <w:pPr>
        <w:spacing w:after="0" w:line="240" w:lineRule="auto"/>
      </w:pPr>
      <w:r>
        <w:separator/>
      </w:r>
    </w:p>
  </w:footnote>
  <w:footnote w:type="continuationSeparator" w:id="0">
    <w:p w14:paraId="66099DF6" w14:textId="77777777" w:rsidR="00B845F7" w:rsidRDefault="00B845F7" w:rsidP="0099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2EE6" w14:textId="77777777" w:rsidR="00F50F61" w:rsidRDefault="00F50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ABE1" w14:textId="77777777" w:rsidR="00B845F7" w:rsidRPr="00BE0C4D" w:rsidRDefault="00B845F7" w:rsidP="009B4695">
    <w:pPr>
      <w:pStyle w:val="Header"/>
      <w:rPr>
        <w:noProof/>
      </w:rPr>
    </w:pPr>
    <w:r>
      <w:t>PCDS</w:t>
    </w:r>
    <w:r w:rsidRPr="00BE0C4D">
      <w:t xml:space="preserve"> Meeting Minutes</w:t>
    </w:r>
    <w:r>
      <w:t>—June 14,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4598" w14:textId="77777777" w:rsidR="00B845F7" w:rsidRPr="00BE0C4D" w:rsidRDefault="00B845F7" w:rsidP="00B54634">
    <w:pPr>
      <w:pStyle w:val="PG1Header"/>
      <w:jc w:val="left"/>
    </w:pPr>
    <w:r>
      <w:rPr>
        <w:noProof/>
      </w:rPr>
      <w:drawing>
        <wp:anchor distT="0" distB="0" distL="114300" distR="114300" simplePos="0" relativeHeight="251663360" behindDoc="1" locked="0" layoutInCell="1" allowOverlap="1" wp14:anchorId="1D195172" wp14:editId="6F563823">
          <wp:simplePos x="0" y="0"/>
          <wp:positionH relativeFrom="column">
            <wp:posOffset>4864</wp:posOffset>
          </wp:positionH>
          <wp:positionV relativeFrom="paragraph">
            <wp:posOffset>77821</wp:posOffset>
          </wp:positionV>
          <wp:extent cx="2927985" cy="934085"/>
          <wp:effectExtent l="0" t="0" r="5715" b="0"/>
          <wp:wrapTight wrapText="bothSides">
            <wp:wrapPolygon edited="0">
              <wp:start x="3654" y="0"/>
              <wp:lineTo x="0" y="2203"/>
              <wp:lineTo x="0" y="3524"/>
              <wp:lineTo x="422" y="7048"/>
              <wp:lineTo x="1686" y="14097"/>
              <wp:lineTo x="0" y="18061"/>
              <wp:lineTo x="0" y="21145"/>
              <wp:lineTo x="8010" y="21145"/>
              <wp:lineTo x="15178" y="21145"/>
              <wp:lineTo x="21502" y="21145"/>
              <wp:lineTo x="21502" y="18061"/>
              <wp:lineTo x="6746" y="14097"/>
              <wp:lineTo x="18410" y="14097"/>
              <wp:lineTo x="21502" y="12775"/>
              <wp:lineTo x="21502" y="5286"/>
              <wp:lineTo x="4357" y="0"/>
              <wp:lineTo x="3654" y="0"/>
            </wp:wrapPolygon>
          </wp:wrapTight>
          <wp:docPr id="5" name="Picture 5"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97570" w14:textId="77777777" w:rsidR="00B845F7" w:rsidRPr="00BE0C4D" w:rsidRDefault="00B845F7" w:rsidP="00BE7B50">
    <w:pPr>
      <w:pStyle w:val="PG1Header"/>
    </w:pPr>
    <w:r>
      <w:t>Production Cost Data Subcommittee</w:t>
    </w:r>
  </w:p>
  <w:p w14:paraId="234B43C0" w14:textId="77777777" w:rsidR="00B845F7" w:rsidRDefault="00B845F7" w:rsidP="009B4695">
    <w:pPr>
      <w:pStyle w:val="PG1Header"/>
    </w:pPr>
    <w:r w:rsidRPr="00BE0C4D">
      <w:t>DRAFT Meeting Minutes</w:t>
    </w:r>
  </w:p>
  <w:p w14:paraId="1972DA92" w14:textId="77777777" w:rsidR="00B845F7" w:rsidRPr="00BE0C4D" w:rsidRDefault="00B845F7" w:rsidP="009B4695">
    <w:pPr>
      <w:pStyle w:val="PG1Header"/>
    </w:pPr>
    <w:r>
      <w:t>June 14, 2022</w:t>
    </w:r>
  </w:p>
  <w:p w14:paraId="6637C0E5" w14:textId="77777777" w:rsidR="00B845F7" w:rsidRPr="00BE0C4D" w:rsidRDefault="00B845F7" w:rsidP="009B4695">
    <w:pPr>
      <w:pStyle w:val="PG1Header"/>
    </w:pPr>
    <w:r>
      <w:t>Virtual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63CB" w14:textId="77777777" w:rsidR="00997CD1" w:rsidRPr="00BE0C4D" w:rsidRDefault="00BE7B50" w:rsidP="009B4695">
    <w:pPr>
      <w:pStyle w:val="Header"/>
      <w:rPr>
        <w:noProof/>
      </w:rPr>
    </w:pPr>
    <w:r>
      <w:t>PCDS</w:t>
    </w:r>
    <w:r w:rsidR="009D1A67" w:rsidRPr="00BE0C4D">
      <w:t xml:space="preserve"> Meeting Minutes</w:t>
    </w:r>
    <w:r w:rsidR="00F60318">
      <w:t>—</w:t>
    </w:r>
    <w:r w:rsidR="00B533FE">
      <w:t>June 14,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AA9B" w14:textId="77777777" w:rsidR="00975F6B" w:rsidRPr="00BE0C4D" w:rsidRDefault="00B54634" w:rsidP="00B54634">
    <w:pPr>
      <w:pStyle w:val="PG1Header"/>
      <w:jc w:val="left"/>
    </w:pPr>
    <w:r>
      <w:rPr>
        <w:noProof/>
      </w:rPr>
      <w:drawing>
        <wp:anchor distT="0" distB="0" distL="114300" distR="114300" simplePos="0" relativeHeight="251660288" behindDoc="1" locked="0" layoutInCell="1" allowOverlap="1" wp14:anchorId="40B8E005" wp14:editId="0F76E3EE">
          <wp:simplePos x="0" y="0"/>
          <wp:positionH relativeFrom="column">
            <wp:posOffset>4864</wp:posOffset>
          </wp:positionH>
          <wp:positionV relativeFrom="paragraph">
            <wp:posOffset>77821</wp:posOffset>
          </wp:positionV>
          <wp:extent cx="2927985" cy="934085"/>
          <wp:effectExtent l="0" t="0" r="5715" b="0"/>
          <wp:wrapTight wrapText="bothSides">
            <wp:wrapPolygon edited="0">
              <wp:start x="3654" y="0"/>
              <wp:lineTo x="0" y="2203"/>
              <wp:lineTo x="0" y="3524"/>
              <wp:lineTo x="422" y="7048"/>
              <wp:lineTo x="1686" y="14097"/>
              <wp:lineTo x="0" y="18061"/>
              <wp:lineTo x="0" y="21145"/>
              <wp:lineTo x="8010" y="21145"/>
              <wp:lineTo x="15178" y="21145"/>
              <wp:lineTo x="21502" y="21145"/>
              <wp:lineTo x="21502" y="18061"/>
              <wp:lineTo x="6746" y="14097"/>
              <wp:lineTo x="18410" y="14097"/>
              <wp:lineTo x="21502" y="12775"/>
              <wp:lineTo x="21502" y="5286"/>
              <wp:lineTo x="4357" y="0"/>
              <wp:lineTo x="3654" y="0"/>
            </wp:wrapPolygon>
          </wp:wrapTight>
          <wp:docPr id="3" name="Picture 3"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FBB7A" w14:textId="77777777" w:rsidR="00BE7B50" w:rsidRPr="00BE0C4D" w:rsidRDefault="00BE7B50" w:rsidP="00BE7B50">
    <w:pPr>
      <w:pStyle w:val="PG1Header"/>
    </w:pPr>
    <w:r>
      <w:t>Production Cost Data Subcommittee</w:t>
    </w:r>
  </w:p>
  <w:p w14:paraId="7947EF83" w14:textId="77777777" w:rsidR="00E97E61" w:rsidRDefault="009D1A67" w:rsidP="009B4695">
    <w:pPr>
      <w:pStyle w:val="PG1Header"/>
    </w:pPr>
    <w:r w:rsidRPr="00BE0C4D">
      <w:t>DRAFT Meeting</w:t>
    </w:r>
    <w:r w:rsidR="00FB74FE" w:rsidRPr="00BE0C4D">
      <w:t xml:space="preserve"> </w:t>
    </w:r>
    <w:r w:rsidRPr="00BE0C4D">
      <w:t>Minutes</w:t>
    </w:r>
  </w:p>
  <w:p w14:paraId="57BC7DA3" w14:textId="77777777" w:rsidR="00577571" w:rsidRPr="00BE0C4D" w:rsidRDefault="00EE0BB2" w:rsidP="009B4695">
    <w:pPr>
      <w:pStyle w:val="PG1Header"/>
    </w:pPr>
    <w:r>
      <w:t>June 14, 2022</w:t>
    </w:r>
  </w:p>
  <w:p w14:paraId="752CA928" w14:textId="77777777" w:rsidR="009D1A67" w:rsidRPr="00BE0C4D" w:rsidRDefault="004F7EDF" w:rsidP="009B4695">
    <w:pPr>
      <w:pStyle w:val="PG1Header"/>
    </w:pPr>
    <w:r>
      <w:t>Virtual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874A959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CA70B2A4"/>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F1D8A68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066CCF90"/>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3BDCC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C3D448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497EDB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608A894"/>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C641010"/>
    <w:lvl w:ilvl="0">
      <w:start w:val="1"/>
      <w:numFmt w:val="decimal"/>
      <w:pStyle w:val="ListNumber"/>
      <w:lvlText w:val="%1."/>
      <w:lvlJc w:val="left"/>
      <w:pPr>
        <w:ind w:left="360" w:hanging="360"/>
      </w:pPr>
    </w:lvl>
  </w:abstractNum>
  <w:abstractNum w:abstractNumId="9" w15:restartNumberingAfterBreak="1">
    <w:nsid w:val="FFFFFF89"/>
    <w:multiLevelType w:val="singleLevel"/>
    <w:tmpl w:val="D29C62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A830542"/>
    <w:multiLevelType w:val="hybridMultilevel"/>
    <w:tmpl w:val="BEC889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1">
    <w:nsid w:val="0DD26BBA"/>
    <w:multiLevelType w:val="hybridMultilevel"/>
    <w:tmpl w:val="2088737E"/>
    <w:lvl w:ilvl="0" w:tplc="F434FF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1">
    <w:nsid w:val="1B9308E3"/>
    <w:multiLevelType w:val="hybridMultilevel"/>
    <w:tmpl w:val="ED709B1E"/>
    <w:lvl w:ilvl="0" w:tplc="04090013">
      <w:start w:val="1"/>
      <w:numFmt w:val="upperRoman"/>
      <w:lvlText w:val="%1."/>
      <w:lvlJc w:val="right"/>
      <w:pPr>
        <w:ind w:left="288" w:hanging="360"/>
      </w:pPr>
    </w:lvl>
    <w:lvl w:ilvl="1" w:tplc="49500A74">
      <w:start w:val="1"/>
      <w:numFmt w:val="decimal"/>
      <w:lvlText w:val="%2)"/>
      <w:lvlJc w:val="left"/>
      <w:pPr>
        <w:ind w:left="1008" w:hanging="360"/>
      </w:pPr>
      <w:rPr>
        <w:rFonts w:hint="default"/>
      </w:r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3" w15:restartNumberingAfterBreak="1">
    <w:nsid w:val="1D3A62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23785856"/>
    <w:multiLevelType w:val="hybridMultilevel"/>
    <w:tmpl w:val="F62210A4"/>
    <w:lvl w:ilvl="0" w:tplc="E3C0DE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25822BAE"/>
    <w:multiLevelType w:val="hybridMultilevel"/>
    <w:tmpl w:val="448E836A"/>
    <w:lvl w:ilvl="0" w:tplc="061465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275803F8"/>
    <w:multiLevelType w:val="hybridMultilevel"/>
    <w:tmpl w:val="F5D46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1">
    <w:nsid w:val="3E52219D"/>
    <w:multiLevelType w:val="hybridMultilevel"/>
    <w:tmpl w:val="CD9C7336"/>
    <w:lvl w:ilvl="0" w:tplc="69428D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516F6158"/>
    <w:multiLevelType w:val="hybridMultilevel"/>
    <w:tmpl w:val="890AE8C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1">
    <w:nsid w:val="65CC0C27"/>
    <w:multiLevelType w:val="hybridMultilevel"/>
    <w:tmpl w:val="AB30E3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1">
    <w:nsid w:val="6CA5348E"/>
    <w:multiLevelType w:val="hybridMultilevel"/>
    <w:tmpl w:val="DAE64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7AB5402A"/>
    <w:multiLevelType w:val="hybridMultilevel"/>
    <w:tmpl w:val="2408AD36"/>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1">
    <w:nsid w:val="7CA06501"/>
    <w:multiLevelType w:val="hybridMultilevel"/>
    <w:tmpl w:val="F2846896"/>
    <w:lvl w:ilvl="0" w:tplc="D79E56C4">
      <w:start w:val="1"/>
      <w:numFmt w:val="decimal"/>
      <w:pStyle w:val="Heading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7EF30B44"/>
    <w:multiLevelType w:val="hybridMultilevel"/>
    <w:tmpl w:val="20B875C8"/>
    <w:lvl w:ilvl="0" w:tplc="E50C7E8A">
      <w:start w:val="1"/>
      <w:numFmt w:val="bullet"/>
      <w:pStyle w:val="List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0484845">
    <w:abstractNumId w:val="11"/>
  </w:num>
  <w:num w:numId="2" w16cid:durableId="1719746991">
    <w:abstractNumId w:val="10"/>
  </w:num>
  <w:num w:numId="3" w16cid:durableId="1887988324">
    <w:abstractNumId w:val="9"/>
  </w:num>
  <w:num w:numId="4" w16cid:durableId="545292233">
    <w:abstractNumId w:val="7"/>
  </w:num>
  <w:num w:numId="5" w16cid:durableId="1089809104">
    <w:abstractNumId w:val="6"/>
  </w:num>
  <w:num w:numId="6" w16cid:durableId="1206790294">
    <w:abstractNumId w:val="5"/>
  </w:num>
  <w:num w:numId="7" w16cid:durableId="1466192022">
    <w:abstractNumId w:val="4"/>
  </w:num>
  <w:num w:numId="8" w16cid:durableId="1929345870">
    <w:abstractNumId w:val="8"/>
  </w:num>
  <w:num w:numId="9" w16cid:durableId="637107499">
    <w:abstractNumId w:val="3"/>
  </w:num>
  <w:num w:numId="10" w16cid:durableId="1251620892">
    <w:abstractNumId w:val="2"/>
  </w:num>
  <w:num w:numId="11" w16cid:durableId="1994293091">
    <w:abstractNumId w:val="1"/>
  </w:num>
  <w:num w:numId="12" w16cid:durableId="2031829332">
    <w:abstractNumId w:val="0"/>
  </w:num>
  <w:num w:numId="13" w16cid:durableId="241569312">
    <w:abstractNumId w:val="12"/>
  </w:num>
  <w:num w:numId="14" w16cid:durableId="874000955">
    <w:abstractNumId w:val="16"/>
  </w:num>
  <w:num w:numId="15" w16cid:durableId="1158424307">
    <w:abstractNumId w:val="18"/>
  </w:num>
  <w:num w:numId="16" w16cid:durableId="1784421998">
    <w:abstractNumId w:val="15"/>
  </w:num>
  <w:num w:numId="17" w16cid:durableId="2012562724">
    <w:abstractNumId w:val="20"/>
  </w:num>
  <w:num w:numId="18" w16cid:durableId="789320855">
    <w:abstractNumId w:val="23"/>
  </w:num>
  <w:num w:numId="19" w16cid:durableId="1209024185">
    <w:abstractNumId w:val="19"/>
  </w:num>
  <w:num w:numId="20" w16cid:durableId="1648894869">
    <w:abstractNumId w:val="17"/>
  </w:num>
  <w:num w:numId="21" w16cid:durableId="953052724">
    <w:abstractNumId w:val="22"/>
  </w:num>
  <w:num w:numId="22" w16cid:durableId="1579945447">
    <w:abstractNumId w:val="13"/>
  </w:num>
  <w:num w:numId="23" w16cid:durableId="1271814976">
    <w:abstractNumId w:val="14"/>
  </w:num>
  <w:num w:numId="24" w16cid:durableId="17528945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yland, Shelli">
    <w15:presenceInfo w15:providerId="AD" w15:userId="S::snyland@wecc.org::12b4c48e-0acd-431e-973e-1639c657c960"/>
  </w15:person>
  <w15:person w15:author="Butikofer, Tyler">
    <w15:presenceInfo w15:providerId="AD" w15:userId="S::tbutikofer@wecc.org::4eadcde9-b379-41fd-9db8-4451e0875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0trQwMzY0NTQysDBR0lEKTi0uzszPAykwNKoFANwHEkMtAAAA"/>
  </w:docVars>
  <w:rsids>
    <w:rsidRoot w:val="00BE7B50"/>
    <w:rsid w:val="000114C1"/>
    <w:rsid w:val="00016143"/>
    <w:rsid w:val="0002626E"/>
    <w:rsid w:val="00031AFB"/>
    <w:rsid w:val="00032488"/>
    <w:rsid w:val="00033906"/>
    <w:rsid w:val="00037964"/>
    <w:rsid w:val="000415FC"/>
    <w:rsid w:val="00054CC6"/>
    <w:rsid w:val="00075CBC"/>
    <w:rsid w:val="00086AA6"/>
    <w:rsid w:val="000A3E72"/>
    <w:rsid w:val="000A753D"/>
    <w:rsid w:val="000B5B88"/>
    <w:rsid w:val="000E6958"/>
    <w:rsid w:val="000F6CFC"/>
    <w:rsid w:val="00100BE7"/>
    <w:rsid w:val="00141FB5"/>
    <w:rsid w:val="001441C7"/>
    <w:rsid w:val="0014726A"/>
    <w:rsid w:val="0016710F"/>
    <w:rsid w:val="00191DAF"/>
    <w:rsid w:val="00192ABC"/>
    <w:rsid w:val="001B09E1"/>
    <w:rsid w:val="001E56A9"/>
    <w:rsid w:val="001F1DB9"/>
    <w:rsid w:val="001F43C2"/>
    <w:rsid w:val="00201D41"/>
    <w:rsid w:val="00206B16"/>
    <w:rsid w:val="002203AA"/>
    <w:rsid w:val="00221E47"/>
    <w:rsid w:val="0023471B"/>
    <w:rsid w:val="00260E14"/>
    <w:rsid w:val="00265526"/>
    <w:rsid w:val="00271B3D"/>
    <w:rsid w:val="0028032F"/>
    <w:rsid w:val="002972CE"/>
    <w:rsid w:val="002A18D8"/>
    <w:rsid w:val="002E24F1"/>
    <w:rsid w:val="002E7AE1"/>
    <w:rsid w:val="003002E9"/>
    <w:rsid w:val="0030686E"/>
    <w:rsid w:val="00327DB8"/>
    <w:rsid w:val="00331B55"/>
    <w:rsid w:val="00342D1F"/>
    <w:rsid w:val="0034659C"/>
    <w:rsid w:val="00374EC7"/>
    <w:rsid w:val="003774B1"/>
    <w:rsid w:val="00382837"/>
    <w:rsid w:val="003A39A1"/>
    <w:rsid w:val="003D0651"/>
    <w:rsid w:val="003D6FFB"/>
    <w:rsid w:val="003E5897"/>
    <w:rsid w:val="003E629B"/>
    <w:rsid w:val="003E68D1"/>
    <w:rsid w:val="003F003E"/>
    <w:rsid w:val="003F4D9A"/>
    <w:rsid w:val="00420B9A"/>
    <w:rsid w:val="0045498D"/>
    <w:rsid w:val="00467231"/>
    <w:rsid w:val="004810C7"/>
    <w:rsid w:val="004D1AA4"/>
    <w:rsid w:val="004D6521"/>
    <w:rsid w:val="004D66CD"/>
    <w:rsid w:val="004D7C57"/>
    <w:rsid w:val="004E602B"/>
    <w:rsid w:val="004F7EDF"/>
    <w:rsid w:val="004F7F78"/>
    <w:rsid w:val="00527B93"/>
    <w:rsid w:val="0054204F"/>
    <w:rsid w:val="00553C2B"/>
    <w:rsid w:val="00557DE4"/>
    <w:rsid w:val="0057044C"/>
    <w:rsid w:val="00572213"/>
    <w:rsid w:val="00577571"/>
    <w:rsid w:val="00577F6A"/>
    <w:rsid w:val="00583742"/>
    <w:rsid w:val="00595BD7"/>
    <w:rsid w:val="005B75EF"/>
    <w:rsid w:val="005C3616"/>
    <w:rsid w:val="005C699D"/>
    <w:rsid w:val="005D0871"/>
    <w:rsid w:val="005D4224"/>
    <w:rsid w:val="005D578E"/>
    <w:rsid w:val="00614CE9"/>
    <w:rsid w:val="00630E39"/>
    <w:rsid w:val="0064585B"/>
    <w:rsid w:val="00666C5A"/>
    <w:rsid w:val="00667A90"/>
    <w:rsid w:val="00670210"/>
    <w:rsid w:val="006B418A"/>
    <w:rsid w:val="006E6868"/>
    <w:rsid w:val="00706E3B"/>
    <w:rsid w:val="00713BB3"/>
    <w:rsid w:val="00715CBD"/>
    <w:rsid w:val="007213DF"/>
    <w:rsid w:val="00726300"/>
    <w:rsid w:val="007422BF"/>
    <w:rsid w:val="00750F04"/>
    <w:rsid w:val="007727AD"/>
    <w:rsid w:val="00782E3B"/>
    <w:rsid w:val="007864D4"/>
    <w:rsid w:val="008072E5"/>
    <w:rsid w:val="00822B28"/>
    <w:rsid w:val="00823720"/>
    <w:rsid w:val="008455E9"/>
    <w:rsid w:val="00851A1C"/>
    <w:rsid w:val="00855458"/>
    <w:rsid w:val="00857183"/>
    <w:rsid w:val="00862F54"/>
    <w:rsid w:val="0087457D"/>
    <w:rsid w:val="00887F8C"/>
    <w:rsid w:val="008A2E8E"/>
    <w:rsid w:val="008B17FA"/>
    <w:rsid w:val="008D7D37"/>
    <w:rsid w:val="00903097"/>
    <w:rsid w:val="00910191"/>
    <w:rsid w:val="00912C3B"/>
    <w:rsid w:val="00922ED8"/>
    <w:rsid w:val="009527B5"/>
    <w:rsid w:val="00957494"/>
    <w:rsid w:val="00962CEC"/>
    <w:rsid w:val="00974AAC"/>
    <w:rsid w:val="00975F6B"/>
    <w:rsid w:val="009765BF"/>
    <w:rsid w:val="00982DD9"/>
    <w:rsid w:val="00997CD1"/>
    <w:rsid w:val="009A053D"/>
    <w:rsid w:val="009A0B66"/>
    <w:rsid w:val="009B4695"/>
    <w:rsid w:val="009C010C"/>
    <w:rsid w:val="009C4589"/>
    <w:rsid w:val="009C5941"/>
    <w:rsid w:val="009D1A67"/>
    <w:rsid w:val="009D1FAF"/>
    <w:rsid w:val="009D65F1"/>
    <w:rsid w:val="009E0A02"/>
    <w:rsid w:val="009E5230"/>
    <w:rsid w:val="009E5D82"/>
    <w:rsid w:val="009E68FE"/>
    <w:rsid w:val="009E6C59"/>
    <w:rsid w:val="00A01774"/>
    <w:rsid w:val="00A056FC"/>
    <w:rsid w:val="00A41F94"/>
    <w:rsid w:val="00A43E0D"/>
    <w:rsid w:val="00A50E78"/>
    <w:rsid w:val="00A51FC6"/>
    <w:rsid w:val="00A534C3"/>
    <w:rsid w:val="00A61C50"/>
    <w:rsid w:val="00A74C53"/>
    <w:rsid w:val="00A82893"/>
    <w:rsid w:val="00AE3EC0"/>
    <w:rsid w:val="00AF181A"/>
    <w:rsid w:val="00B101D4"/>
    <w:rsid w:val="00B12EC4"/>
    <w:rsid w:val="00B225C5"/>
    <w:rsid w:val="00B227FA"/>
    <w:rsid w:val="00B33ED7"/>
    <w:rsid w:val="00B52F7F"/>
    <w:rsid w:val="00B533FE"/>
    <w:rsid w:val="00B54634"/>
    <w:rsid w:val="00B845F7"/>
    <w:rsid w:val="00B8564B"/>
    <w:rsid w:val="00BB045C"/>
    <w:rsid w:val="00BB49FA"/>
    <w:rsid w:val="00BD0D6A"/>
    <w:rsid w:val="00BE0AB5"/>
    <w:rsid w:val="00BE0C4D"/>
    <w:rsid w:val="00BE1490"/>
    <w:rsid w:val="00BE7B50"/>
    <w:rsid w:val="00BF0D5D"/>
    <w:rsid w:val="00BF2238"/>
    <w:rsid w:val="00C60510"/>
    <w:rsid w:val="00C70D0B"/>
    <w:rsid w:val="00C771AA"/>
    <w:rsid w:val="00C905C0"/>
    <w:rsid w:val="00CA7788"/>
    <w:rsid w:val="00CB6091"/>
    <w:rsid w:val="00CC3E26"/>
    <w:rsid w:val="00CD74E0"/>
    <w:rsid w:val="00CF3EF3"/>
    <w:rsid w:val="00CF787C"/>
    <w:rsid w:val="00CF7D1B"/>
    <w:rsid w:val="00D0678B"/>
    <w:rsid w:val="00D16DED"/>
    <w:rsid w:val="00D22868"/>
    <w:rsid w:val="00D262B5"/>
    <w:rsid w:val="00D31704"/>
    <w:rsid w:val="00D37460"/>
    <w:rsid w:val="00D4580E"/>
    <w:rsid w:val="00D6188A"/>
    <w:rsid w:val="00D64360"/>
    <w:rsid w:val="00D75548"/>
    <w:rsid w:val="00D81837"/>
    <w:rsid w:val="00D83434"/>
    <w:rsid w:val="00D93100"/>
    <w:rsid w:val="00DA25A6"/>
    <w:rsid w:val="00DB19B0"/>
    <w:rsid w:val="00DD4AED"/>
    <w:rsid w:val="00DF71DB"/>
    <w:rsid w:val="00E13085"/>
    <w:rsid w:val="00E4626C"/>
    <w:rsid w:val="00E534FD"/>
    <w:rsid w:val="00E55554"/>
    <w:rsid w:val="00E6044E"/>
    <w:rsid w:val="00E64BE9"/>
    <w:rsid w:val="00E665C0"/>
    <w:rsid w:val="00E726B1"/>
    <w:rsid w:val="00E85631"/>
    <w:rsid w:val="00E97E61"/>
    <w:rsid w:val="00EA5513"/>
    <w:rsid w:val="00EB14CE"/>
    <w:rsid w:val="00EE0BB2"/>
    <w:rsid w:val="00F03DC7"/>
    <w:rsid w:val="00F203A7"/>
    <w:rsid w:val="00F2645C"/>
    <w:rsid w:val="00F30EAB"/>
    <w:rsid w:val="00F34EA5"/>
    <w:rsid w:val="00F47893"/>
    <w:rsid w:val="00F50F61"/>
    <w:rsid w:val="00F521FC"/>
    <w:rsid w:val="00F57633"/>
    <w:rsid w:val="00F60318"/>
    <w:rsid w:val="00F611DE"/>
    <w:rsid w:val="00F6624F"/>
    <w:rsid w:val="00F73CB4"/>
    <w:rsid w:val="00F83AC5"/>
    <w:rsid w:val="00F87FB1"/>
    <w:rsid w:val="00F94AF6"/>
    <w:rsid w:val="00FB0959"/>
    <w:rsid w:val="00FB74FE"/>
    <w:rsid w:val="00FC4238"/>
    <w:rsid w:val="00FD1136"/>
    <w:rsid w:val="00FD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4BFFE"/>
  <w15:docId w15:val="{3BE91BC5-3A15-441B-A2DE-5F259494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unhideWhenUsed="1"/>
    <w:lsdException w:name="header" w:semiHidden="1" w:unhideWhenUsed="1" w:qFormat="1"/>
    <w:lsdException w:name="footer" w:semiHidden="1" w:unhideWhenUsed="1"/>
    <w:lsdException w:name="caption" w:semiHidden="1" w:uiPriority="35" w:unhideWhenUsed="1"/>
    <w:lsdException w:name="annotation reference" w:semiHidden="1" w:unhideWhenUsed="1"/>
    <w:lsdException w:name="List Bullet" w:semiHidden="1" w:unhideWhenUsed="1" w:qFormat="1"/>
    <w:lsdException w:name="List Number" w:semiHidden="1" w:unhideWhenUsed="1"/>
    <w:lsdException w:name="Title" w:uiPriority="10"/>
    <w:lsdException w:name="Default Paragraph Font" w:semiHidden="1" w:uiPriority="1" w:unhideWhenUsed="1"/>
    <w:lsdException w:name="Subtitle" w:uiPriority="11"/>
    <w:lsdException w:name="Hyperlink" w:semiHidden="1" w:unhideWhenUsed="1"/>
    <w:lsdException w:name="Strong" w:uiPriority="22"/>
    <w:lsdException w:name="Emphasis" w:uiPriority="20"/>
    <w:lsdException w:name="HTML Top of Form" w:semiHidden="1" w:unhideWhenUsed="1"/>
    <w:lsdException w:name="HTML Bottom of Form"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B101D4"/>
  </w:style>
  <w:style w:type="paragraph" w:styleId="Heading1">
    <w:name w:val="heading 1"/>
    <w:basedOn w:val="Normal"/>
    <w:next w:val="Normal2"/>
    <w:link w:val="Heading1Char"/>
    <w:uiPriority w:val="1"/>
    <w:qFormat/>
    <w:rsid w:val="00A51FC6"/>
    <w:pPr>
      <w:spacing w:before="360"/>
      <w:jc w:val="center"/>
      <w:outlineLvl w:val="0"/>
    </w:pPr>
    <w:rPr>
      <w:rFonts w:ascii="Lucida Sans" w:eastAsiaTheme="majorEastAsia" w:hAnsi="Lucida Sans" w:cstheme="majorBidi"/>
      <w:b/>
      <w:bCs/>
      <w:color w:val="101820"/>
      <w:sz w:val="27"/>
      <w:szCs w:val="28"/>
    </w:rPr>
  </w:style>
  <w:style w:type="paragraph" w:styleId="Heading2">
    <w:name w:val="heading 2"/>
    <w:basedOn w:val="Heading1"/>
    <w:next w:val="Normal2"/>
    <w:link w:val="Heading2Char"/>
    <w:uiPriority w:val="2"/>
    <w:qFormat/>
    <w:rsid w:val="000114C1"/>
    <w:pPr>
      <w:keepNext/>
      <w:numPr>
        <w:numId w:val="21"/>
      </w:numPr>
      <w:spacing w:before="240"/>
      <w:ind w:hanging="720"/>
      <w:jc w:val="left"/>
      <w:outlineLvl w:val="1"/>
    </w:pPr>
    <w:rPr>
      <w:sz w:val="26"/>
      <w:szCs w:val="26"/>
    </w:rPr>
  </w:style>
  <w:style w:type="paragraph" w:styleId="Heading3">
    <w:name w:val="heading 3"/>
    <w:basedOn w:val="Normal"/>
    <w:next w:val="Normal"/>
    <w:link w:val="Heading3Char"/>
    <w:uiPriority w:val="9"/>
    <w:qFormat/>
    <w:rsid w:val="007864D4"/>
    <w:pPr>
      <w:keepNext/>
      <w:keepLines/>
      <w:tabs>
        <w:tab w:val="right" w:leader="dot" w:pos="10080"/>
      </w:tabs>
      <w:spacing w:before="200"/>
      <w:outlineLvl w:val="2"/>
    </w:pPr>
    <w:rPr>
      <w:rFonts w:ascii="Lucida Sans" w:eastAsiaTheme="majorEastAsia" w:hAnsi="Lucida Sans" w:cstheme="majorBidi"/>
      <w:b/>
      <w:bCs/>
      <w:color w:val="000000" w:themeColor="text1"/>
    </w:rPr>
  </w:style>
  <w:style w:type="paragraph" w:styleId="Heading4">
    <w:name w:val="heading 4"/>
    <w:basedOn w:val="Normal"/>
    <w:next w:val="Normal"/>
    <w:link w:val="Heading4Char"/>
    <w:uiPriority w:val="9"/>
    <w:rsid w:val="00192ABC"/>
    <w:pPr>
      <w:keepNext/>
      <w:keepLines/>
      <w:spacing w:before="200"/>
      <w:outlineLvl w:val="3"/>
    </w:pPr>
    <w:rPr>
      <w:rFonts w:eastAsiaTheme="majorEastAsia"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1FC6"/>
    <w:rPr>
      <w:rFonts w:ascii="Lucida Sans" w:eastAsiaTheme="majorEastAsia" w:hAnsi="Lucida Sans" w:cstheme="majorBidi"/>
      <w:b/>
      <w:bCs/>
      <w:color w:val="101820"/>
      <w:sz w:val="27"/>
      <w:szCs w:val="28"/>
    </w:rPr>
  </w:style>
  <w:style w:type="character" w:customStyle="1" w:styleId="Heading2Char">
    <w:name w:val="Heading 2 Char"/>
    <w:basedOn w:val="DefaultParagraphFont"/>
    <w:link w:val="Heading2"/>
    <w:uiPriority w:val="2"/>
    <w:rsid w:val="000114C1"/>
    <w:rPr>
      <w:rFonts w:ascii="Lucida Sans" w:eastAsiaTheme="majorEastAsia" w:hAnsi="Lucida Sans" w:cstheme="majorBidi"/>
      <w:b/>
      <w:bCs/>
      <w:color w:val="101820"/>
      <w:sz w:val="26"/>
      <w:szCs w:val="26"/>
    </w:rPr>
  </w:style>
  <w:style w:type="character" w:styleId="Hyperlink">
    <w:name w:val="Hyperlink"/>
    <w:basedOn w:val="DefaultParagraphFont"/>
    <w:uiPriority w:val="8"/>
    <w:rsid w:val="005D578E"/>
    <w:rPr>
      <w:color w:val="0070C0"/>
      <w:u w:val="none"/>
    </w:rPr>
  </w:style>
  <w:style w:type="paragraph" w:styleId="Header">
    <w:name w:val="header"/>
    <w:basedOn w:val="Normal"/>
    <w:link w:val="HeaderChar"/>
    <w:uiPriority w:val="4"/>
    <w:qFormat/>
    <w:rsid w:val="009B4695"/>
    <w:pPr>
      <w:spacing w:before="0" w:after="60"/>
      <w:jc w:val="right"/>
    </w:pPr>
    <w:rPr>
      <w:rFonts w:ascii="Lucida Sans" w:hAnsi="Lucida Sans"/>
      <w:b/>
      <w:color w:val="00395D" w:themeColor="accent1"/>
    </w:rPr>
  </w:style>
  <w:style w:type="character" w:customStyle="1" w:styleId="HeaderChar">
    <w:name w:val="Header Char"/>
    <w:basedOn w:val="DefaultParagraphFont"/>
    <w:link w:val="Header"/>
    <w:uiPriority w:val="4"/>
    <w:rsid w:val="0054204F"/>
    <w:rPr>
      <w:rFonts w:ascii="Lucida Sans" w:hAnsi="Lucida Sans"/>
      <w:b/>
      <w:color w:val="00395D" w:themeColor="accent1"/>
    </w:rPr>
  </w:style>
  <w:style w:type="paragraph" w:styleId="Footer">
    <w:name w:val="footer"/>
    <w:basedOn w:val="Normal"/>
    <w:link w:val="FooterChar"/>
    <w:uiPriority w:val="5"/>
    <w:rsid w:val="00670210"/>
    <w:pPr>
      <w:tabs>
        <w:tab w:val="center" w:pos="5040"/>
        <w:tab w:val="right" w:pos="10080"/>
      </w:tabs>
      <w:spacing w:after="0"/>
    </w:pPr>
    <w:rPr>
      <w:rFonts w:ascii="Lucida Sans" w:hAnsi="Lucida Sans"/>
      <w:color w:val="00395D" w:themeColor="accent1"/>
    </w:rPr>
  </w:style>
  <w:style w:type="character" w:customStyle="1" w:styleId="FooterChar">
    <w:name w:val="Footer Char"/>
    <w:basedOn w:val="DefaultParagraphFont"/>
    <w:link w:val="Footer"/>
    <w:uiPriority w:val="5"/>
    <w:rsid w:val="00670210"/>
    <w:rPr>
      <w:rFonts w:ascii="Lucida Sans" w:hAnsi="Lucida Sans"/>
      <w:color w:val="00395D" w:themeColor="accent1"/>
    </w:rPr>
  </w:style>
  <w:style w:type="paragraph" w:styleId="BalloonText">
    <w:name w:val="Balloon Text"/>
    <w:basedOn w:val="Normal"/>
    <w:link w:val="BalloonTextChar"/>
    <w:uiPriority w:val="99"/>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1D41"/>
    <w:rPr>
      <w:rFonts w:ascii="Tahoma" w:hAnsi="Tahoma" w:cs="Tahoma"/>
      <w:sz w:val="16"/>
      <w:szCs w:val="16"/>
    </w:rPr>
  </w:style>
  <w:style w:type="character" w:customStyle="1" w:styleId="Heading3Char">
    <w:name w:val="Heading 3 Char"/>
    <w:basedOn w:val="DefaultParagraphFont"/>
    <w:link w:val="Heading3"/>
    <w:uiPriority w:val="9"/>
    <w:rsid w:val="00201D41"/>
    <w:rPr>
      <w:rFonts w:ascii="Lucida Sans" w:eastAsiaTheme="majorEastAsia" w:hAnsi="Lucida Sans" w:cstheme="majorBidi"/>
      <w:b/>
      <w:bCs/>
      <w:color w:val="000000" w:themeColor="text1"/>
    </w:rPr>
  </w:style>
  <w:style w:type="paragraph" w:styleId="Quote">
    <w:name w:val="Quote"/>
    <w:basedOn w:val="Normal"/>
    <w:next w:val="Normal"/>
    <w:link w:val="QuoteChar"/>
    <w:uiPriority w:val="29"/>
    <w:rsid w:val="000A753D"/>
    <w:rPr>
      <w:i/>
      <w:iCs/>
      <w:color w:val="000000" w:themeColor="text1"/>
    </w:rPr>
  </w:style>
  <w:style w:type="character" w:customStyle="1" w:styleId="QuoteChar">
    <w:name w:val="Quote Char"/>
    <w:basedOn w:val="DefaultParagraphFont"/>
    <w:link w:val="Quote"/>
    <w:uiPriority w:val="29"/>
    <w:rsid w:val="00201D41"/>
    <w:rPr>
      <w:i/>
      <w:iCs/>
      <w:color w:val="000000" w:themeColor="text1"/>
    </w:rPr>
  </w:style>
  <w:style w:type="paragraph" w:styleId="ListParagraph">
    <w:name w:val="List Paragraph"/>
    <w:basedOn w:val="Normal"/>
    <w:uiPriority w:val="34"/>
    <w:rsid w:val="000A753D"/>
    <w:pPr>
      <w:numPr>
        <w:numId w:val="1"/>
      </w:numPr>
      <w:ind w:left="720" w:firstLine="0"/>
      <w:contextualSpacing/>
    </w:pPr>
  </w:style>
  <w:style w:type="character" w:customStyle="1" w:styleId="Heading4Char">
    <w:name w:val="Heading 4 Char"/>
    <w:basedOn w:val="DefaultParagraphFont"/>
    <w:link w:val="Heading4"/>
    <w:uiPriority w:val="9"/>
    <w:rsid w:val="00201D41"/>
    <w:rPr>
      <w:rFonts w:eastAsiaTheme="majorEastAsia" w:cstheme="majorBidi"/>
      <w:b/>
      <w:bCs/>
      <w:i/>
      <w:iCs/>
      <w:sz w:val="26"/>
    </w:rPr>
  </w:style>
  <w:style w:type="paragraph" w:styleId="ListNumber">
    <w:name w:val="List Number"/>
    <w:basedOn w:val="Normal"/>
    <w:uiPriority w:val="99"/>
    <w:rsid w:val="00CF787C"/>
    <w:pPr>
      <w:numPr>
        <w:numId w:val="8"/>
      </w:numPr>
      <w:spacing w:after="60"/>
      <w:ind w:left="1080"/>
    </w:pPr>
  </w:style>
  <w:style w:type="paragraph" w:styleId="ListBullet">
    <w:name w:val="List Bullet"/>
    <w:basedOn w:val="Normal2"/>
    <w:uiPriority w:val="9"/>
    <w:qFormat/>
    <w:rsid w:val="006E6868"/>
    <w:pPr>
      <w:numPr>
        <w:numId w:val="18"/>
      </w:numPr>
      <w:contextualSpacing/>
    </w:pPr>
  </w:style>
  <w:style w:type="paragraph" w:styleId="TOC1">
    <w:name w:val="toc 1"/>
    <w:basedOn w:val="Normal"/>
    <w:next w:val="Normal"/>
    <w:autoRedefine/>
    <w:uiPriority w:val="39"/>
    <w:rsid w:val="00192ABC"/>
    <w:pPr>
      <w:contextualSpacing/>
    </w:pPr>
  </w:style>
  <w:style w:type="paragraph" w:styleId="Caption">
    <w:name w:val="caption"/>
    <w:basedOn w:val="Normal"/>
    <w:next w:val="Normal"/>
    <w:uiPriority w:val="35"/>
    <w:rsid w:val="00553C2B"/>
    <w:pPr>
      <w:spacing w:line="240" w:lineRule="auto"/>
      <w:contextualSpacing/>
      <w:jc w:val="center"/>
    </w:pPr>
    <w:rPr>
      <w:b/>
      <w:bCs/>
      <w:color w:val="000000" w:themeColor="text1"/>
      <w:sz w:val="20"/>
      <w:szCs w:val="18"/>
    </w:rPr>
  </w:style>
  <w:style w:type="paragraph" w:customStyle="1" w:styleId="Roman">
    <w:name w:val="Roman"/>
    <w:basedOn w:val="Normal"/>
    <w:rsid w:val="009D1A67"/>
    <w:pPr>
      <w:keepNext/>
      <w:keepLines/>
      <w:tabs>
        <w:tab w:val="right" w:pos="360"/>
        <w:tab w:val="left" w:pos="720"/>
      </w:tabs>
      <w:ind w:left="-432"/>
    </w:pPr>
    <w:rPr>
      <w:b/>
    </w:rPr>
  </w:style>
  <w:style w:type="paragraph" w:styleId="Revision">
    <w:name w:val="Revision"/>
    <w:hidden/>
    <w:uiPriority w:val="99"/>
    <w:semiHidden/>
    <w:rsid w:val="00BE1490"/>
    <w:pPr>
      <w:spacing w:after="0" w:line="240" w:lineRule="auto"/>
    </w:pPr>
    <w:rPr>
      <w:rFonts w:ascii="Arial" w:hAnsi="Arial"/>
    </w:rPr>
  </w:style>
  <w:style w:type="paragraph" w:customStyle="1" w:styleId="Normal2">
    <w:name w:val="Normal 2"/>
    <w:basedOn w:val="Normal"/>
    <w:qFormat/>
    <w:rsid w:val="007864D4"/>
    <w:pPr>
      <w:ind w:left="720"/>
    </w:pPr>
    <w:rPr>
      <w:rFonts w:ascii="Palatino Linotype" w:hAnsi="Palatino Linotype"/>
    </w:rPr>
  </w:style>
  <w:style w:type="character" w:styleId="CommentReference">
    <w:name w:val="annotation reference"/>
    <w:basedOn w:val="DefaultParagraphFont"/>
    <w:uiPriority w:val="99"/>
    <w:rsid w:val="00FB74FE"/>
    <w:rPr>
      <w:sz w:val="16"/>
      <w:szCs w:val="16"/>
    </w:rPr>
  </w:style>
  <w:style w:type="paragraph" w:styleId="CommentText">
    <w:name w:val="annotation text"/>
    <w:basedOn w:val="Normal"/>
    <w:link w:val="CommentTextChar"/>
    <w:uiPriority w:val="99"/>
    <w:rsid w:val="00FB74FE"/>
    <w:pPr>
      <w:spacing w:line="240" w:lineRule="auto"/>
    </w:pPr>
    <w:rPr>
      <w:sz w:val="20"/>
      <w:szCs w:val="20"/>
    </w:rPr>
  </w:style>
  <w:style w:type="character" w:customStyle="1" w:styleId="CommentTextChar">
    <w:name w:val="Comment Text Char"/>
    <w:basedOn w:val="DefaultParagraphFont"/>
    <w:link w:val="CommentText"/>
    <w:uiPriority w:val="99"/>
    <w:rsid w:val="00201D41"/>
    <w:rPr>
      <w:sz w:val="20"/>
      <w:szCs w:val="20"/>
    </w:rPr>
  </w:style>
  <w:style w:type="paragraph" w:styleId="CommentSubject">
    <w:name w:val="annotation subject"/>
    <w:basedOn w:val="CommentText"/>
    <w:next w:val="CommentText"/>
    <w:link w:val="CommentSubjectChar"/>
    <w:uiPriority w:val="99"/>
    <w:rsid w:val="00FB74FE"/>
    <w:rPr>
      <w:b/>
      <w:bCs/>
    </w:rPr>
  </w:style>
  <w:style w:type="character" w:customStyle="1" w:styleId="CommentSubjectChar">
    <w:name w:val="Comment Subject Char"/>
    <w:basedOn w:val="CommentTextChar"/>
    <w:link w:val="CommentSubject"/>
    <w:uiPriority w:val="99"/>
    <w:rsid w:val="00201D41"/>
    <w:rPr>
      <w:b/>
      <w:bCs/>
      <w:sz w:val="20"/>
      <w:szCs w:val="20"/>
    </w:rPr>
  </w:style>
  <w:style w:type="paragraph" w:customStyle="1" w:styleId="MeetingsLeader">
    <w:name w:val="Meetings Leader"/>
    <w:basedOn w:val="Normal"/>
    <w:link w:val="MeetingsLeaderChar"/>
    <w:uiPriority w:val="6"/>
    <w:qFormat/>
    <w:rsid w:val="007864D4"/>
    <w:pPr>
      <w:tabs>
        <w:tab w:val="left" w:leader="dot" w:pos="7200"/>
      </w:tabs>
      <w:ind w:left="720"/>
    </w:pPr>
    <w:rPr>
      <w:rFonts w:ascii="Palatino Linotype" w:hAnsi="Palatino Linotype"/>
    </w:rPr>
  </w:style>
  <w:style w:type="paragraph" w:customStyle="1" w:styleId="AttendanceLeader">
    <w:name w:val="Attendance Leader"/>
    <w:basedOn w:val="Normal"/>
    <w:link w:val="AttendanceLeaderChar"/>
    <w:uiPriority w:val="7"/>
    <w:qFormat/>
    <w:rsid w:val="007864D4"/>
    <w:pPr>
      <w:tabs>
        <w:tab w:val="right" w:leader="dot" w:pos="10080"/>
      </w:tabs>
    </w:pPr>
    <w:rPr>
      <w:rFonts w:ascii="Palatino Linotype" w:hAnsi="Palatino Linotype"/>
    </w:rPr>
  </w:style>
  <w:style w:type="character" w:customStyle="1" w:styleId="MeetingsLeaderChar">
    <w:name w:val="Meetings Leader Char"/>
    <w:basedOn w:val="DefaultParagraphFont"/>
    <w:link w:val="MeetingsLeader"/>
    <w:uiPriority w:val="6"/>
    <w:rsid w:val="0054204F"/>
    <w:rPr>
      <w:rFonts w:ascii="Palatino Linotype" w:hAnsi="Palatino Linotype"/>
      <w:sz w:val="22"/>
    </w:rPr>
  </w:style>
  <w:style w:type="character" w:styleId="Strong">
    <w:name w:val="Strong"/>
    <w:basedOn w:val="DefaultParagraphFont"/>
    <w:uiPriority w:val="22"/>
    <w:rsid w:val="006E6868"/>
    <w:rPr>
      <w:b/>
      <w:bCs/>
    </w:rPr>
  </w:style>
  <w:style w:type="character" w:customStyle="1" w:styleId="AttendanceLeaderChar">
    <w:name w:val="Attendance Leader Char"/>
    <w:basedOn w:val="DefaultParagraphFont"/>
    <w:link w:val="AttendanceLeader"/>
    <w:uiPriority w:val="7"/>
    <w:rsid w:val="0054204F"/>
    <w:rPr>
      <w:rFonts w:ascii="Palatino Linotype" w:hAnsi="Palatino Linotype"/>
      <w:sz w:val="22"/>
    </w:rPr>
  </w:style>
  <w:style w:type="paragraph" w:customStyle="1" w:styleId="PG1Header">
    <w:name w:val="PG1 Header"/>
    <w:link w:val="PG1HeaderChar"/>
    <w:uiPriority w:val="3"/>
    <w:qFormat/>
    <w:rsid w:val="009B4695"/>
    <w:pPr>
      <w:jc w:val="right"/>
    </w:pPr>
    <w:rPr>
      <w:rFonts w:ascii="Lucida Sans" w:hAnsi="Lucida Sans"/>
      <w:b/>
      <w:color w:val="00395D" w:themeColor="accent1"/>
    </w:rPr>
  </w:style>
  <w:style w:type="character" w:customStyle="1" w:styleId="PG1HeaderChar">
    <w:name w:val="PG1 Header Char"/>
    <w:basedOn w:val="HeaderChar"/>
    <w:link w:val="PG1Header"/>
    <w:uiPriority w:val="3"/>
    <w:rsid w:val="0054204F"/>
    <w:rPr>
      <w:rFonts w:ascii="Lucida Sans" w:hAnsi="Lucida Sans"/>
      <w:b/>
      <w:color w:val="00395D" w:themeColor="accent1"/>
    </w:rPr>
  </w:style>
  <w:style w:type="table" w:styleId="TableGrid">
    <w:name w:val="Table Grid"/>
    <w:aliases w:val="WECC Table"/>
    <w:basedOn w:val="ListTable3-Accent1"/>
    <w:uiPriority w:val="59"/>
    <w:rsid w:val="00DB19B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DB19B0"/>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FootnoteText">
    <w:name w:val="footnote text"/>
    <w:basedOn w:val="Normal"/>
    <w:link w:val="FootnoteTextChar"/>
    <w:uiPriority w:val="99"/>
    <w:rsid w:val="00910191"/>
    <w:pPr>
      <w:spacing w:before="0" w:line="240" w:lineRule="auto"/>
    </w:pPr>
    <w:rPr>
      <w:rFonts w:ascii="Palatino Linotype" w:hAnsi="Palatino Linotype"/>
      <w:sz w:val="20"/>
      <w:szCs w:val="20"/>
    </w:rPr>
  </w:style>
  <w:style w:type="character" w:customStyle="1" w:styleId="FootnoteTextChar">
    <w:name w:val="Footnote Text Char"/>
    <w:basedOn w:val="DefaultParagraphFont"/>
    <w:link w:val="FootnoteText"/>
    <w:uiPriority w:val="99"/>
    <w:rsid w:val="00910191"/>
    <w:rPr>
      <w:rFonts w:ascii="Palatino Linotype" w:hAnsi="Palatino Linotype"/>
      <w:sz w:val="20"/>
      <w:szCs w:val="20"/>
    </w:rPr>
  </w:style>
  <w:style w:type="character" w:styleId="UnresolvedMention">
    <w:name w:val="Unresolved Mention"/>
    <w:basedOn w:val="DefaultParagraphFont"/>
    <w:uiPriority w:val="99"/>
    <w:rsid w:val="00742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5808">
      <w:bodyDiv w:val="1"/>
      <w:marLeft w:val="0"/>
      <w:marRight w:val="0"/>
      <w:marTop w:val="0"/>
      <w:marBottom w:val="0"/>
      <w:divBdr>
        <w:top w:val="none" w:sz="0" w:space="0" w:color="auto"/>
        <w:left w:val="none" w:sz="0" w:space="0" w:color="auto"/>
        <w:bottom w:val="none" w:sz="0" w:space="0" w:color="auto"/>
        <w:right w:val="none" w:sz="0" w:space="0" w:color="auto"/>
      </w:divBdr>
    </w:div>
    <w:div w:id="1109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wecc.org/Administrative/2022-06-14_Status%20of%20Fixing%20Identified%20Issues.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28" Type="http://schemas.openxmlformats.org/officeDocument/2006/relationships/customXml" Target="../customXml/item4.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3.xml"/><Relationship Id="rId30" Type="http://schemas.openxmlformats.org/officeDocument/2006/relationships/customXml" Target="../customXml/item6.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eetingMinutes.dotx" TargetMode="External"/></Relationships>
</file>

<file path=word/theme/theme1.xml><?xml version="1.0" encoding="utf-8"?>
<a:theme xmlns:a="http://schemas.openxmlformats.org/drawingml/2006/main" name="2014 WECC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2014 WECC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prover xmlns="4bd63098-0c83-43cf-abdd-085f2cc55a51">
      <UserInfo>
        <DisplayName>Butikofer, Tyler</DisplayName>
        <AccountId>6259</AccountId>
        <AccountType/>
      </UserInfo>
    </Approver>
    <Privacy xmlns="2fb8a92a-9032-49d6-b983-191f0a73b01f">Public</Privacy>
    <Document_x0020_Categorization_x0020_Policy xmlns="2fb8a92a-9032-49d6-b983-191f0a73b01f">N/A</Document_x0020_Categorization_x0020_Policy>
    <WECC_x0020_Status xmlns="2fb8a92a-9032-49d6-b983-191f0a73b01f" xsi:nil="true"/>
    <Committee xmlns="2fb8a92a-9032-49d6-b983-191f0a73b01f">
      <Value>PCDS</Value>
    </Committee>
    <_dlc_DocId xmlns="4bd63098-0c83-43cf-abdd-085f2cc55a51">YWEQ7USXTMD7-11-21890</_dlc_DocId>
    <Owner_x0020_Group xmlns="2fb8a92a-9032-49d6-b983-191f0a73b01f">
      <Value>General &amp; Administrative</Value>
    </Owner_x0020_Group>
    <_dlc_DocIdUrl xmlns="4bd63098-0c83-43cf-abdd-085f2cc55a51">
      <Url>https://internal.wecc.org/_layouts/15/DocIdRedir.aspx?ID=YWEQ7USXTMD7-11-21890</Url>
      <Description>YWEQ7USXTMD7-11-21890</Description>
    </_dlc_DocIdUrl>
    <TaxCatchAll xmlns="4bd63098-0c83-43cf-abdd-085f2cc55a51"/>
    <TaxKeywordTaxHTField xmlns="4bd63098-0c83-43cf-abdd-085f2cc55a51">
      <Terms xmlns="http://schemas.microsoft.com/office/infopath/2007/PartnerControls"/>
    </TaxKeywordTaxHTField>
    <Event_x0020_ID xmlns="4bd63098-0c83-43cf-abdd-085f2cc55a51">16503</Event_x0020_ID>
    <Jurisdiction xmlns="2fb8a92a-9032-49d6-b983-191f0a73b01f"/>
    <Meeting_x0020_Documents xmlns="2fb8a92a-9032-49d6-b983-191f0a73b01f">
      <Value>Minutes</Value>
    </Meeting_x0020_Documents>
    <Adopted_x002f_Approved_x0020_By xmlns="2fb8a92a-9032-49d6-b983-191f0a73b01f" xsi:nil="true"/>
    <_dlc_ExpireDateSaved xmlns="http://schemas.microsoft.com/sharepoint/v3" xsi:nil="true"/>
    <_dlc_ExpireDate xmlns="http://schemas.microsoft.com/sharepoint/v3">2024-06-27T18:13:51+00:00</_dlc_ExpireDate>
  </documentManagement>
</p:properties>
</file>

<file path=customXml/item6.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076B2426-AC60-42B2-9782-77DC5ACFF7BD}">
  <ds:schemaRefs>
    <ds:schemaRef ds:uri="http://schemas.openxmlformats.org/officeDocument/2006/bibliography"/>
  </ds:schemaRefs>
</ds:datastoreItem>
</file>

<file path=customXml/itemProps2.xml><?xml version="1.0" encoding="utf-8"?>
<ds:datastoreItem xmlns:ds="http://schemas.openxmlformats.org/officeDocument/2006/customXml" ds:itemID="{51A96306-9313-4923-B79F-C54C78A595F2}"/>
</file>

<file path=customXml/itemProps3.xml><?xml version="1.0" encoding="utf-8"?>
<ds:datastoreItem xmlns:ds="http://schemas.openxmlformats.org/officeDocument/2006/customXml" ds:itemID="{4E62E722-165B-4D11-9D7B-5A04418C1D40}"/>
</file>

<file path=customXml/itemProps4.xml><?xml version="1.0" encoding="utf-8"?>
<ds:datastoreItem xmlns:ds="http://schemas.openxmlformats.org/officeDocument/2006/customXml" ds:itemID="{4A6CDC9D-4EE0-4AFC-B24D-7EFD5582BADE}"/>
</file>

<file path=customXml/itemProps5.xml><?xml version="1.0" encoding="utf-8"?>
<ds:datastoreItem xmlns:ds="http://schemas.openxmlformats.org/officeDocument/2006/customXml" ds:itemID="{5EE257B8-3EB9-4D6C-BC62-785F32B9599A}"/>
</file>

<file path=customXml/itemProps6.xml><?xml version="1.0" encoding="utf-8"?>
<ds:datastoreItem xmlns:ds="http://schemas.openxmlformats.org/officeDocument/2006/customXml" ds:itemID="{EB5B0F86-F360-405A-BFFA-0F4FA5542CC1}"/>
</file>

<file path=docProps/app.xml><?xml version="1.0" encoding="utf-8"?>
<Properties xmlns="http://schemas.openxmlformats.org/officeDocument/2006/extended-properties" xmlns:vt="http://schemas.openxmlformats.org/officeDocument/2006/docPropsVTypes">
  <Template>MeetingMinutes</Template>
  <TotalTime>4117</TotalTime>
  <Pages>5</Pages>
  <Words>966</Words>
  <Characters>5508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WECC</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2022-06-14 PCDS Minutes</dc:title>
  <dc:creator>Nicole Lee</dc:creator>
  <cp:lastModifiedBy>Lee, Nicole</cp:lastModifiedBy>
  <cp:revision>2</cp:revision>
  <cp:lastPrinted>2019-01-04T21:49:00Z</cp:lastPrinted>
  <dcterms:created xsi:type="dcterms:W3CDTF">2022-06-27T17:51:00Z</dcterms:created>
  <dcterms:modified xsi:type="dcterms:W3CDTF">2022-06-27T17:51:00Z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0x010100E45EF0F8AAA65E428351BA36F1B645BE0F0024DA9E90EA494343B8CF7E2421405214</vt:lpwstr>
  </property>
  <property fmtid="{D5CDD505-2E9C-101B-9397-08002B2CF9AE}" pid="3" name="_dlc_DocIdItemGuid">
    <vt:lpwstr>8105f357-323d-4658-905c-7a128b030cda</vt:lpwstr>
  </property>
  <property fmtid="{D5CDD505-2E9C-101B-9397-08002B2CF9AE}" pid="4" name="TaxKeyword">
    <vt:lpwstr/>
  </property>
  <property fmtid="{D5CDD505-2E9C-101B-9397-08002B2CF9AE}" pid="5" name="_dlc_policyId">
    <vt:lpwstr>0x010100E45EF0F8AAA65E428351BA36F1B645BE0F|1208973698</vt:lpwstr>
  </property>
  <property fmtid="{D5CDD505-2E9C-101B-9397-08002B2CF9AE}" pid="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ies>
</file>