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65" w:rsidRDefault="00C05765" w:rsidP="002157E2">
      <w:pPr>
        <w:pStyle w:val="Heading2"/>
      </w:pPr>
      <w:bookmarkStart w:id="0" w:name="_GoBack"/>
      <w:bookmarkEnd w:id="0"/>
    </w:p>
    <w:tbl>
      <w:tblPr>
        <w:tblStyle w:val="PlainTable2"/>
        <w:tblW w:w="0" w:type="auto"/>
        <w:tblInd w:w="5" w:type="dxa"/>
        <w:tblLook w:val="04A0" w:firstRow="1" w:lastRow="0" w:firstColumn="1" w:lastColumn="0" w:noHBand="0" w:noVBand="1"/>
      </w:tblPr>
      <w:tblGrid>
        <w:gridCol w:w="3325"/>
        <w:gridCol w:w="6745"/>
      </w:tblGrid>
      <w:tr w:rsidR="00AA5473" w:rsidTr="00EE0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AA5473" w:rsidRDefault="00AA5473" w:rsidP="00D461E1">
            <w:pPr>
              <w:spacing w:before="120" w:after="120"/>
            </w:pPr>
            <w:r>
              <w:t>Key Reliability Question</w:t>
            </w:r>
            <w:r w:rsidR="007B71CE">
              <w:t>(s)</w:t>
            </w:r>
          </w:p>
        </w:tc>
        <w:tc>
          <w:tcPr>
            <w:tcW w:w="6745" w:type="dxa"/>
          </w:tcPr>
          <w:p w:rsidR="00AA5473" w:rsidRPr="007B71CE" w:rsidRDefault="00EE064C" w:rsidP="00D461E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71CE">
              <w:rPr>
                <w:b w:val="0"/>
              </w:rPr>
              <w:t>What is</w:t>
            </w:r>
            <w:r w:rsidR="007B71CE" w:rsidRPr="007B71CE">
              <w:rPr>
                <w:b w:val="0"/>
              </w:rPr>
              <w:t>/are</w:t>
            </w:r>
            <w:r w:rsidRPr="007B71CE">
              <w:rPr>
                <w:b w:val="0"/>
              </w:rPr>
              <w:t xml:space="preserve"> the main question</w:t>
            </w:r>
            <w:r w:rsidR="007B71CE" w:rsidRPr="007B71CE">
              <w:rPr>
                <w:b w:val="0"/>
              </w:rPr>
              <w:t>(s) the assessment will answer?</w:t>
            </w:r>
          </w:p>
          <w:p w:rsidR="007B71CE" w:rsidRDefault="007B71CE" w:rsidP="00D461E1">
            <w:pPr>
              <w:pStyle w:val="ListParagraph"/>
              <w:numPr>
                <w:ilvl w:val="0"/>
                <w:numId w:val="11"/>
              </w:numPr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71CE">
              <w:rPr>
                <w:b w:val="0"/>
              </w:rPr>
              <w:t>What potential reliability events, e.g., frequency disturbance, resource inadequacy, ramping inability) will the assessment study?</w:t>
            </w:r>
          </w:p>
          <w:p w:rsidR="00FD28C1" w:rsidRPr="007B71CE" w:rsidRDefault="00FD28C1" w:rsidP="00D461E1">
            <w:pPr>
              <w:pStyle w:val="ListParagraph"/>
              <w:numPr>
                <w:ilvl w:val="0"/>
                <w:numId w:val="11"/>
              </w:numPr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What are the priorities for all relevant questions?</w:t>
            </w:r>
          </w:p>
        </w:tc>
      </w:tr>
      <w:tr w:rsidR="00856FDA" w:rsidTr="00F0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856FDA" w:rsidRDefault="00856FDA" w:rsidP="00D461E1">
            <w:pPr>
              <w:spacing w:before="120"/>
            </w:pPr>
            <w:r>
              <w:t>Reliability Metrics</w:t>
            </w:r>
          </w:p>
        </w:tc>
        <w:tc>
          <w:tcPr>
            <w:tcW w:w="6745" w:type="dxa"/>
          </w:tcPr>
          <w:p w:rsidR="00856FDA" w:rsidRPr="007B71CE" w:rsidRDefault="00856FDA" w:rsidP="00D461E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key reporting metrics (e.g., unserved energy, cascading outages) would indicate the impacts of this assessment?</w:t>
            </w:r>
          </w:p>
        </w:tc>
      </w:tr>
      <w:tr w:rsidR="00D461E1" w:rsidTr="00F0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D461E1" w:rsidRDefault="00D461E1" w:rsidP="00D461E1">
            <w:pPr>
              <w:spacing w:before="120" w:after="120"/>
            </w:pPr>
            <w:r>
              <w:t>Assessment Timeframe</w:t>
            </w:r>
          </w:p>
        </w:tc>
        <w:tc>
          <w:tcPr>
            <w:tcW w:w="6745" w:type="dxa"/>
          </w:tcPr>
          <w:p w:rsidR="00D461E1" w:rsidRPr="007B71CE" w:rsidRDefault="00D461E1" w:rsidP="00D461E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CE">
              <w:t>What is/are the time frame(s) for this assessment, e.g., 2023, 2028, 2038?</w:t>
            </w:r>
          </w:p>
        </w:tc>
      </w:tr>
      <w:tr w:rsidR="00856FDA" w:rsidRPr="00856FDA" w:rsidTr="00F10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856FDA" w:rsidRPr="00856FDA" w:rsidRDefault="00856FDA" w:rsidP="00856FDA">
            <w:pPr>
              <w:spacing w:before="120" w:after="120"/>
            </w:pPr>
            <w:r w:rsidRPr="00856FDA">
              <w:t>Information and Data Needs and Collection</w:t>
            </w:r>
          </w:p>
        </w:tc>
        <w:tc>
          <w:tcPr>
            <w:tcW w:w="6745" w:type="dxa"/>
          </w:tcPr>
          <w:p w:rsidR="00856FDA" w:rsidRPr="00856FDA" w:rsidRDefault="00856FDA" w:rsidP="00856FD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6FDA">
              <w:rPr>
                <w:bCs/>
              </w:rPr>
              <w:t>What data will the team need to collect?  What validation and approval will it need?</w:t>
            </w:r>
          </w:p>
          <w:p w:rsidR="00856FDA" w:rsidRDefault="00856FDA" w:rsidP="00856FD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6FDA">
              <w:rPr>
                <w:bCs/>
              </w:rPr>
              <w:t>What information is currently available?</w:t>
            </w:r>
          </w:p>
          <w:p w:rsidR="000939ED" w:rsidRPr="00856FDA" w:rsidRDefault="000939ED" w:rsidP="00856FD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>Which information would need to be protected through an NDA?</w:t>
            </w:r>
          </w:p>
        </w:tc>
      </w:tr>
      <w:tr w:rsidR="00AA5473" w:rsidTr="00EE0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AA5473" w:rsidRDefault="00AA5473" w:rsidP="00D461E1">
            <w:pPr>
              <w:spacing w:before="120" w:after="120"/>
            </w:pPr>
            <w:r>
              <w:t>Modeling Approaches</w:t>
            </w:r>
          </w:p>
        </w:tc>
        <w:tc>
          <w:tcPr>
            <w:tcW w:w="6745" w:type="dxa"/>
          </w:tcPr>
          <w:p w:rsidR="00AA5473" w:rsidRDefault="00EE064C" w:rsidP="00D461E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CE">
              <w:t xml:space="preserve">Will the assessment use a power flow, PCM or </w:t>
            </w:r>
            <w:r w:rsidR="00F278C0" w:rsidRPr="007B71CE">
              <w:t>another</w:t>
            </w:r>
            <w:r w:rsidR="007B71CE" w:rsidRPr="007B71CE">
              <w:t xml:space="preserve"> model?</w:t>
            </w:r>
          </w:p>
          <w:p w:rsidR="00D461E1" w:rsidRDefault="00D461E1" w:rsidP="00D461E1">
            <w:pPr>
              <w:pStyle w:val="ListParagraph"/>
              <w:numPr>
                <w:ilvl w:val="0"/>
                <w:numId w:val="11"/>
              </w:numPr>
              <w:spacing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CE">
              <w:t>What results will you achieve and how will they be used to answer the key reliability question(s)?</w:t>
            </w:r>
          </w:p>
          <w:p w:rsidR="00623520" w:rsidRDefault="00623520" w:rsidP="00D461E1">
            <w:pPr>
              <w:pStyle w:val="ListParagraph"/>
              <w:numPr>
                <w:ilvl w:val="0"/>
                <w:numId w:val="11"/>
              </w:numPr>
              <w:spacing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qualitative analyses that can be useful?</w:t>
            </w:r>
          </w:p>
          <w:p w:rsidR="00FD28C1" w:rsidRPr="007B71CE" w:rsidRDefault="00FD28C1" w:rsidP="00D461E1">
            <w:pPr>
              <w:pStyle w:val="ListParagraph"/>
              <w:numPr>
                <w:ilvl w:val="0"/>
                <w:numId w:val="11"/>
              </w:numPr>
              <w:spacing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priorities for specific assessments?</w:t>
            </w:r>
          </w:p>
        </w:tc>
      </w:tr>
      <w:tr w:rsidR="002157E2" w:rsidTr="00F0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2157E2" w:rsidRDefault="002157E2" w:rsidP="00D461E1">
            <w:pPr>
              <w:spacing w:before="120" w:after="120"/>
            </w:pPr>
            <w:r>
              <w:t>2019 Work</w:t>
            </w:r>
          </w:p>
        </w:tc>
        <w:tc>
          <w:tcPr>
            <w:tcW w:w="6745" w:type="dxa"/>
          </w:tcPr>
          <w:p w:rsidR="002157E2" w:rsidRPr="007B71CE" w:rsidRDefault="002157E2" w:rsidP="00D461E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Which parts of the analysis can be completed in 2019?</w:t>
            </w:r>
          </w:p>
        </w:tc>
      </w:tr>
      <w:tr w:rsidR="00A567F5" w:rsidTr="00EE0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A567F5" w:rsidRDefault="00A567F5" w:rsidP="00D461E1">
            <w:pPr>
              <w:spacing w:before="120"/>
            </w:pPr>
            <w:r>
              <w:t>Work Plan</w:t>
            </w:r>
          </w:p>
        </w:tc>
        <w:tc>
          <w:tcPr>
            <w:tcW w:w="6745" w:type="dxa"/>
          </w:tcPr>
          <w:p w:rsidR="0072467B" w:rsidRDefault="0072467B" w:rsidP="00D461E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specific tasks are needed to complete the assessment?</w:t>
            </w:r>
          </w:p>
          <w:p w:rsidR="00A567F5" w:rsidRDefault="00A567F5" w:rsidP="00D461E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schedule for the assessment?</w:t>
            </w:r>
          </w:p>
          <w:p w:rsidR="00A567F5" w:rsidRPr="00FD28C1" w:rsidRDefault="00A567F5" w:rsidP="00D461E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responsible for each task within the assessment?</w:t>
            </w:r>
          </w:p>
        </w:tc>
      </w:tr>
      <w:tr w:rsidR="00AA5473" w:rsidTr="00EE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AA5473" w:rsidRDefault="00AA5473" w:rsidP="00D461E1">
            <w:pPr>
              <w:spacing w:before="120" w:after="120"/>
            </w:pPr>
            <w:r>
              <w:t>Potential Partners</w:t>
            </w:r>
          </w:p>
        </w:tc>
        <w:tc>
          <w:tcPr>
            <w:tcW w:w="6745" w:type="dxa"/>
          </w:tcPr>
          <w:p w:rsidR="00AA5473" w:rsidRPr="00FD28C1" w:rsidRDefault="00EE064C" w:rsidP="00D461E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8C1">
              <w:t>Will the team be able to collaborate with a national lab, university, utility or other entity?</w:t>
            </w:r>
            <w:r w:rsidR="000E0008" w:rsidRPr="00FD28C1">
              <w:t xml:space="preserve">  Do you need to consider an outside contractor?</w:t>
            </w:r>
          </w:p>
        </w:tc>
      </w:tr>
    </w:tbl>
    <w:p w:rsidR="00AA5473" w:rsidRPr="00AA5473" w:rsidRDefault="00AA5473" w:rsidP="00AA5473"/>
    <w:sectPr w:rsidR="00AA5473" w:rsidRPr="00AA5473" w:rsidSect="00E6056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23" w:rsidRDefault="00AA7523" w:rsidP="00E60569">
      <w:r>
        <w:separator/>
      </w:r>
    </w:p>
    <w:p w:rsidR="00AA7523" w:rsidRDefault="00AA7523" w:rsidP="00E60569"/>
  </w:endnote>
  <w:endnote w:type="continuationSeparator" w:id="0">
    <w:p w:rsidR="00AA7523" w:rsidRDefault="00AA7523" w:rsidP="00E60569">
      <w:r>
        <w:continuationSeparator/>
      </w:r>
    </w:p>
    <w:p w:rsidR="00AA7523" w:rsidRDefault="00AA7523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71172570" wp14:editId="2004407C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AA5473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C9" w:rsidRPr="00E5288E" w:rsidRDefault="00323BC9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4A3AD772" wp14:editId="6550D762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0569" w:rsidRPr="00E5288E" w:rsidRDefault="00E60569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3AD772" id="Rectangle 30" o:spid="_x0000_s1026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" fillcolor="#005172 [3204]" stroked="f" strokeweight="2pt">
              <v:textbox>
                <w:txbxContent>
                  <w:p w:rsidR="00E60569" w:rsidRPr="00E5288E" w:rsidRDefault="00E60569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23" w:rsidRDefault="00AA7523" w:rsidP="00E60569">
      <w:r>
        <w:separator/>
      </w:r>
    </w:p>
  </w:footnote>
  <w:footnote w:type="continuationSeparator" w:id="0">
    <w:p w:rsidR="00AA7523" w:rsidRDefault="00AA7523" w:rsidP="00E60569">
      <w:r>
        <w:continuationSeparator/>
      </w:r>
    </w:p>
    <w:p w:rsidR="00AA7523" w:rsidRDefault="00AA7523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FD" w:rsidRPr="00E5288E" w:rsidRDefault="000A1755" w:rsidP="00E60569">
    <w:pPr>
      <w:pStyle w:val="Header"/>
      <w:rPr>
        <w:sz w:val="22"/>
      </w:rPr>
    </w:pPr>
    <w:r w:rsidRPr="00E5288E">
      <w:rPr>
        <w:sz w:val="22"/>
      </w:rPr>
      <w:t>Document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69" w:rsidRDefault="00A323FE" w:rsidP="00A323FE">
    <w:pPr>
      <w:pStyle w:val="Header"/>
      <w:contextualSpacing w:val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512" w:rsidRDefault="00AA5473" w:rsidP="00E60569">
    <w:pPr>
      <w:pStyle w:val="Header"/>
      <w:contextualSpacing w:val="0"/>
    </w:pPr>
    <w:bookmarkStart w:id="1" w:name="_Hlk535242431"/>
    <w:bookmarkStart w:id="2" w:name="_Hlk535242432"/>
    <w:bookmarkStart w:id="3" w:name="_Hlk535242433"/>
    <w:bookmarkStart w:id="4" w:name="_Hlk535242435"/>
    <w:bookmarkStart w:id="5" w:name="_Hlk535242436"/>
    <w:bookmarkStart w:id="6" w:name="_Hlk535242437"/>
    <w:bookmarkStart w:id="7" w:name="_Hlk535242438"/>
    <w:bookmarkStart w:id="8" w:name="_Hlk535242439"/>
    <w:bookmarkStart w:id="9" w:name="_Hlk535242440"/>
    <w:r>
      <w:t>Reliability Assessment Scope</w:t>
    </w:r>
  </w:p>
  <w:p w:rsidR="00CF774D" w:rsidRPr="00761FA8" w:rsidRDefault="00EE064C" w:rsidP="00E60569">
    <w:pPr>
      <w:pStyle w:val="Header"/>
      <w:contextualSpacing w:val="0"/>
    </w:pPr>
    <w:r>
      <w:t>(Assessment Name)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:rsidR="00F82512" w:rsidRPr="00761FA8" w:rsidRDefault="00AA5473" w:rsidP="00E60569">
    <w:pPr>
      <w:pStyle w:val="Header"/>
      <w:contextualSpacing w:val="0"/>
    </w:pPr>
    <w:r>
      <w:fldChar w:fldCharType="begin"/>
    </w:r>
    <w:r>
      <w:instrText xml:space="preserve"> DATE \@ "MMMM d, yyyy" </w:instrText>
    </w:r>
    <w:r>
      <w:fldChar w:fldCharType="separate"/>
    </w:r>
    <w:r w:rsidR="00391F2A">
      <w:rPr>
        <w:noProof/>
      </w:rPr>
      <w:t>March 15, 2019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2C521B7"/>
    <w:multiLevelType w:val="hybridMultilevel"/>
    <w:tmpl w:val="FF0C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85"/>
    <w:rsid w:val="000939ED"/>
    <w:rsid w:val="000A1755"/>
    <w:rsid w:val="000E0008"/>
    <w:rsid w:val="000F614E"/>
    <w:rsid w:val="001636D2"/>
    <w:rsid w:val="001B7CE9"/>
    <w:rsid w:val="002122A7"/>
    <w:rsid w:val="002157E2"/>
    <w:rsid w:val="002267AC"/>
    <w:rsid w:val="00245949"/>
    <w:rsid w:val="002B4DA5"/>
    <w:rsid w:val="002E1330"/>
    <w:rsid w:val="00323BC9"/>
    <w:rsid w:val="00391F2A"/>
    <w:rsid w:val="003E1973"/>
    <w:rsid w:val="0043738A"/>
    <w:rsid w:val="004D1F97"/>
    <w:rsid w:val="00550DB3"/>
    <w:rsid w:val="00603CB7"/>
    <w:rsid w:val="00623520"/>
    <w:rsid w:val="007130D6"/>
    <w:rsid w:val="0072467B"/>
    <w:rsid w:val="0075513E"/>
    <w:rsid w:val="00761FA8"/>
    <w:rsid w:val="007A46E1"/>
    <w:rsid w:val="007B71CE"/>
    <w:rsid w:val="00856FDA"/>
    <w:rsid w:val="008E7488"/>
    <w:rsid w:val="008F3E53"/>
    <w:rsid w:val="00937FDD"/>
    <w:rsid w:val="0099100B"/>
    <w:rsid w:val="009A4D48"/>
    <w:rsid w:val="009B19EE"/>
    <w:rsid w:val="009E040B"/>
    <w:rsid w:val="009E1D07"/>
    <w:rsid w:val="00A323FE"/>
    <w:rsid w:val="00A567F5"/>
    <w:rsid w:val="00AA5473"/>
    <w:rsid w:val="00AA7523"/>
    <w:rsid w:val="00B44A85"/>
    <w:rsid w:val="00B9772D"/>
    <w:rsid w:val="00BA7DBE"/>
    <w:rsid w:val="00BF79BD"/>
    <w:rsid w:val="00C05765"/>
    <w:rsid w:val="00C11B97"/>
    <w:rsid w:val="00CB6480"/>
    <w:rsid w:val="00CF774D"/>
    <w:rsid w:val="00D21EAF"/>
    <w:rsid w:val="00D461E1"/>
    <w:rsid w:val="00E115FD"/>
    <w:rsid w:val="00E5288E"/>
    <w:rsid w:val="00E5719E"/>
    <w:rsid w:val="00E60569"/>
    <w:rsid w:val="00EA2394"/>
    <w:rsid w:val="00EC4B79"/>
    <w:rsid w:val="00EE064C"/>
    <w:rsid w:val="00F278C0"/>
    <w:rsid w:val="00F82512"/>
    <w:rsid w:val="00F853EC"/>
    <w:rsid w:val="00F8781A"/>
    <w:rsid w:val="00FD28C1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C88F7F-4BB0-4DFF-B185-0297E338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5Dark-Accent4">
    <w:name w:val="Grid Table 5 Dark Accent 4"/>
    <w:basedOn w:val="TableNormal"/>
    <w:uiPriority w:val="50"/>
    <w:rsid w:val="00AA54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1C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37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37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37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3713" w:themeFill="accent4"/>
      </w:tcPr>
    </w:tblStylePr>
    <w:tblStylePr w:type="band1Vert">
      <w:tblPr/>
      <w:tcPr>
        <w:shd w:val="clear" w:color="auto" w:fill="F3A48E" w:themeFill="accent4" w:themeFillTint="66"/>
      </w:tcPr>
    </w:tblStylePr>
    <w:tblStylePr w:type="band1Horz">
      <w:tblPr/>
      <w:tcPr>
        <w:shd w:val="clear" w:color="auto" w:fill="F3A48E" w:themeFill="accent4" w:themeFillTint="66"/>
      </w:tcPr>
    </w:tblStylePr>
  </w:style>
  <w:style w:type="table" w:styleId="PlainTable2">
    <w:name w:val="Plain Table 2"/>
    <w:basedOn w:val="TableNormal"/>
    <w:uiPriority w:val="42"/>
    <w:rsid w:val="00EE06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Administrative Documents" ma:contentTypeID="0x010100E45EF0F8AAA65E428351BA36F1B645BE1000F771B668C180F1439D00492558E36648" ma:contentTypeVersion="8" ma:contentTypeDescription="" ma:contentTypeScope="" ma:versionID="2ce44a0ef50b8cb05bba474c862fdb7f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033e74cb97fef4429009600980d662dc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Other_x0020_Administrative_x0020_Documents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Other_x0020_Administrative_x0020_Documents" ma:index="7" nillable="true" ma:displayName="Other Administrative Documents" ma:format="Dropdown" ma:internalName="Other_x0020_Administrative_x0020_Documents">
      <xsd:simpleType>
        <xsd:restriction base="dms:Choice">
          <xsd:enumeration value="Scope of Work"/>
          <xsd:enumeration value="Dashboard"/>
          <xsd:enumeration value="Data Request"/>
          <xsd:enumeration value="Financial"/>
          <xsd:enumeration value="Terms of Use"/>
        </xsd:restriction>
      </xsd:simpleType>
    </xsd:element>
    <xsd:element name="Jurisdiction" ma:index="8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0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2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1905</Value>
      <Value>1356</Value>
    </TaxCatchAll>
    <Privacy xmlns="2fb8a92a-9032-49d6-b983-191f0a73b01f">Public</Privacy>
    <Event_x0020_ID xmlns="4bd63098-0c83-43cf-abdd-085f2cc55a51" xsi:nil="true"/>
    <Committee xmlns="2fb8a92a-9032-49d6-b983-191f0a73b01f">
      <Value>StS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Discussion Item</TermName>
          <TermId xmlns="http://schemas.microsoft.com/office/infopath/2007/PartnerControls">11aaba44-e1ec-4e15-aa2d-d346ddfd60a2</TermId>
        </TermInfo>
        <TermInfo xmlns="http://schemas.microsoft.com/office/infopath/2007/PartnerControls">
          <TermName xmlns="http://schemas.microsoft.com/office/infopath/2007/PartnerControls">WECC SCENARIOS TASK FORCE</TermName>
          <TermId xmlns="http://schemas.microsoft.com/office/infopath/2007/PartnerControls">3ccb4b39-6191-42cf-9c28-095931e5a5e4</TermId>
        </TermInfo>
      </Terms>
    </TaxKeywordTaxHTField>
    <_dlc_DocId xmlns="4bd63098-0c83-43cf-abdd-085f2cc55a51">YWEQ7USXTMD7-11-13186</_dlc_DocId>
    <_dlc_DocIdUrl xmlns="4bd63098-0c83-43cf-abdd-085f2cc55a51">
      <Url>https://www.wecc.org/_layouts/15/DocIdRedir.aspx?ID=YWEQ7USXTMD7-11-13186</Url>
      <Description>YWEQ7USXTMD7-11-13186</Description>
    </_dlc_DocIdUrl>
    <Jurisdiction xmlns="2fb8a92a-9032-49d6-b983-191f0a73b01f"/>
    <Other_x0020_Administrative_x0020_Documents xmlns="2fb8a92a-9032-49d6-b983-191f0a73b01f" xsi:nil="true"/>
    <Approver xmlns="4bd63098-0c83-43cf-abdd-085f2cc55a51">
      <UserInfo>
        <DisplayName/>
        <AccountId/>
        <AccountType/>
      </UserInfo>
    </Approver>
  </documentManagement>
</p:properties>
</file>

<file path=customXml/itemProps1.xml><?xml version="1.0" encoding="utf-8"?>
<ds:datastoreItem xmlns:ds="http://schemas.openxmlformats.org/officeDocument/2006/customXml" ds:itemID="{6FD8E716-159C-4C4E-A039-B58CEC8AB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93E17-7358-4F6B-85B8-8A87EE867BD4}"/>
</file>

<file path=customXml/itemProps3.xml><?xml version="1.0" encoding="utf-8"?>
<ds:datastoreItem xmlns:ds="http://schemas.openxmlformats.org/officeDocument/2006/customXml" ds:itemID="{A743F886-93C5-4866-9AE8-D6C93CCA6494}"/>
</file>

<file path=customXml/itemProps4.xml><?xml version="1.0" encoding="utf-8"?>
<ds:datastoreItem xmlns:ds="http://schemas.openxmlformats.org/officeDocument/2006/customXml" ds:itemID="{DB190AF5-3FC5-43A4-9EEB-FE624E130786}"/>
</file>

<file path=customXml/itemProps5.xml><?xml version="1.0" encoding="utf-8"?>
<ds:datastoreItem xmlns:ds="http://schemas.openxmlformats.org/officeDocument/2006/customXml" ds:itemID="{22DE9D76-3E51-4674-B096-40E98E0C73A4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Reliability Assessment Scope Template Final</dc:title>
  <dc:subject/>
  <dc:creator>Woertz, Byron</dc:creator>
  <cp:keywords>Discussion Item; WECC SCENARIOS TASK FORCE</cp:keywords>
  <dc:description/>
  <cp:lastModifiedBy>Woertz, Byron</cp:lastModifiedBy>
  <cp:revision>2</cp:revision>
  <cp:lastPrinted>2019-01-04T22:00:00Z</cp:lastPrinted>
  <dcterms:created xsi:type="dcterms:W3CDTF">2019-03-15T15:40:00Z</dcterms:created>
  <dcterms:modified xsi:type="dcterms:W3CDTF">2019-03-15T15:40:00Z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0x010100E45EF0F8AAA65E428351BA36F1B645BE1000F771B668C180F1439D00492558E36648</vt:lpwstr>
  </property>
  <property fmtid="{D5CDD505-2E9C-101B-9397-08002B2CF9AE}" pid="3" name="_dlc_DocIdItemGuid">
    <vt:lpwstr>2851417f-b95f-4a0a-a76a-de133e32c773</vt:lpwstr>
  </property>
  <property fmtid="{D5CDD505-2E9C-101B-9397-08002B2CF9AE}" pid="4" name="TaxKeyword">
    <vt:lpwstr>1356;#Discussion Item|11aaba44-e1ec-4e15-aa2d-d346ddfd60a2;#1905;#WECC SCENARIOS TASK FORCE|3ccb4b39-6191-42cf-9c28-095931e5a5e4</vt:lpwstr>
  </property>
</Properties>
</file>