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69A04" w14:textId="41F4CCF5" w:rsidR="007D3700" w:rsidRPr="00A65071" w:rsidRDefault="007A3A04" w:rsidP="004005B5">
      <w:pPr>
        <w:widowControl w:val="0"/>
        <w:tabs>
          <w:tab w:val="left" w:pos="0"/>
        </w:tabs>
        <w:rPr>
          <w:rFonts w:asciiTheme="minorHAnsi" w:hAnsiTheme="minorHAnsi" w:cs="Times New Roman"/>
        </w:rPr>
      </w:pPr>
      <w:r w:rsidRPr="00A65071">
        <w:rPr>
          <w:rFonts w:asciiTheme="minorHAnsi" w:hAnsiTheme="minorHAnsi" w:cs="Times New Roman"/>
        </w:rPr>
        <w:tab/>
      </w:r>
      <w:r w:rsidR="00A65071" w:rsidRPr="00A65071">
        <w:rPr>
          <w:rFonts w:asciiTheme="minorHAnsi" w:hAnsiTheme="minorHAnsi"/>
          <w:noProof/>
        </w:rPr>
        <w:drawing>
          <wp:inline distT="0" distB="0" distL="0" distR="0" wp14:anchorId="67679AC8" wp14:editId="0CA9EB50">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6DB50AD1" w14:textId="77777777" w:rsidR="00A65071" w:rsidRPr="00A65071" w:rsidRDefault="00A65071" w:rsidP="004005B5">
      <w:pPr>
        <w:widowControl w:val="0"/>
        <w:tabs>
          <w:tab w:val="left" w:pos="0"/>
        </w:tabs>
        <w:rPr>
          <w:rFonts w:asciiTheme="minorHAnsi" w:hAnsiTheme="minorHAnsi" w:cs="Times New Roman"/>
        </w:rPr>
      </w:pPr>
    </w:p>
    <w:p w14:paraId="62AF320A" w14:textId="77777777" w:rsidR="007D3700" w:rsidRPr="00A65071" w:rsidRDefault="007D3700" w:rsidP="004005B5">
      <w:pPr>
        <w:widowControl w:val="0"/>
        <w:tabs>
          <w:tab w:val="left" w:pos="0"/>
          <w:tab w:val="center" w:pos="5819"/>
        </w:tabs>
        <w:rPr>
          <w:rFonts w:asciiTheme="minorHAnsi" w:hAnsiTheme="minorHAnsi" w:cs="Times New Roman"/>
          <w:b/>
          <w:bCs/>
        </w:rPr>
      </w:pPr>
    </w:p>
    <w:p w14:paraId="3525868C" w14:textId="05C7C130" w:rsidR="00D07095" w:rsidRPr="00A65071" w:rsidRDefault="00A65071" w:rsidP="004005B5">
      <w:pPr>
        <w:widowControl w:val="0"/>
        <w:tabs>
          <w:tab w:val="left" w:pos="0"/>
        </w:tabs>
        <w:rPr>
          <w:rFonts w:asciiTheme="minorHAnsi" w:hAnsiTheme="minorHAnsi" w:cs="Times New Roman"/>
          <w:b/>
          <w:bCs/>
        </w:rPr>
      </w:pPr>
      <w:r w:rsidRPr="00762373">
        <w:rPr>
          <w:rFonts w:asciiTheme="minorHAnsi" w:hAnsiTheme="minorHAnsi" w:cs="Times New Roman"/>
          <w:b/>
          <w:bCs/>
          <w:sz w:val="44"/>
          <w:szCs w:val="44"/>
        </w:rPr>
        <w:t>Reliability Standard Audit Worksheet for British Columbia</w:t>
      </w:r>
    </w:p>
    <w:p w14:paraId="7BA78372" w14:textId="77777777" w:rsidR="00D07095" w:rsidRPr="00A65071" w:rsidRDefault="00D07095" w:rsidP="004005B5">
      <w:pPr>
        <w:widowControl w:val="0"/>
        <w:tabs>
          <w:tab w:val="left" w:pos="0"/>
        </w:tabs>
        <w:rPr>
          <w:rFonts w:asciiTheme="minorHAnsi" w:hAnsiTheme="minorHAnsi" w:cs="Times New Roman"/>
          <w:b/>
          <w:bCs/>
        </w:rPr>
      </w:pPr>
    </w:p>
    <w:p w14:paraId="646A9D67" w14:textId="13E5FFE7" w:rsidR="00D07095" w:rsidRPr="00A65071" w:rsidRDefault="000C7E7B" w:rsidP="004005B5">
      <w:pPr>
        <w:pStyle w:val="Heading"/>
        <w:tabs>
          <w:tab w:val="left" w:pos="0"/>
        </w:tabs>
        <w:spacing w:before="0" w:after="0"/>
        <w:ind w:firstLine="1"/>
        <w:rPr>
          <w:rFonts w:asciiTheme="minorHAnsi" w:hAnsiTheme="minorHAnsi"/>
          <w:sz w:val="22"/>
          <w:szCs w:val="22"/>
        </w:rPr>
      </w:pPr>
      <w:r w:rsidRPr="00A65071">
        <w:rPr>
          <w:rFonts w:asciiTheme="minorHAnsi" w:hAnsiTheme="minorHAnsi"/>
          <w:szCs w:val="22"/>
        </w:rPr>
        <w:t>CIP-00</w:t>
      </w:r>
      <w:r w:rsidR="00A65071">
        <w:rPr>
          <w:rFonts w:asciiTheme="minorHAnsi" w:hAnsiTheme="minorHAnsi"/>
          <w:szCs w:val="22"/>
        </w:rPr>
        <w:t>9-5</w:t>
      </w:r>
      <w:r w:rsidR="0043375A" w:rsidRPr="00A65071">
        <w:rPr>
          <w:rFonts w:asciiTheme="minorHAnsi" w:hAnsiTheme="minorHAnsi"/>
          <w:szCs w:val="22"/>
        </w:rPr>
        <w:t xml:space="preserve"> – </w:t>
      </w:r>
      <w:r w:rsidR="0066247D" w:rsidRPr="00A65071">
        <w:rPr>
          <w:rFonts w:asciiTheme="minorHAnsi" w:hAnsiTheme="minorHAnsi"/>
          <w:szCs w:val="22"/>
        </w:rPr>
        <w:t xml:space="preserve">Cyber Security – </w:t>
      </w:r>
      <w:r w:rsidR="00876B6E" w:rsidRPr="00A65071">
        <w:rPr>
          <w:rFonts w:asciiTheme="minorHAnsi" w:hAnsiTheme="minorHAnsi"/>
          <w:szCs w:val="22"/>
        </w:rPr>
        <w:t>Recovery Plans for BES Cyber Systems</w:t>
      </w:r>
    </w:p>
    <w:p w14:paraId="69257552" w14:textId="77777777" w:rsidR="00D07095" w:rsidRPr="00A65071" w:rsidRDefault="00D07095" w:rsidP="004005B5">
      <w:pPr>
        <w:widowControl w:val="0"/>
        <w:tabs>
          <w:tab w:val="left" w:pos="0"/>
        </w:tabs>
        <w:jc w:val="center"/>
        <w:rPr>
          <w:rFonts w:asciiTheme="minorHAnsi" w:hAnsiTheme="minorHAnsi" w:cs="Times New Roman"/>
        </w:rPr>
      </w:pPr>
    </w:p>
    <w:p w14:paraId="3ECFA3BF" w14:textId="77777777" w:rsidR="00A65071" w:rsidRPr="00762373" w:rsidRDefault="00A65071" w:rsidP="00A65071">
      <w:pPr>
        <w:pStyle w:val="Heading"/>
        <w:tabs>
          <w:tab w:val="left" w:pos="0"/>
        </w:tabs>
        <w:spacing w:before="0" w:after="0"/>
        <w:ind w:firstLine="1"/>
        <w:rPr>
          <w:rFonts w:asciiTheme="minorHAnsi" w:hAnsiTheme="minorHAnsi"/>
          <w:b w:val="0"/>
        </w:rPr>
      </w:pPr>
      <w:r w:rsidRPr="00762373">
        <w:rPr>
          <w:rFonts w:asciiTheme="minorHAnsi" w:hAnsiTheme="minorHAnsi"/>
          <w:b w:val="0"/>
          <w:szCs w:val="22"/>
        </w:rPr>
        <w:t>Reliability Standard Effective Date for BC: October 1, 2018</w:t>
      </w:r>
    </w:p>
    <w:p w14:paraId="3EC9B7F2" w14:textId="77777777" w:rsidR="00A65071" w:rsidRDefault="00A65071" w:rsidP="00A65071">
      <w:pPr>
        <w:tabs>
          <w:tab w:val="left" w:pos="0"/>
          <w:tab w:val="left" w:pos="1080"/>
        </w:tabs>
        <w:rPr>
          <w:rFonts w:asciiTheme="minorHAnsi" w:hAnsiTheme="minorHAnsi"/>
          <w:b/>
          <w:i/>
          <w:color w:val="FF0000"/>
        </w:rPr>
      </w:pPr>
    </w:p>
    <w:p w14:paraId="5BA2856C" w14:textId="77777777" w:rsidR="00A65071" w:rsidRPr="00762373" w:rsidRDefault="00A65071" w:rsidP="00A65071">
      <w:pPr>
        <w:tabs>
          <w:tab w:val="left" w:pos="0"/>
          <w:tab w:val="left" w:pos="1080"/>
        </w:tabs>
        <w:rPr>
          <w:rFonts w:ascii="Calibri" w:hAnsi="Calibri" w:cs="Calibri"/>
          <w:b/>
          <w:i/>
          <w:color w:val="FF0000"/>
        </w:rPr>
      </w:pPr>
      <w:r w:rsidRPr="00DC1D81">
        <w:rPr>
          <w:rFonts w:ascii="Calibri" w:hAnsi="Calibri" w:cs="Calibri"/>
          <w:b/>
          <w:i/>
          <w:color w:val="FF0000"/>
        </w:rPr>
        <w:t>The Compliance Monitor Administrator must complete this section</w:t>
      </w:r>
      <w:r w:rsidRPr="00762373">
        <w:rPr>
          <w:rFonts w:asciiTheme="minorHAnsi" w:hAnsiTheme="minorHAnsi"/>
          <w:b/>
          <w:i/>
          <w:color w:val="FF0000"/>
        </w:rPr>
        <w:t xml:space="preserve">    </w:t>
      </w:r>
    </w:p>
    <w:p w14:paraId="04E55728" w14:textId="77777777" w:rsidR="00A65071" w:rsidRPr="00762373" w:rsidRDefault="00A65071" w:rsidP="00A65071">
      <w:pPr>
        <w:widowControl w:val="0"/>
        <w:tabs>
          <w:tab w:val="left" w:pos="0"/>
        </w:tabs>
        <w:rPr>
          <w:rFonts w:asciiTheme="minorHAnsi" w:hAnsiTheme="minorHAnsi" w:cs="Tahoma"/>
          <w:b/>
          <w:bCs/>
          <w:sz w:val="22"/>
          <w:szCs w:val="22"/>
        </w:rPr>
      </w:pPr>
    </w:p>
    <w:p w14:paraId="6D4D419E" w14:textId="77777777" w:rsidR="00A65071" w:rsidRDefault="00A65071" w:rsidP="00A65071">
      <w:pPr>
        <w:widowControl w:val="0"/>
        <w:tabs>
          <w:tab w:val="left" w:pos="0"/>
        </w:tabs>
        <w:rPr>
          <w:rFonts w:ascii="Calibri" w:hAnsi="Calibri"/>
          <w:i/>
          <w:color w:val="auto"/>
          <w:sz w:val="32"/>
        </w:rPr>
      </w:pPr>
      <w:r>
        <w:rPr>
          <w:rFonts w:ascii="Calibri" w:hAnsi="Calibri"/>
          <w:b/>
          <w:color w:val="auto"/>
          <w:sz w:val="32"/>
        </w:rPr>
        <w:t xml:space="preserve">Registered Entity: </w:t>
      </w:r>
      <w:r>
        <w:rPr>
          <w:rFonts w:ascii="Calibri" w:hAnsi="Calibri"/>
          <w:color w:val="FF0000"/>
          <w:sz w:val="32"/>
        </w:rPr>
        <w:t>[Name &amp; ACRO]</w:t>
      </w:r>
    </w:p>
    <w:p w14:paraId="47DB2B0E" w14:textId="6459E49A" w:rsidR="00A65071" w:rsidRDefault="00036A72" w:rsidP="00A65071">
      <w:pPr>
        <w:widowControl w:val="0"/>
        <w:tabs>
          <w:tab w:val="left" w:pos="0"/>
        </w:tabs>
        <w:rPr>
          <w:rFonts w:ascii="Calibri" w:hAnsi="Calibri"/>
          <w:i/>
          <w:color w:val="auto"/>
          <w:sz w:val="32"/>
        </w:rPr>
      </w:pPr>
      <w:r w:rsidRPr="00D23F0B">
        <w:rPr>
          <w:rFonts w:ascii="Calibri" w:hAnsi="Calibri" w:cs="Calibri"/>
          <w:b/>
          <w:bCs/>
          <w:sz w:val="32"/>
        </w:rPr>
        <w:t>WCR Number</w:t>
      </w:r>
      <w:r w:rsidR="00A65071">
        <w:rPr>
          <w:rFonts w:ascii="Calibri" w:hAnsi="Calibri"/>
          <w:b/>
          <w:color w:val="auto"/>
          <w:sz w:val="32"/>
        </w:rPr>
        <w:t>:</w:t>
      </w:r>
      <w:r w:rsidR="00A65071">
        <w:rPr>
          <w:rFonts w:ascii="Calibri" w:hAnsi="Calibri"/>
          <w:color w:val="auto"/>
          <w:sz w:val="32"/>
        </w:rPr>
        <w:t xml:space="preserve"> </w:t>
      </w:r>
      <w:r w:rsidR="00A65071">
        <w:rPr>
          <w:rFonts w:ascii="Calibri" w:hAnsi="Calibri"/>
          <w:color w:val="FF0000"/>
          <w:sz w:val="32"/>
        </w:rPr>
        <w:t>WCRXXXXX</w:t>
      </w:r>
    </w:p>
    <w:p w14:paraId="3E0F9E10" w14:textId="77777777" w:rsidR="00A65071" w:rsidRDefault="00A65071" w:rsidP="00A65071">
      <w:pPr>
        <w:widowControl w:val="0"/>
        <w:tabs>
          <w:tab w:val="left" w:pos="0"/>
        </w:tabs>
        <w:rPr>
          <w:rFonts w:ascii="Calibri" w:hAnsi="Calibri" w:cs="Calibri"/>
          <w:b/>
          <w:bCs/>
          <w:sz w:val="32"/>
        </w:rPr>
      </w:pPr>
      <w:r>
        <w:rPr>
          <w:rFonts w:ascii="Calibri" w:hAnsi="Calibri" w:cs="Calibri"/>
          <w:b/>
          <w:bCs/>
          <w:sz w:val="32"/>
        </w:rPr>
        <w:t xml:space="preserve">Compliance Assessment Date: </w:t>
      </w:r>
      <w:r>
        <w:rPr>
          <w:rFonts w:ascii="Calibri" w:hAnsi="Calibri" w:cs="Calibri"/>
          <w:bCs/>
          <w:color w:val="FF0000"/>
          <w:sz w:val="32"/>
        </w:rPr>
        <w:t>[Audit start date – audit end date]</w:t>
      </w:r>
    </w:p>
    <w:p w14:paraId="782FADD1" w14:textId="77777777" w:rsidR="00A65071" w:rsidRDefault="00A65071" w:rsidP="00A65071">
      <w:pPr>
        <w:widowControl w:val="0"/>
        <w:tabs>
          <w:tab w:val="left" w:pos="0"/>
          <w:tab w:val="left" w:pos="3720"/>
        </w:tabs>
        <w:rPr>
          <w:rFonts w:ascii="Calibri" w:hAnsi="Calibri" w:cs="Calibri"/>
          <w:bCs/>
          <w:color w:val="FF0000"/>
          <w:sz w:val="32"/>
        </w:rPr>
      </w:pPr>
      <w:r>
        <w:rPr>
          <w:rFonts w:ascii="Calibri" w:hAnsi="Calibri" w:cs="Calibri"/>
          <w:b/>
          <w:bCs/>
          <w:sz w:val="32"/>
        </w:rPr>
        <w:t xml:space="preserve">Compliance Monitoring Method: </w:t>
      </w:r>
      <w:r>
        <w:rPr>
          <w:rFonts w:ascii="Calibri" w:hAnsi="Calibri" w:cs="Calibri"/>
          <w:bCs/>
          <w:color w:val="FF0000"/>
          <w:sz w:val="32"/>
        </w:rPr>
        <w:t>[Audit Type]</w:t>
      </w:r>
    </w:p>
    <w:p w14:paraId="582C1B3E" w14:textId="67A3D291" w:rsidR="00A65071" w:rsidRPr="00644C72" w:rsidRDefault="00A65071" w:rsidP="00A65071">
      <w:pPr>
        <w:widowControl w:val="0"/>
        <w:tabs>
          <w:tab w:val="left" w:pos="0"/>
          <w:tab w:val="left" w:pos="3720"/>
        </w:tabs>
        <w:rPr>
          <w:rFonts w:ascii="Calibri" w:hAnsi="Calibri" w:cs="Calibri"/>
          <w:b/>
          <w:bCs/>
          <w:sz w:val="32"/>
        </w:rPr>
      </w:pPr>
      <w:r w:rsidRPr="00644C72">
        <w:rPr>
          <w:rFonts w:ascii="Calibri" w:hAnsi="Calibri" w:cs="Calibri"/>
          <w:b/>
          <w:bCs/>
          <w:sz w:val="32"/>
        </w:rPr>
        <w:t xml:space="preserve">Applicable Function(s): </w:t>
      </w:r>
      <w:r>
        <w:rPr>
          <w:rFonts w:ascii="Calibri" w:hAnsi="Calibri" w:cs="Calibri"/>
          <w:bCs/>
          <w:sz w:val="32"/>
        </w:rPr>
        <w:t>BA, DP, GO, GOP, TO, TOP</w:t>
      </w:r>
    </w:p>
    <w:p w14:paraId="2F1DFE27" w14:textId="77777777" w:rsidR="00A65071" w:rsidRDefault="00A65071" w:rsidP="00A65071">
      <w:pPr>
        <w:widowControl w:val="0"/>
        <w:tabs>
          <w:tab w:val="left" w:pos="0"/>
        </w:tabs>
        <w:rPr>
          <w:rFonts w:ascii="Calibri" w:hAnsi="Calibri" w:cs="Calibri"/>
          <w:b/>
          <w:bCs/>
          <w:color w:val="auto"/>
          <w:sz w:val="32"/>
          <w:szCs w:val="32"/>
        </w:rPr>
      </w:pPr>
      <w:r w:rsidRPr="00644C72">
        <w:rPr>
          <w:rFonts w:ascii="Calibri" w:hAnsi="Calibri" w:cs="Calibri"/>
          <w:b/>
          <w:bCs/>
          <w:sz w:val="32"/>
        </w:rPr>
        <w:t>Names of Auditors:</w:t>
      </w:r>
      <w:r w:rsidRPr="00644C72">
        <w:rPr>
          <w:rFonts w:ascii="Calibri" w:hAnsi="Calibri" w:cs="Calibri"/>
          <w:b/>
          <w:bCs/>
          <w:sz w:val="32"/>
        </w:rPr>
        <w:tab/>
      </w:r>
    </w:p>
    <w:p w14:paraId="33D47187" w14:textId="77777777" w:rsidR="001902FB" w:rsidRPr="00A65071" w:rsidRDefault="001902FB" w:rsidP="004005B5">
      <w:pPr>
        <w:widowControl w:val="0"/>
        <w:tabs>
          <w:tab w:val="left" w:pos="0"/>
        </w:tabs>
        <w:rPr>
          <w:rFonts w:asciiTheme="minorHAnsi" w:hAnsiTheme="minorHAnsi" w:cs="Tahoma"/>
          <w:b/>
          <w:bCs/>
          <w:sz w:val="22"/>
          <w:szCs w:val="22"/>
        </w:rPr>
      </w:pPr>
    </w:p>
    <w:p w14:paraId="21599435" w14:textId="77777777" w:rsidR="0086378C" w:rsidRPr="00A65071" w:rsidRDefault="0086378C" w:rsidP="00EC4830">
      <w:pPr>
        <w:autoSpaceDE/>
        <w:autoSpaceDN/>
        <w:adjustRightInd/>
        <w:rPr>
          <w:rFonts w:asciiTheme="minorHAnsi" w:hAnsiTheme="minorHAnsi" w:cs="Times New Roman"/>
          <w:b/>
          <w:bCs/>
          <w:color w:val="003366"/>
          <w:sz w:val="32"/>
          <w:szCs w:val="32"/>
        </w:rPr>
      </w:pPr>
    </w:p>
    <w:p w14:paraId="5B4AF134" w14:textId="77777777" w:rsidR="00A65071" w:rsidRDefault="00A65071" w:rsidP="007D62B4">
      <w:pPr>
        <w:pStyle w:val="SectHead"/>
      </w:pPr>
      <w:bookmarkStart w:id="0" w:name="_Toc330463552"/>
    </w:p>
    <w:p w14:paraId="65143C84" w14:textId="77777777" w:rsidR="00A65071" w:rsidRDefault="00A65071" w:rsidP="007D62B4">
      <w:pPr>
        <w:pStyle w:val="SectHead"/>
      </w:pPr>
    </w:p>
    <w:p w14:paraId="546291FB" w14:textId="77777777" w:rsidR="00A65071" w:rsidRDefault="00A65071" w:rsidP="007D62B4">
      <w:pPr>
        <w:pStyle w:val="SectHead"/>
      </w:pPr>
    </w:p>
    <w:p w14:paraId="648737F4" w14:textId="77777777" w:rsidR="00A65071" w:rsidRDefault="00A65071" w:rsidP="007D62B4">
      <w:pPr>
        <w:pStyle w:val="SectHead"/>
      </w:pPr>
    </w:p>
    <w:p w14:paraId="327A6974" w14:textId="77777777" w:rsidR="00A65071" w:rsidRDefault="00A65071" w:rsidP="007D62B4">
      <w:pPr>
        <w:pStyle w:val="SectHead"/>
      </w:pPr>
    </w:p>
    <w:p w14:paraId="1D2C4A81" w14:textId="77777777" w:rsidR="00A65071" w:rsidRDefault="00A65071" w:rsidP="007D62B4">
      <w:pPr>
        <w:pStyle w:val="SectHead"/>
      </w:pPr>
    </w:p>
    <w:p w14:paraId="4732F5A7" w14:textId="77777777" w:rsidR="00A65071" w:rsidRDefault="00A65071" w:rsidP="007D62B4">
      <w:pPr>
        <w:pStyle w:val="SectHead"/>
      </w:pPr>
    </w:p>
    <w:p w14:paraId="0906E9C1" w14:textId="77777777" w:rsidR="00A65071" w:rsidRDefault="00A65071" w:rsidP="007D62B4">
      <w:pPr>
        <w:pStyle w:val="SectHead"/>
      </w:pPr>
    </w:p>
    <w:p w14:paraId="69423BAC" w14:textId="77777777" w:rsidR="00A65071" w:rsidRDefault="00A65071" w:rsidP="007D62B4">
      <w:pPr>
        <w:pStyle w:val="SectHead"/>
      </w:pPr>
    </w:p>
    <w:p w14:paraId="2CF815EB" w14:textId="77777777" w:rsidR="00A65071" w:rsidRDefault="00A65071" w:rsidP="007D62B4">
      <w:pPr>
        <w:pStyle w:val="SectHead"/>
      </w:pPr>
    </w:p>
    <w:p w14:paraId="446DA972" w14:textId="77777777" w:rsidR="00A65071" w:rsidRDefault="00A65071" w:rsidP="007D62B4">
      <w:pPr>
        <w:pStyle w:val="SectHead"/>
      </w:pPr>
    </w:p>
    <w:p w14:paraId="3E0A426C" w14:textId="77777777" w:rsidR="00A65071" w:rsidRDefault="00A65071" w:rsidP="007D62B4">
      <w:pPr>
        <w:pStyle w:val="SectHead"/>
      </w:pPr>
    </w:p>
    <w:p w14:paraId="2AA2F211" w14:textId="77777777" w:rsidR="00A65071" w:rsidRDefault="00A65071" w:rsidP="007D62B4">
      <w:pPr>
        <w:pStyle w:val="SectHead"/>
      </w:pPr>
    </w:p>
    <w:p w14:paraId="482D3EEE" w14:textId="77777777" w:rsidR="00A65071" w:rsidRDefault="00A65071" w:rsidP="007D62B4">
      <w:pPr>
        <w:pStyle w:val="SectHead"/>
      </w:pPr>
    </w:p>
    <w:p w14:paraId="0AD4189D" w14:textId="77777777" w:rsidR="00A65071" w:rsidRDefault="00A65071" w:rsidP="007D62B4">
      <w:pPr>
        <w:pStyle w:val="SectHead"/>
      </w:pPr>
    </w:p>
    <w:p w14:paraId="05C104F2" w14:textId="77777777" w:rsidR="00A65071" w:rsidRDefault="00A65071" w:rsidP="007D62B4">
      <w:pPr>
        <w:pStyle w:val="SectHead"/>
      </w:pPr>
    </w:p>
    <w:p w14:paraId="58E77D72" w14:textId="77777777" w:rsidR="00A65071" w:rsidRDefault="00A65071" w:rsidP="007D62B4">
      <w:pPr>
        <w:pStyle w:val="SectHead"/>
      </w:pPr>
    </w:p>
    <w:p w14:paraId="43C46DD5" w14:textId="77777777" w:rsidR="00A65071" w:rsidRDefault="00A65071" w:rsidP="007D62B4">
      <w:pPr>
        <w:pStyle w:val="SectHead"/>
      </w:pPr>
    </w:p>
    <w:p w14:paraId="61B6620A" w14:textId="77777777" w:rsidR="00A65071" w:rsidRDefault="00A65071" w:rsidP="007D62B4">
      <w:pPr>
        <w:pStyle w:val="SectHead"/>
      </w:pPr>
    </w:p>
    <w:p w14:paraId="3B2AAA3C" w14:textId="18515CE8" w:rsidR="00A65071" w:rsidRDefault="00A65071" w:rsidP="007D62B4">
      <w:pPr>
        <w:pStyle w:val="SectHead"/>
      </w:pPr>
    </w:p>
    <w:p w14:paraId="7477C19D" w14:textId="77777777" w:rsidR="00A65071" w:rsidRPr="00846859" w:rsidRDefault="00A65071" w:rsidP="00A65071">
      <w:pPr>
        <w:pStyle w:val="SectHead"/>
        <w:rPr>
          <w14:shadow w14:blurRad="0" w14:dist="0" w14:dir="0" w14:sx="1000" w14:sy="1000" w14:kx="0" w14:ky="0" w14:algn="tl">
            <w14:srgbClr w14:val="000000"/>
          </w14:shadow>
        </w:rPr>
      </w:pPr>
      <w:r w:rsidRPr="00846859">
        <w:rPr>
          <w:rFonts w:ascii="Calibri" w:hAnsi="Calibri" w:cs="Calibri"/>
          <w:bCs/>
          <w:sz w:val="32"/>
          <w:szCs w:val="32"/>
          <w:u w:val="none"/>
          <w14:shadow w14:blurRad="0" w14:dist="0" w14:dir="0" w14:sx="0" w14:sy="0" w14:kx="0" w14:ky="0" w14:algn="none">
            <w14:srgbClr w14:val="000000"/>
          </w14:shadow>
        </w:rPr>
        <w:lastRenderedPageBreak/>
        <w:t>Findings Table: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6300"/>
        <w:gridCol w:w="2538"/>
      </w:tblGrid>
      <w:tr w:rsidR="0098179B" w:rsidRPr="00A65071" w14:paraId="3D21346D" w14:textId="77777777" w:rsidTr="00FF73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5F3AE155" w14:textId="77777777" w:rsidR="0098179B" w:rsidRPr="00A65071" w:rsidRDefault="0098179B" w:rsidP="00130D5C">
            <w:pPr>
              <w:widowControl w:val="0"/>
              <w:jc w:val="center"/>
              <w:rPr>
                <w:rFonts w:asciiTheme="minorHAnsi" w:hAnsiTheme="minorHAnsi" w:cs="Times New Roman"/>
                <w:b w:val="0"/>
                <w:bCs w:val="0"/>
                <w:color w:val="auto"/>
              </w:rPr>
            </w:pPr>
            <w:r w:rsidRPr="00A65071">
              <w:rPr>
                <w:rFonts w:asciiTheme="minorHAnsi" w:hAnsiTheme="minorHAnsi" w:cs="Times New Roman"/>
                <w:color w:val="auto"/>
              </w:rPr>
              <w:t>Req.</w:t>
            </w:r>
          </w:p>
        </w:tc>
        <w:tc>
          <w:tcPr>
            <w:tcW w:w="1440" w:type="dxa"/>
            <w:tcBorders>
              <w:top w:val="none" w:sz="0" w:space="0" w:color="auto"/>
              <w:left w:val="none" w:sz="0" w:space="0" w:color="auto"/>
              <w:bottom w:val="none" w:sz="0" w:space="0" w:color="auto"/>
              <w:right w:val="none" w:sz="0" w:space="0" w:color="auto"/>
            </w:tcBorders>
          </w:tcPr>
          <w:p w14:paraId="70E36DB7" w14:textId="77777777" w:rsidR="0098179B" w:rsidRPr="00A65071" w:rsidRDefault="0098179B" w:rsidP="00130D5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A65071">
              <w:rPr>
                <w:rFonts w:asciiTheme="minorHAnsi" w:hAnsiTheme="minorHAnsi" w:cs="Times New Roman"/>
                <w:color w:val="auto"/>
              </w:rPr>
              <w:t>Finding</w:t>
            </w:r>
          </w:p>
        </w:tc>
        <w:tc>
          <w:tcPr>
            <w:tcW w:w="6300" w:type="dxa"/>
            <w:tcBorders>
              <w:top w:val="none" w:sz="0" w:space="0" w:color="auto"/>
              <w:left w:val="none" w:sz="0" w:space="0" w:color="auto"/>
              <w:bottom w:val="none" w:sz="0" w:space="0" w:color="auto"/>
              <w:right w:val="none" w:sz="0" w:space="0" w:color="auto"/>
            </w:tcBorders>
          </w:tcPr>
          <w:p w14:paraId="5FF4FEA3" w14:textId="77777777" w:rsidR="0098179B" w:rsidRPr="00A65071" w:rsidRDefault="0098179B" w:rsidP="00130D5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A65071">
              <w:rPr>
                <w:rFonts w:asciiTheme="minorHAnsi" w:hAnsiTheme="minorHAnsi" w:cs="Times New Roman"/>
                <w:color w:val="auto"/>
              </w:rPr>
              <w:t>Summary and Documentation</w:t>
            </w:r>
          </w:p>
        </w:tc>
        <w:tc>
          <w:tcPr>
            <w:tcW w:w="2538" w:type="dxa"/>
            <w:tcBorders>
              <w:top w:val="none" w:sz="0" w:space="0" w:color="auto"/>
              <w:left w:val="none" w:sz="0" w:space="0" w:color="auto"/>
              <w:bottom w:val="none" w:sz="0" w:space="0" w:color="auto"/>
              <w:right w:val="none" w:sz="0" w:space="0" w:color="auto"/>
            </w:tcBorders>
          </w:tcPr>
          <w:p w14:paraId="54D9A87A" w14:textId="77777777" w:rsidR="0098179B" w:rsidRPr="00A65071" w:rsidRDefault="0098179B" w:rsidP="00130D5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A65071">
              <w:rPr>
                <w:rFonts w:asciiTheme="minorHAnsi" w:hAnsiTheme="minorHAnsi" w:cs="Times New Roman"/>
                <w:color w:val="auto"/>
              </w:rPr>
              <w:t>Functions Monitored</w:t>
            </w:r>
          </w:p>
        </w:tc>
      </w:tr>
      <w:bookmarkStart w:id="1" w:name="R1"/>
      <w:tr w:rsidR="0098179B" w:rsidRPr="00A65071" w14:paraId="1F9DE725" w14:textId="77777777" w:rsidTr="00FF7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3DE506D9" w14:textId="09E581A6" w:rsidR="0098179B" w:rsidRPr="00A65071" w:rsidRDefault="001705C8" w:rsidP="00130D5C">
            <w:pPr>
              <w:widowControl w:val="0"/>
              <w:jc w:val="center"/>
              <w:rPr>
                <w:rFonts w:asciiTheme="minorHAnsi" w:hAnsiTheme="minorHAnsi" w:cs="Times New Roman"/>
                <w:b w:val="0"/>
                <w:bCs w:val="0"/>
                <w:color w:val="auto"/>
                <w:sz w:val="22"/>
                <w:szCs w:val="22"/>
              </w:rPr>
            </w:pPr>
            <w:r w:rsidRPr="00A65071">
              <w:rPr>
                <w:rFonts w:asciiTheme="minorHAnsi" w:hAnsiTheme="minorHAnsi" w:cs="Times New Roman"/>
                <w:color w:val="auto"/>
                <w:sz w:val="22"/>
                <w:szCs w:val="22"/>
              </w:rPr>
              <w:fldChar w:fldCharType="begin"/>
            </w:r>
            <w:r w:rsidRPr="00A65071">
              <w:rPr>
                <w:rFonts w:asciiTheme="minorHAnsi" w:hAnsiTheme="minorHAnsi" w:cs="Times New Roman"/>
                <w:color w:val="auto"/>
                <w:sz w:val="22"/>
                <w:szCs w:val="22"/>
              </w:rPr>
              <w:instrText xml:space="preserve"> HYPERLINK  \l "R1_Summary" </w:instrText>
            </w:r>
            <w:r w:rsidRPr="00A65071">
              <w:rPr>
                <w:rFonts w:asciiTheme="minorHAnsi" w:hAnsiTheme="minorHAnsi" w:cs="Times New Roman"/>
                <w:color w:val="auto"/>
                <w:sz w:val="22"/>
                <w:szCs w:val="22"/>
              </w:rPr>
              <w:fldChar w:fldCharType="separate"/>
            </w:r>
            <w:r w:rsidR="0098179B" w:rsidRPr="00A65071">
              <w:rPr>
                <w:rStyle w:val="Hyperlink"/>
                <w:rFonts w:asciiTheme="minorHAnsi" w:hAnsiTheme="minorHAnsi" w:cs="Times New Roman"/>
                <w:color w:val="auto"/>
                <w:sz w:val="22"/>
                <w:szCs w:val="22"/>
              </w:rPr>
              <w:t>R1</w:t>
            </w:r>
            <w:bookmarkEnd w:id="1"/>
            <w:r w:rsidRPr="00A65071">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16449717" w14:textId="77777777" w:rsidR="0098179B" w:rsidRPr="00A65071" w:rsidRDefault="0098179B" w:rsidP="00130D5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6065022E" w14:textId="77777777" w:rsidR="0098179B" w:rsidRPr="00A65071" w:rsidRDefault="0098179B" w:rsidP="00130D5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1E117ABA" w14:textId="44C065E2" w:rsidR="0098179B" w:rsidRPr="00A65071" w:rsidRDefault="00036A72" w:rsidP="00130D5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2" w:name="R2"/>
      <w:tr w:rsidR="0098179B" w:rsidRPr="00A65071" w14:paraId="2A48F15B" w14:textId="77777777" w:rsidTr="00FF738A">
        <w:tc>
          <w:tcPr>
            <w:cnfStyle w:val="001000000000" w:firstRow="0" w:lastRow="0" w:firstColumn="1" w:lastColumn="0" w:oddVBand="0" w:evenVBand="0" w:oddHBand="0" w:evenHBand="0" w:firstRowFirstColumn="0" w:firstRowLastColumn="0" w:lastRowFirstColumn="0" w:lastRowLastColumn="0"/>
            <w:tcW w:w="738" w:type="dxa"/>
          </w:tcPr>
          <w:p w14:paraId="2E5C7CC8" w14:textId="06F37884" w:rsidR="0098179B" w:rsidRPr="00A65071" w:rsidRDefault="001705C8" w:rsidP="00130D5C">
            <w:pPr>
              <w:widowControl w:val="0"/>
              <w:jc w:val="center"/>
              <w:rPr>
                <w:rFonts w:asciiTheme="minorHAnsi" w:hAnsiTheme="minorHAnsi" w:cs="Times New Roman"/>
                <w:b w:val="0"/>
                <w:bCs w:val="0"/>
                <w:color w:val="auto"/>
                <w:sz w:val="22"/>
                <w:szCs w:val="22"/>
              </w:rPr>
            </w:pPr>
            <w:r w:rsidRPr="00A65071">
              <w:rPr>
                <w:rFonts w:asciiTheme="minorHAnsi" w:hAnsiTheme="minorHAnsi" w:cs="Times New Roman"/>
                <w:color w:val="auto"/>
                <w:sz w:val="22"/>
                <w:szCs w:val="22"/>
              </w:rPr>
              <w:fldChar w:fldCharType="begin"/>
            </w:r>
            <w:r w:rsidRPr="00A65071">
              <w:rPr>
                <w:rFonts w:asciiTheme="minorHAnsi" w:hAnsiTheme="minorHAnsi" w:cs="Times New Roman"/>
                <w:color w:val="auto"/>
                <w:sz w:val="22"/>
                <w:szCs w:val="22"/>
              </w:rPr>
              <w:instrText xml:space="preserve"> HYPERLINK  \l "R2_Summary" </w:instrText>
            </w:r>
            <w:r w:rsidRPr="00A65071">
              <w:rPr>
                <w:rFonts w:asciiTheme="minorHAnsi" w:hAnsiTheme="minorHAnsi" w:cs="Times New Roman"/>
                <w:color w:val="auto"/>
                <w:sz w:val="22"/>
                <w:szCs w:val="22"/>
              </w:rPr>
              <w:fldChar w:fldCharType="separate"/>
            </w:r>
            <w:r w:rsidR="0098179B" w:rsidRPr="00A65071">
              <w:rPr>
                <w:rStyle w:val="Hyperlink"/>
                <w:rFonts w:asciiTheme="minorHAnsi" w:hAnsiTheme="minorHAnsi" w:cs="Times New Roman"/>
                <w:color w:val="auto"/>
                <w:sz w:val="22"/>
                <w:szCs w:val="22"/>
              </w:rPr>
              <w:t>R2</w:t>
            </w:r>
            <w:bookmarkEnd w:id="2"/>
            <w:r w:rsidRPr="00A65071">
              <w:rPr>
                <w:rFonts w:asciiTheme="minorHAnsi" w:hAnsiTheme="minorHAnsi" w:cs="Times New Roman"/>
                <w:color w:val="auto"/>
                <w:sz w:val="22"/>
                <w:szCs w:val="22"/>
              </w:rPr>
              <w:fldChar w:fldCharType="end"/>
            </w:r>
          </w:p>
        </w:tc>
        <w:tc>
          <w:tcPr>
            <w:tcW w:w="1440" w:type="dxa"/>
          </w:tcPr>
          <w:p w14:paraId="2D2BE072" w14:textId="77777777" w:rsidR="0098179B" w:rsidRPr="00A65071" w:rsidRDefault="0098179B" w:rsidP="00130D5C">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6300" w:type="dxa"/>
          </w:tcPr>
          <w:p w14:paraId="074E3C73" w14:textId="77777777" w:rsidR="0098179B" w:rsidRPr="00A65071" w:rsidRDefault="0098179B" w:rsidP="00130D5C">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2538" w:type="dxa"/>
          </w:tcPr>
          <w:p w14:paraId="5F71C2BF" w14:textId="24117142" w:rsidR="0098179B" w:rsidRPr="00A65071" w:rsidRDefault="00036A72" w:rsidP="00130D5C">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3" w:name="R3"/>
      <w:tr w:rsidR="0098179B" w:rsidRPr="00A65071" w14:paraId="5B4108C7" w14:textId="77777777" w:rsidTr="00FF7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F3F837E" w14:textId="47DD39BB" w:rsidR="0098179B" w:rsidRPr="00A65071" w:rsidRDefault="001705C8" w:rsidP="00130D5C">
            <w:pPr>
              <w:widowControl w:val="0"/>
              <w:jc w:val="center"/>
              <w:rPr>
                <w:rFonts w:asciiTheme="minorHAnsi" w:hAnsiTheme="minorHAnsi" w:cs="Times New Roman"/>
                <w:b w:val="0"/>
                <w:bCs w:val="0"/>
                <w:color w:val="auto"/>
                <w:sz w:val="22"/>
                <w:szCs w:val="22"/>
              </w:rPr>
            </w:pPr>
            <w:r w:rsidRPr="00A65071">
              <w:rPr>
                <w:rFonts w:asciiTheme="minorHAnsi" w:hAnsiTheme="minorHAnsi" w:cs="Times New Roman"/>
                <w:color w:val="auto"/>
                <w:sz w:val="22"/>
                <w:szCs w:val="22"/>
              </w:rPr>
              <w:fldChar w:fldCharType="begin"/>
            </w:r>
            <w:r w:rsidRPr="00A65071">
              <w:rPr>
                <w:rFonts w:asciiTheme="minorHAnsi" w:hAnsiTheme="minorHAnsi" w:cs="Times New Roman"/>
                <w:color w:val="auto"/>
                <w:sz w:val="22"/>
                <w:szCs w:val="22"/>
              </w:rPr>
              <w:instrText xml:space="preserve"> HYPERLINK  \l "R3_Summary" </w:instrText>
            </w:r>
            <w:r w:rsidRPr="00A65071">
              <w:rPr>
                <w:rFonts w:asciiTheme="minorHAnsi" w:hAnsiTheme="minorHAnsi" w:cs="Times New Roman"/>
                <w:color w:val="auto"/>
                <w:sz w:val="22"/>
                <w:szCs w:val="22"/>
              </w:rPr>
              <w:fldChar w:fldCharType="separate"/>
            </w:r>
            <w:r w:rsidR="0098179B" w:rsidRPr="00A65071">
              <w:rPr>
                <w:rStyle w:val="Hyperlink"/>
                <w:rFonts w:asciiTheme="minorHAnsi" w:hAnsiTheme="minorHAnsi" w:cs="Times New Roman"/>
                <w:color w:val="auto"/>
                <w:sz w:val="22"/>
                <w:szCs w:val="22"/>
              </w:rPr>
              <w:t>R3</w:t>
            </w:r>
            <w:bookmarkEnd w:id="3"/>
            <w:r w:rsidRPr="00A65071">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22A4559D" w14:textId="77777777" w:rsidR="0098179B" w:rsidRPr="00A65071" w:rsidRDefault="0098179B" w:rsidP="00130D5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15751D89" w14:textId="77777777" w:rsidR="0098179B" w:rsidRPr="00A65071" w:rsidRDefault="0098179B" w:rsidP="00130D5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48FADEC5" w14:textId="4C32C8DE" w:rsidR="0098179B" w:rsidRPr="00A65071" w:rsidRDefault="00036A72" w:rsidP="00130D5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tbl>
    <w:p w14:paraId="098DC962" w14:textId="77777777" w:rsidR="00FF738A" w:rsidRPr="00D2611A" w:rsidRDefault="007D62B4" w:rsidP="00FF738A">
      <w:pPr>
        <w:widowControl w:val="0"/>
        <w:rPr>
          <w:rFonts w:asciiTheme="minorHAnsi" w:hAnsiTheme="minorHAnsi" w:cs="Times New Roman"/>
          <w:b/>
          <w:bCs/>
          <w:color w:val="264D74"/>
        </w:rPr>
      </w:pPr>
      <w:r w:rsidRPr="00A65071">
        <w:rPr>
          <w:rFonts w:asciiTheme="minorHAnsi" w:hAnsiTheme="minorHAnsi" w:cs="Times New Roman"/>
          <w:b/>
          <w:bCs/>
        </w:rPr>
        <w:t xml:space="preserve"> </w:t>
      </w:r>
      <w:bookmarkEnd w:id="0"/>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FF738A" w:rsidRPr="00D2611A" w14:paraId="0EC30ADE" w14:textId="77777777" w:rsidTr="001E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1F737438" w14:textId="77777777" w:rsidR="00FF738A" w:rsidRPr="00846859" w:rsidRDefault="00FF738A" w:rsidP="001E77DD">
            <w:pPr>
              <w:widowControl w:val="0"/>
              <w:jc w:val="center"/>
              <w:rPr>
                <w:rFonts w:asciiTheme="minorHAnsi" w:hAnsiTheme="minorHAnsi" w:cs="Times New Roman"/>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2B3E43FD" w14:textId="77777777" w:rsidR="00FF738A" w:rsidRPr="00846859" w:rsidRDefault="00FF738A" w:rsidP="001E77D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D2611A">
              <w:rPr>
                <w:rFonts w:asciiTheme="minorHAnsi" w:hAnsiTheme="minorHAnsi" w:cs="Times New Roman"/>
                <w:color w:val="auto"/>
              </w:rPr>
              <w:t>Areas of Concern</w:t>
            </w:r>
          </w:p>
        </w:tc>
      </w:tr>
      <w:tr w:rsidR="00FF738A" w:rsidRPr="00D2611A" w14:paraId="5DF05670"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6B84A4D6" w14:textId="77777777" w:rsidR="00FF738A" w:rsidRPr="00846859" w:rsidRDefault="00FF738A" w:rsidP="001E77DD">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5AB49CCD" w14:textId="77777777" w:rsidR="00FF738A" w:rsidRPr="00846859" w:rsidRDefault="00FF738A" w:rsidP="001E77D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FF738A" w:rsidRPr="00D2611A" w14:paraId="1E79D475" w14:textId="77777777" w:rsidTr="001E77DD">
        <w:tc>
          <w:tcPr>
            <w:cnfStyle w:val="001000000000" w:firstRow="0" w:lastRow="0" w:firstColumn="1" w:lastColumn="0" w:oddVBand="0" w:evenVBand="0" w:oddHBand="0" w:evenHBand="0" w:firstRowFirstColumn="0" w:firstRowLastColumn="0" w:lastRowFirstColumn="0" w:lastRowLastColumn="0"/>
            <w:tcW w:w="738" w:type="dxa"/>
          </w:tcPr>
          <w:p w14:paraId="6830EB17" w14:textId="77777777" w:rsidR="00FF738A" w:rsidRPr="00846859" w:rsidRDefault="00FF738A" w:rsidP="001E77DD">
            <w:pPr>
              <w:widowControl w:val="0"/>
              <w:jc w:val="center"/>
              <w:rPr>
                <w:rFonts w:asciiTheme="minorHAnsi" w:hAnsiTheme="minorHAnsi" w:cs="Times New Roman"/>
                <w:color w:val="auto"/>
              </w:rPr>
            </w:pPr>
          </w:p>
        </w:tc>
        <w:tc>
          <w:tcPr>
            <w:tcW w:w="10260" w:type="dxa"/>
          </w:tcPr>
          <w:p w14:paraId="37B7BA7B" w14:textId="77777777" w:rsidR="00FF738A" w:rsidRPr="00846859" w:rsidRDefault="00FF738A" w:rsidP="001E77D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FF738A" w:rsidRPr="00D2611A" w14:paraId="7A93CFCA"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42D842D4" w14:textId="77777777" w:rsidR="00FF738A" w:rsidRPr="00846859" w:rsidRDefault="00FF738A" w:rsidP="001E77DD">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7D888CF0" w14:textId="77777777" w:rsidR="00FF738A" w:rsidRPr="00846859" w:rsidRDefault="00FF738A" w:rsidP="001E77D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bl>
    <w:p w14:paraId="13977B49" w14:textId="77777777" w:rsidR="00FF738A" w:rsidRPr="00D2611A" w:rsidRDefault="00FF738A" w:rsidP="00FF738A">
      <w:pPr>
        <w:autoSpaceDE/>
        <w:autoSpaceDN/>
        <w:adjustRightInd/>
        <w:rPr>
          <w:rFonts w:asciiTheme="minorHAnsi" w:hAnsiTheme="minorHAnsi"/>
          <w:b/>
          <w:color w:val="auto"/>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FF738A" w:rsidRPr="00D2611A" w14:paraId="5EFB77B8" w14:textId="77777777" w:rsidTr="001E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35615F96" w14:textId="77777777" w:rsidR="00FF738A" w:rsidRPr="00D2611A" w:rsidRDefault="00FF738A" w:rsidP="001E77DD">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739CBC94" w14:textId="77777777" w:rsidR="00FF738A" w:rsidRPr="00D2611A" w:rsidRDefault="00FF738A" w:rsidP="001E77D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Recommendations</w:t>
            </w:r>
          </w:p>
        </w:tc>
      </w:tr>
      <w:tr w:rsidR="00FF738A" w:rsidRPr="00D2611A" w14:paraId="5B1D6140"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702CB4B8" w14:textId="77777777" w:rsidR="00FF738A" w:rsidRPr="00D2611A" w:rsidRDefault="00FF738A" w:rsidP="001E77DD">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7E1DDFBD" w14:textId="77777777" w:rsidR="00FF738A" w:rsidRPr="00D2611A" w:rsidRDefault="00FF738A" w:rsidP="001E77DD">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r w:rsidR="00FF738A" w:rsidRPr="00D2611A" w14:paraId="0D9199A2" w14:textId="77777777" w:rsidTr="001E77DD">
        <w:tc>
          <w:tcPr>
            <w:cnfStyle w:val="001000000000" w:firstRow="0" w:lastRow="0" w:firstColumn="1" w:lastColumn="0" w:oddVBand="0" w:evenVBand="0" w:oddHBand="0" w:evenHBand="0" w:firstRowFirstColumn="0" w:firstRowLastColumn="0" w:lastRowFirstColumn="0" w:lastRowLastColumn="0"/>
            <w:tcW w:w="738" w:type="dxa"/>
          </w:tcPr>
          <w:p w14:paraId="1128BD61" w14:textId="77777777" w:rsidR="00FF738A" w:rsidRPr="00D2611A" w:rsidRDefault="00FF738A" w:rsidP="001E77DD">
            <w:pPr>
              <w:widowControl w:val="0"/>
              <w:rPr>
                <w:rFonts w:asciiTheme="minorHAnsi" w:hAnsiTheme="minorHAnsi" w:cs="Times New Roman"/>
                <w:bCs w:val="0"/>
                <w:color w:val="auto"/>
                <w:sz w:val="22"/>
                <w:szCs w:val="22"/>
              </w:rPr>
            </w:pPr>
          </w:p>
        </w:tc>
        <w:tc>
          <w:tcPr>
            <w:tcW w:w="10260" w:type="dxa"/>
          </w:tcPr>
          <w:p w14:paraId="62F5DFA5" w14:textId="77777777" w:rsidR="00FF738A" w:rsidRPr="00D2611A" w:rsidRDefault="00FF738A" w:rsidP="001E77DD">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r>
      <w:tr w:rsidR="00FF738A" w:rsidRPr="00D2611A" w14:paraId="7BFD5535"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25BF836A" w14:textId="77777777" w:rsidR="00FF738A" w:rsidRPr="00D2611A" w:rsidRDefault="00FF738A" w:rsidP="001E77DD">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3F214FC0" w14:textId="77777777" w:rsidR="00FF738A" w:rsidRPr="00D2611A" w:rsidRDefault="00FF738A" w:rsidP="001E77DD">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bl>
    <w:p w14:paraId="40BAD800" w14:textId="77777777" w:rsidR="00FF738A" w:rsidRPr="00762373" w:rsidRDefault="00FF738A" w:rsidP="00FF738A">
      <w:pPr>
        <w:widowControl w:val="0"/>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5AFD5AAE" w14:textId="77777777" w:rsidR="00FF738A" w:rsidRPr="00B12932" w:rsidRDefault="00FF738A" w:rsidP="00FF738A">
      <w:pPr>
        <w:pStyle w:val="Heading1"/>
        <w:rPr>
          <w:rFonts w:ascii="Calibri" w:hAnsi="Calibri"/>
          <w:b/>
          <w:color w:val="auto"/>
          <w:sz w:val="24"/>
          <w:u w:val="single"/>
          <w14:shadow w14:blurRad="0" w14:dist="0" w14:dir="0" w14:sx="0" w14:sy="0" w14:kx="0" w14:ky="0" w14:algn="none">
            <w14:srgbClr w14:val="000000"/>
          </w14:shadow>
        </w:rPr>
      </w:pPr>
      <w:bookmarkStart w:id="4" w:name="_Toc330463553"/>
      <w:r w:rsidRPr="00B12932">
        <w:rPr>
          <w:rFonts w:ascii="Calibri" w:hAnsi="Calibri"/>
          <w:b/>
          <w:color w:val="auto"/>
          <w:sz w:val="24"/>
          <w:u w:val="single"/>
          <w14:shadow w14:blurRad="0" w14:dist="0" w14:dir="0" w14:sx="0" w14:sy="0" w14:kx="0" w14:ky="0" w14:algn="none">
            <w14:srgbClr w14:val="000000"/>
          </w14:shadow>
        </w:rPr>
        <w:t>Subject Matter Experts</w:t>
      </w:r>
    </w:p>
    <w:p w14:paraId="448CA784" w14:textId="77777777" w:rsidR="00FF738A" w:rsidRPr="00DC1D81" w:rsidRDefault="00FF738A" w:rsidP="00FF738A">
      <w:pPr>
        <w:widowControl w:val="0"/>
        <w:rPr>
          <w:rFonts w:ascii="Calibri" w:hAnsi="Calibri" w:cs="Calibri"/>
        </w:rPr>
      </w:pPr>
      <w:r w:rsidRPr="00DC1D81">
        <w:rPr>
          <w:rFonts w:ascii="Calibri" w:hAnsi="Calibri" w:cs="Calibri"/>
        </w:rPr>
        <w:t xml:space="preserve">Identify subject matter expert(s) responsible for this Reliability Standard.  Insert additional lines if necessary.  </w:t>
      </w:r>
    </w:p>
    <w:p w14:paraId="630358C7" w14:textId="77777777" w:rsidR="00FF738A" w:rsidRPr="00DC1D81" w:rsidRDefault="00FF738A" w:rsidP="00FF738A">
      <w:pPr>
        <w:widowControl w:val="0"/>
        <w:rPr>
          <w:rFonts w:ascii="Calibri" w:hAnsi="Calibri" w:cs="Calibri"/>
          <w:b/>
          <w:bCs/>
        </w:rPr>
      </w:pPr>
    </w:p>
    <w:p w14:paraId="1271C4BB" w14:textId="77777777" w:rsidR="00FF738A" w:rsidRPr="00DC1D81" w:rsidRDefault="00FF738A" w:rsidP="00FF738A">
      <w:pPr>
        <w:widowControl w:val="0"/>
        <w:rPr>
          <w:rFonts w:ascii="Calibri" w:hAnsi="Calibri" w:cs="Calibri"/>
          <w:b/>
          <w:bCs/>
          <w:color w:val="264D74"/>
        </w:rPr>
      </w:pPr>
      <w:r w:rsidRPr="00DC1D81">
        <w:rPr>
          <w:rFonts w:ascii="Calibri" w:hAnsi="Calibri" w:cs="Calibri"/>
          <w:b/>
          <w:bCs/>
        </w:rPr>
        <w:t>Registered Entity Response (</w:t>
      </w:r>
      <w:r w:rsidRPr="00DC1D81">
        <w:rPr>
          <w:rFonts w:ascii="Calibri" w:hAnsi="Calibri" w:cs="Calibri"/>
          <w:b/>
          <w:bCs/>
          <w:color w:val="FF0000"/>
        </w:rPr>
        <w:t>Required</w:t>
      </w:r>
      <w:r w:rsidRPr="00DC1D81">
        <w:rPr>
          <w:rFonts w:ascii="Calibri" w:hAnsi="Calibri" w:cs="Calibri"/>
          <w:b/>
          <w:bCs/>
        </w:rPr>
        <w:t>):</w:t>
      </w:r>
      <w:r w:rsidRPr="00DC1D81">
        <w:rPr>
          <w:rFonts w:ascii="Calibri" w:hAnsi="Calibri" w:cs="Calibri"/>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FF738A" w:rsidRPr="007C1869" w14:paraId="1BF990C9" w14:textId="77777777" w:rsidTr="001E77DD">
        <w:tc>
          <w:tcPr>
            <w:tcW w:w="2754" w:type="dxa"/>
            <w:shd w:val="clear" w:color="auto" w:fill="BFBFBF"/>
          </w:tcPr>
          <w:p w14:paraId="3194E5C5" w14:textId="77777777" w:rsidR="00FF738A" w:rsidRPr="00573A1F" w:rsidRDefault="00FF738A" w:rsidP="001E77DD">
            <w:pPr>
              <w:widowControl w:val="0"/>
              <w:jc w:val="center"/>
              <w:rPr>
                <w:rFonts w:ascii="Calibri" w:hAnsi="Calibri" w:cs="Calibri"/>
                <w:b/>
                <w:bCs/>
                <w:color w:val="auto"/>
              </w:rPr>
            </w:pPr>
            <w:r w:rsidRPr="00573A1F">
              <w:rPr>
                <w:rFonts w:ascii="Calibri" w:hAnsi="Calibri" w:cs="Calibri"/>
                <w:b/>
                <w:bCs/>
                <w:color w:val="auto"/>
              </w:rPr>
              <w:t>SME Name</w:t>
            </w:r>
          </w:p>
        </w:tc>
        <w:tc>
          <w:tcPr>
            <w:tcW w:w="2754" w:type="dxa"/>
            <w:shd w:val="clear" w:color="auto" w:fill="BFBFBF"/>
          </w:tcPr>
          <w:p w14:paraId="383F7402" w14:textId="77777777" w:rsidR="00FF738A" w:rsidRPr="00573A1F" w:rsidRDefault="00FF738A" w:rsidP="001E77DD">
            <w:pPr>
              <w:widowControl w:val="0"/>
              <w:jc w:val="center"/>
              <w:rPr>
                <w:rFonts w:ascii="Calibri" w:hAnsi="Calibri" w:cs="Calibri"/>
                <w:b/>
                <w:bCs/>
                <w:color w:val="auto"/>
              </w:rPr>
            </w:pPr>
            <w:r w:rsidRPr="00573A1F">
              <w:rPr>
                <w:rFonts w:ascii="Calibri" w:hAnsi="Calibri" w:cs="Calibri"/>
                <w:b/>
                <w:bCs/>
                <w:color w:val="auto"/>
              </w:rPr>
              <w:t>Title</w:t>
            </w:r>
          </w:p>
        </w:tc>
        <w:tc>
          <w:tcPr>
            <w:tcW w:w="2754" w:type="dxa"/>
            <w:shd w:val="clear" w:color="auto" w:fill="BFBFBF"/>
          </w:tcPr>
          <w:p w14:paraId="75524877" w14:textId="77777777" w:rsidR="00FF738A" w:rsidRPr="00573A1F" w:rsidRDefault="00FF738A" w:rsidP="001E77DD">
            <w:pPr>
              <w:widowControl w:val="0"/>
              <w:jc w:val="center"/>
              <w:rPr>
                <w:rFonts w:ascii="Calibri" w:hAnsi="Calibri" w:cs="Calibri"/>
                <w:b/>
                <w:bCs/>
                <w:color w:val="auto"/>
              </w:rPr>
            </w:pPr>
            <w:r w:rsidRPr="00573A1F">
              <w:rPr>
                <w:rFonts w:ascii="Calibri" w:hAnsi="Calibri" w:cs="Calibri"/>
                <w:b/>
                <w:bCs/>
                <w:color w:val="auto"/>
              </w:rPr>
              <w:t>Organization</w:t>
            </w:r>
          </w:p>
        </w:tc>
        <w:tc>
          <w:tcPr>
            <w:tcW w:w="2754" w:type="dxa"/>
            <w:shd w:val="clear" w:color="auto" w:fill="BFBFBF"/>
          </w:tcPr>
          <w:p w14:paraId="70B2F1F7" w14:textId="77777777" w:rsidR="00FF738A" w:rsidRPr="00573A1F" w:rsidRDefault="00FF738A" w:rsidP="001E77DD">
            <w:pPr>
              <w:widowControl w:val="0"/>
              <w:jc w:val="center"/>
              <w:rPr>
                <w:rFonts w:ascii="Calibri" w:hAnsi="Calibri" w:cs="Calibri"/>
                <w:b/>
                <w:bCs/>
                <w:color w:val="auto"/>
              </w:rPr>
            </w:pPr>
            <w:r w:rsidRPr="00573A1F">
              <w:rPr>
                <w:rFonts w:ascii="Calibri" w:hAnsi="Calibri" w:cs="Calibri"/>
                <w:b/>
                <w:bCs/>
                <w:color w:val="auto"/>
              </w:rPr>
              <w:t>Requirement(s)</w:t>
            </w:r>
          </w:p>
        </w:tc>
      </w:tr>
      <w:tr w:rsidR="00FF738A" w:rsidRPr="007C1869" w14:paraId="311FD7C5" w14:textId="77777777" w:rsidTr="001E77DD">
        <w:tc>
          <w:tcPr>
            <w:tcW w:w="2754" w:type="dxa"/>
            <w:shd w:val="clear" w:color="auto" w:fill="auto"/>
          </w:tcPr>
          <w:p w14:paraId="503432D4" w14:textId="77777777" w:rsidR="00FF738A" w:rsidRPr="00573A1F" w:rsidRDefault="00FF738A" w:rsidP="001E77DD">
            <w:pPr>
              <w:widowControl w:val="0"/>
              <w:rPr>
                <w:rFonts w:ascii="Calibri" w:hAnsi="Calibri" w:cs="Calibri"/>
                <w:b/>
                <w:bCs/>
                <w:color w:val="auto"/>
              </w:rPr>
            </w:pPr>
          </w:p>
        </w:tc>
        <w:tc>
          <w:tcPr>
            <w:tcW w:w="2754" w:type="dxa"/>
            <w:shd w:val="clear" w:color="auto" w:fill="auto"/>
          </w:tcPr>
          <w:p w14:paraId="7D8ED79D" w14:textId="77777777" w:rsidR="00FF738A" w:rsidRPr="00573A1F" w:rsidRDefault="00FF738A" w:rsidP="001E77DD">
            <w:pPr>
              <w:widowControl w:val="0"/>
              <w:rPr>
                <w:rFonts w:ascii="Calibri" w:hAnsi="Calibri" w:cs="Calibri"/>
                <w:b/>
                <w:bCs/>
                <w:color w:val="auto"/>
              </w:rPr>
            </w:pPr>
          </w:p>
        </w:tc>
        <w:tc>
          <w:tcPr>
            <w:tcW w:w="2754" w:type="dxa"/>
            <w:shd w:val="clear" w:color="auto" w:fill="auto"/>
          </w:tcPr>
          <w:p w14:paraId="6BF291C0" w14:textId="77777777" w:rsidR="00FF738A" w:rsidRPr="00573A1F" w:rsidRDefault="00FF738A" w:rsidP="001E77DD">
            <w:pPr>
              <w:widowControl w:val="0"/>
              <w:rPr>
                <w:rFonts w:ascii="Calibri" w:hAnsi="Calibri" w:cs="Calibri"/>
                <w:b/>
                <w:bCs/>
                <w:color w:val="auto"/>
              </w:rPr>
            </w:pPr>
          </w:p>
        </w:tc>
        <w:tc>
          <w:tcPr>
            <w:tcW w:w="2754" w:type="dxa"/>
            <w:shd w:val="clear" w:color="auto" w:fill="auto"/>
          </w:tcPr>
          <w:p w14:paraId="53CE6C5C" w14:textId="77777777" w:rsidR="00FF738A" w:rsidRPr="00573A1F" w:rsidRDefault="00FF738A" w:rsidP="001E77DD">
            <w:pPr>
              <w:widowControl w:val="0"/>
              <w:rPr>
                <w:rFonts w:ascii="Calibri" w:hAnsi="Calibri" w:cs="Calibri"/>
                <w:b/>
                <w:bCs/>
                <w:color w:val="auto"/>
              </w:rPr>
            </w:pPr>
          </w:p>
        </w:tc>
      </w:tr>
      <w:tr w:rsidR="00FF738A" w:rsidRPr="007C1869" w14:paraId="3A6AB763" w14:textId="77777777" w:rsidTr="001E77DD">
        <w:tc>
          <w:tcPr>
            <w:tcW w:w="2754" w:type="dxa"/>
            <w:shd w:val="clear" w:color="auto" w:fill="BFBFBF"/>
          </w:tcPr>
          <w:p w14:paraId="2DA56BF2" w14:textId="77777777" w:rsidR="00FF738A" w:rsidRPr="00573A1F" w:rsidRDefault="00FF738A" w:rsidP="001E77DD">
            <w:pPr>
              <w:widowControl w:val="0"/>
              <w:rPr>
                <w:rFonts w:ascii="Calibri" w:hAnsi="Calibri" w:cs="Calibri"/>
                <w:b/>
                <w:bCs/>
                <w:color w:val="auto"/>
              </w:rPr>
            </w:pPr>
          </w:p>
        </w:tc>
        <w:tc>
          <w:tcPr>
            <w:tcW w:w="2754" w:type="dxa"/>
            <w:shd w:val="clear" w:color="auto" w:fill="BFBFBF"/>
          </w:tcPr>
          <w:p w14:paraId="3E2AF26A" w14:textId="77777777" w:rsidR="00FF738A" w:rsidRPr="00573A1F" w:rsidRDefault="00FF738A" w:rsidP="001E77DD">
            <w:pPr>
              <w:widowControl w:val="0"/>
              <w:rPr>
                <w:rFonts w:ascii="Calibri" w:hAnsi="Calibri" w:cs="Calibri"/>
                <w:b/>
                <w:bCs/>
                <w:color w:val="auto"/>
              </w:rPr>
            </w:pPr>
          </w:p>
        </w:tc>
        <w:tc>
          <w:tcPr>
            <w:tcW w:w="2754" w:type="dxa"/>
            <w:shd w:val="clear" w:color="auto" w:fill="BFBFBF"/>
          </w:tcPr>
          <w:p w14:paraId="10A29BA3" w14:textId="77777777" w:rsidR="00FF738A" w:rsidRPr="00573A1F" w:rsidRDefault="00FF738A" w:rsidP="001E77DD">
            <w:pPr>
              <w:widowControl w:val="0"/>
              <w:rPr>
                <w:rFonts w:ascii="Calibri" w:hAnsi="Calibri" w:cs="Calibri"/>
                <w:b/>
                <w:bCs/>
                <w:color w:val="auto"/>
              </w:rPr>
            </w:pPr>
          </w:p>
        </w:tc>
        <w:tc>
          <w:tcPr>
            <w:tcW w:w="2754" w:type="dxa"/>
            <w:shd w:val="clear" w:color="auto" w:fill="BFBFBF"/>
          </w:tcPr>
          <w:p w14:paraId="4939687F" w14:textId="77777777" w:rsidR="00FF738A" w:rsidRPr="00573A1F" w:rsidRDefault="00FF738A" w:rsidP="001E77DD">
            <w:pPr>
              <w:widowControl w:val="0"/>
              <w:rPr>
                <w:rFonts w:ascii="Calibri" w:hAnsi="Calibri" w:cs="Calibri"/>
                <w:b/>
                <w:bCs/>
                <w:color w:val="auto"/>
              </w:rPr>
            </w:pPr>
          </w:p>
        </w:tc>
      </w:tr>
      <w:tr w:rsidR="00FF738A" w:rsidRPr="007C1869" w14:paraId="685BB1B3" w14:textId="77777777" w:rsidTr="001E77DD">
        <w:tc>
          <w:tcPr>
            <w:tcW w:w="2754" w:type="dxa"/>
            <w:shd w:val="clear" w:color="auto" w:fill="FFFFFF"/>
          </w:tcPr>
          <w:p w14:paraId="2B0A3658" w14:textId="77777777" w:rsidR="00FF738A" w:rsidRPr="00573A1F" w:rsidRDefault="00FF738A" w:rsidP="001E77DD">
            <w:pPr>
              <w:widowControl w:val="0"/>
              <w:rPr>
                <w:rFonts w:ascii="Calibri" w:hAnsi="Calibri" w:cs="Calibri"/>
                <w:b/>
                <w:bCs/>
                <w:color w:val="auto"/>
              </w:rPr>
            </w:pPr>
          </w:p>
        </w:tc>
        <w:tc>
          <w:tcPr>
            <w:tcW w:w="2754" w:type="dxa"/>
            <w:shd w:val="clear" w:color="auto" w:fill="FFFFFF"/>
          </w:tcPr>
          <w:p w14:paraId="41D39E98" w14:textId="77777777" w:rsidR="00FF738A" w:rsidRPr="00573A1F" w:rsidRDefault="00FF738A" w:rsidP="001E77DD">
            <w:pPr>
              <w:widowControl w:val="0"/>
              <w:rPr>
                <w:rFonts w:ascii="Calibri" w:hAnsi="Calibri" w:cs="Calibri"/>
                <w:b/>
                <w:bCs/>
                <w:color w:val="auto"/>
              </w:rPr>
            </w:pPr>
          </w:p>
        </w:tc>
        <w:tc>
          <w:tcPr>
            <w:tcW w:w="2754" w:type="dxa"/>
            <w:shd w:val="clear" w:color="auto" w:fill="FFFFFF"/>
          </w:tcPr>
          <w:p w14:paraId="6E77F1C7" w14:textId="77777777" w:rsidR="00FF738A" w:rsidRPr="00573A1F" w:rsidRDefault="00FF738A" w:rsidP="001E77DD">
            <w:pPr>
              <w:widowControl w:val="0"/>
              <w:rPr>
                <w:rFonts w:ascii="Calibri" w:hAnsi="Calibri" w:cs="Calibri"/>
                <w:b/>
                <w:bCs/>
                <w:color w:val="auto"/>
              </w:rPr>
            </w:pPr>
          </w:p>
        </w:tc>
        <w:tc>
          <w:tcPr>
            <w:tcW w:w="2754" w:type="dxa"/>
            <w:shd w:val="clear" w:color="auto" w:fill="FFFFFF"/>
          </w:tcPr>
          <w:p w14:paraId="0A8340DA" w14:textId="77777777" w:rsidR="00FF738A" w:rsidRPr="00573A1F" w:rsidRDefault="00FF738A" w:rsidP="001E77DD">
            <w:pPr>
              <w:widowControl w:val="0"/>
              <w:rPr>
                <w:rFonts w:ascii="Calibri" w:hAnsi="Calibri" w:cs="Calibri"/>
                <w:b/>
                <w:bCs/>
                <w:color w:val="auto"/>
              </w:rPr>
            </w:pPr>
          </w:p>
        </w:tc>
      </w:tr>
    </w:tbl>
    <w:p w14:paraId="20BD1D4F" w14:textId="77777777" w:rsidR="00FF738A" w:rsidRDefault="00FF738A" w:rsidP="00FF738A">
      <w:pPr>
        <w:pStyle w:val="SectHead"/>
      </w:pPr>
    </w:p>
    <w:bookmarkEnd w:id="4"/>
    <w:p w14:paraId="121A2E27" w14:textId="77777777" w:rsidR="00FF738A" w:rsidRPr="00846859" w:rsidRDefault="00FF738A" w:rsidP="00FF738A">
      <w:pPr>
        <w:autoSpaceDE/>
        <w:autoSpaceDN/>
        <w:adjustRightInd/>
        <w:spacing w:line="360" w:lineRule="auto"/>
        <w:outlineLvl w:val="0"/>
        <w:rPr>
          <w:rFonts w:ascii="Calibri" w:hAnsi="Calibri" w:cs="Calibri"/>
          <w:b/>
          <w:color w:val="auto"/>
          <w:szCs w:val="22"/>
          <w:u w:val="single"/>
        </w:rPr>
      </w:pPr>
      <w:r w:rsidRPr="00846859">
        <w:rPr>
          <w:rFonts w:ascii="Calibri" w:hAnsi="Calibri" w:cs="Calibri"/>
          <w:b/>
          <w:color w:val="auto"/>
          <w:szCs w:val="22"/>
          <w:u w:val="single"/>
        </w:rPr>
        <w:t>R1 Supporting Evidence and Documentation</w:t>
      </w:r>
    </w:p>
    <w:p w14:paraId="557D9C2D" w14:textId="77777777" w:rsidR="00C670D4" w:rsidRPr="00A65071" w:rsidRDefault="00C670D4" w:rsidP="007D62B4">
      <w:pPr>
        <w:pStyle w:val="SectHead"/>
      </w:pPr>
    </w:p>
    <w:p w14:paraId="30E1459C" w14:textId="77777777" w:rsidR="00094919" w:rsidRPr="00A65071" w:rsidRDefault="00094919" w:rsidP="00094919">
      <w:pPr>
        <w:widowControl w:val="0"/>
        <w:tabs>
          <w:tab w:val="left" w:pos="1040"/>
        </w:tabs>
        <w:autoSpaceDE/>
        <w:autoSpaceDN/>
        <w:adjustRightInd/>
        <w:spacing w:line="241" w:lineRule="auto"/>
        <w:ind w:left="1041" w:right="917" w:hanging="556"/>
        <w:rPr>
          <w:rFonts w:asciiTheme="minorHAnsi" w:eastAsia="Calibri" w:hAnsiTheme="minorHAnsi" w:cs="Calibri"/>
          <w:color w:val="auto"/>
          <w:sz w:val="23"/>
          <w:szCs w:val="23"/>
        </w:rPr>
      </w:pPr>
      <w:r w:rsidRPr="00A65071">
        <w:rPr>
          <w:rFonts w:asciiTheme="minorHAnsi" w:eastAsia="Calibri" w:hAnsiTheme="minorHAnsi" w:cs="Calibri"/>
          <w:b/>
          <w:bCs/>
          <w:color w:val="auto"/>
          <w:spacing w:val="-1"/>
          <w:sz w:val="23"/>
          <w:szCs w:val="23"/>
        </w:rPr>
        <w:t>R1.</w:t>
      </w:r>
      <w:r w:rsidRPr="00A65071">
        <w:rPr>
          <w:rFonts w:asciiTheme="minorHAnsi" w:eastAsia="Calibri" w:hAnsiTheme="minorHAnsi" w:cs="Calibri"/>
          <w:b/>
          <w:bCs/>
          <w:color w:val="auto"/>
          <w:spacing w:val="-45"/>
          <w:sz w:val="21"/>
          <w:szCs w:val="21"/>
        </w:rPr>
        <w:t xml:space="preserve"> </w:t>
      </w:r>
      <w:r w:rsidRPr="00A65071">
        <w:rPr>
          <w:rFonts w:asciiTheme="minorHAnsi" w:eastAsia="Calibri" w:hAnsiTheme="minorHAnsi" w:cs="Calibri"/>
          <w:b/>
          <w:bCs/>
          <w:color w:val="auto"/>
          <w:sz w:val="21"/>
          <w:szCs w:val="21"/>
        </w:rPr>
        <w:tab/>
      </w:r>
      <w:r w:rsidRPr="00A65071">
        <w:rPr>
          <w:rFonts w:asciiTheme="minorHAnsi" w:eastAsia="Calibri" w:hAnsiTheme="minorHAnsi" w:cs="Calibri"/>
          <w:color w:val="auto"/>
          <w:sz w:val="23"/>
          <w:szCs w:val="23"/>
        </w:rPr>
        <w:t>Ea</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h</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si</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nt</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y</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3"/>
          <w:sz w:val="23"/>
          <w:szCs w:val="23"/>
        </w:rPr>
        <w:t>s</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all</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ave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 xml:space="preserve">e </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m</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 xml:space="preserve">re </w:t>
      </w:r>
      <w:r w:rsidRPr="00A65071">
        <w:rPr>
          <w:rFonts w:asciiTheme="minorHAnsi" w:eastAsia="Calibri" w:hAnsiTheme="minorHAnsi" w:cs="Calibri"/>
          <w:color w:val="auto"/>
          <w:spacing w:val="1"/>
          <w:sz w:val="23"/>
          <w:szCs w:val="23"/>
        </w:rPr>
        <w:t>d</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u</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1"/>
          <w:sz w:val="23"/>
          <w:szCs w:val="23"/>
        </w:rPr>
        <w:t>en</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d 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v</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ry</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la</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th</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l</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iv</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ly</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l</w:t>
      </w:r>
      <w:r w:rsidRPr="00A65071">
        <w:rPr>
          <w:rFonts w:asciiTheme="minorHAnsi" w:eastAsia="Calibri" w:hAnsiTheme="minorHAnsi" w:cs="Calibri"/>
          <w:color w:val="auto"/>
          <w:spacing w:val="1"/>
          <w:sz w:val="23"/>
          <w:szCs w:val="23"/>
        </w:rPr>
        <w:t>ud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 xml:space="preserve">h </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 xml:space="preserve">f </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pp</w:t>
      </w:r>
      <w:r w:rsidRPr="00A65071">
        <w:rPr>
          <w:rFonts w:asciiTheme="minorHAnsi" w:eastAsia="Calibri" w:hAnsiTheme="minorHAnsi" w:cs="Calibri"/>
          <w:color w:val="auto"/>
          <w:sz w:val="23"/>
          <w:szCs w:val="23"/>
        </w:rPr>
        <w:t>li</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z w:val="23"/>
          <w:szCs w:val="23"/>
        </w:rPr>
        <w:t>e r</w:t>
      </w:r>
      <w:r w:rsidRPr="00A65071">
        <w:rPr>
          <w:rFonts w:asciiTheme="minorHAnsi" w:eastAsia="Calibri" w:hAnsiTheme="minorHAnsi" w:cs="Calibri"/>
          <w:color w:val="auto"/>
          <w:spacing w:val="1"/>
          <w:sz w:val="23"/>
          <w:szCs w:val="23"/>
        </w:rPr>
        <w:t>equ</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2"/>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 xml:space="preserve">t </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2"/>
          <w:sz w:val="23"/>
          <w:szCs w:val="23"/>
        </w:rPr>
        <w:t>r</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 xml:space="preserve">in </w:t>
      </w:r>
      <w:r w:rsidRPr="00A65071">
        <w:rPr>
          <w:rFonts w:asciiTheme="minorHAnsi" w:eastAsia="Calibri" w:hAnsiTheme="minorHAnsi" w:cs="Calibri"/>
          <w:i/>
          <w:color w:val="auto"/>
          <w:sz w:val="23"/>
          <w:szCs w:val="23"/>
        </w:rPr>
        <w:t>CI</w:t>
      </w:r>
      <w:r w:rsidRPr="00A65071">
        <w:rPr>
          <w:rFonts w:asciiTheme="minorHAnsi" w:eastAsia="Calibri" w:hAnsiTheme="minorHAnsi" w:cs="Calibri"/>
          <w:i/>
          <w:color w:val="auto"/>
          <w:spacing w:val="-2"/>
          <w:sz w:val="23"/>
          <w:szCs w:val="23"/>
        </w:rPr>
        <w:t>P</w:t>
      </w:r>
      <w:r w:rsidRPr="00A65071">
        <w:rPr>
          <w:rFonts w:asciiTheme="minorHAnsi" w:eastAsia="Calibri" w:hAnsiTheme="minorHAnsi" w:cs="Calibri"/>
          <w:i/>
          <w:color w:val="auto"/>
          <w:spacing w:val="1"/>
          <w:sz w:val="23"/>
          <w:szCs w:val="23"/>
        </w:rPr>
        <w:t>-00</w:t>
      </w:r>
      <w:r w:rsidRPr="00A65071">
        <w:rPr>
          <w:rFonts w:asciiTheme="minorHAnsi" w:eastAsia="Calibri" w:hAnsiTheme="minorHAnsi" w:cs="Calibri"/>
          <w:i/>
          <w:color w:val="auto"/>
          <w:spacing w:val="-2"/>
          <w:sz w:val="23"/>
          <w:szCs w:val="23"/>
        </w:rPr>
        <w:t>9</w:t>
      </w:r>
      <w:r w:rsidRPr="00A65071">
        <w:rPr>
          <w:rFonts w:asciiTheme="minorHAnsi" w:eastAsia="Calibri" w:hAnsiTheme="minorHAnsi" w:cs="Calibri"/>
          <w:i/>
          <w:color w:val="auto"/>
          <w:spacing w:val="1"/>
          <w:sz w:val="23"/>
          <w:szCs w:val="23"/>
        </w:rPr>
        <w:t>-</w:t>
      </w:r>
      <w:r w:rsidRPr="00A65071">
        <w:rPr>
          <w:rFonts w:asciiTheme="minorHAnsi" w:eastAsia="Calibri" w:hAnsiTheme="minorHAnsi" w:cs="Calibri"/>
          <w:i/>
          <w:color w:val="auto"/>
          <w:sz w:val="23"/>
          <w:szCs w:val="23"/>
        </w:rPr>
        <w:t xml:space="preserve">5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pacing w:val="-1"/>
          <w:sz w:val="23"/>
          <w:szCs w:val="23"/>
        </w:rPr>
        <w:t>ab</w:t>
      </w:r>
      <w:r w:rsidRPr="00A65071">
        <w:rPr>
          <w:rFonts w:asciiTheme="minorHAnsi" w:eastAsia="Calibri" w:hAnsiTheme="minorHAnsi" w:cs="Calibri"/>
          <w:i/>
          <w:color w:val="auto"/>
          <w:sz w:val="23"/>
          <w:szCs w:val="23"/>
        </w:rPr>
        <w:t>le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1</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pacing w:val="-2"/>
          <w:sz w:val="23"/>
          <w:szCs w:val="23"/>
        </w:rPr>
        <w:t>e</w:t>
      </w:r>
      <w:r w:rsidRPr="00A65071">
        <w:rPr>
          <w:rFonts w:asciiTheme="minorHAnsi" w:eastAsia="Calibri" w:hAnsiTheme="minorHAnsi" w:cs="Calibri"/>
          <w:i/>
          <w:color w:val="auto"/>
          <w:spacing w:val="1"/>
          <w:sz w:val="23"/>
          <w:szCs w:val="23"/>
        </w:rPr>
        <w:t>c</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pacing w:val="1"/>
          <w:sz w:val="23"/>
          <w:szCs w:val="23"/>
        </w:rPr>
        <w:t>v</w:t>
      </w:r>
      <w:r w:rsidRPr="00A65071">
        <w:rPr>
          <w:rFonts w:asciiTheme="minorHAnsi" w:eastAsia="Calibri" w:hAnsiTheme="minorHAnsi" w:cs="Calibri"/>
          <w:i/>
          <w:color w:val="auto"/>
          <w:spacing w:val="-2"/>
          <w:sz w:val="23"/>
          <w:szCs w:val="23"/>
        </w:rPr>
        <w:t>e</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y</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z w:val="23"/>
          <w:szCs w:val="23"/>
        </w:rPr>
        <w:t>n S</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pacing w:val="1"/>
          <w:sz w:val="23"/>
          <w:szCs w:val="23"/>
        </w:rPr>
        <w:t>ec</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f</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c</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on</w:t>
      </w:r>
      <w:r w:rsidRPr="00A65071">
        <w:rPr>
          <w:rFonts w:asciiTheme="minorHAnsi" w:eastAsia="Calibri" w:hAnsiTheme="minorHAnsi" w:cs="Calibri"/>
          <w:i/>
          <w:color w:val="auto"/>
          <w:sz w:val="23"/>
          <w:szCs w:val="23"/>
        </w:rPr>
        <w:t>s</w:t>
      </w:r>
      <w:r w:rsidRPr="00A65071">
        <w:rPr>
          <w:rFonts w:asciiTheme="minorHAnsi" w:eastAsia="Calibri" w:hAnsiTheme="minorHAnsi" w:cs="Calibri"/>
          <w:color w:val="auto"/>
          <w:sz w:val="23"/>
          <w:szCs w:val="23"/>
        </w:rPr>
        <w:t>.</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i/>
          <w:color w:val="auto"/>
          <w:spacing w:val="1"/>
          <w:sz w:val="23"/>
          <w:szCs w:val="23"/>
        </w:rPr>
        <w:t>[</w:t>
      </w:r>
      <w:r w:rsidRPr="00A65071">
        <w:rPr>
          <w:rFonts w:asciiTheme="minorHAnsi" w:eastAsia="Calibri" w:hAnsiTheme="minorHAnsi" w:cs="Calibri"/>
          <w:i/>
          <w:color w:val="auto"/>
          <w:spacing w:val="-2"/>
          <w:sz w:val="23"/>
          <w:szCs w:val="23"/>
        </w:rPr>
        <w:t>Vi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z w:val="23"/>
          <w:szCs w:val="23"/>
        </w:rPr>
        <w:t xml:space="preserve">n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isk F</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ct</w:t>
      </w:r>
      <w:r w:rsidRPr="00A65071">
        <w:rPr>
          <w:rFonts w:asciiTheme="minorHAnsi" w:eastAsia="Calibri" w:hAnsiTheme="minorHAnsi" w:cs="Calibri"/>
          <w:i/>
          <w:color w:val="auto"/>
          <w:spacing w:val="-1"/>
          <w:sz w:val="23"/>
          <w:szCs w:val="23"/>
        </w:rPr>
        <w:t>or</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Me</w:t>
      </w:r>
      <w:r w:rsidRPr="00A65071">
        <w:rPr>
          <w:rFonts w:asciiTheme="minorHAnsi" w:eastAsia="Calibri" w:hAnsiTheme="minorHAnsi" w:cs="Calibri"/>
          <w:i/>
          <w:color w:val="auto"/>
          <w:spacing w:val="-1"/>
          <w:sz w:val="23"/>
          <w:szCs w:val="23"/>
        </w:rPr>
        <w:t>d</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u</w:t>
      </w:r>
      <w:r w:rsidRPr="00A65071">
        <w:rPr>
          <w:rFonts w:asciiTheme="minorHAnsi" w:eastAsia="Calibri" w:hAnsiTheme="minorHAnsi" w:cs="Calibri"/>
          <w:i/>
          <w:color w:val="auto"/>
          <w:sz w:val="23"/>
          <w:szCs w:val="23"/>
        </w:rPr>
        <w:t>m]</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ime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Hor</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z</w:t>
      </w:r>
      <w:r w:rsidRPr="00A65071">
        <w:rPr>
          <w:rFonts w:asciiTheme="minorHAnsi" w:eastAsia="Calibri" w:hAnsiTheme="minorHAnsi" w:cs="Calibri"/>
          <w:i/>
          <w:color w:val="auto"/>
          <w:spacing w:val="-1"/>
          <w:sz w:val="23"/>
          <w:szCs w:val="23"/>
        </w:rPr>
        <w:t>on</w:t>
      </w:r>
      <w:r w:rsidRPr="00A65071">
        <w:rPr>
          <w:rFonts w:asciiTheme="minorHAnsi" w:eastAsia="Calibri" w:hAnsiTheme="minorHAnsi" w:cs="Calibri"/>
          <w:i/>
          <w:color w:val="auto"/>
          <w:sz w:val="23"/>
          <w:szCs w:val="23"/>
        </w:rPr>
        <w:t>: L</w:t>
      </w:r>
      <w:r w:rsidRPr="00A65071">
        <w:rPr>
          <w:rFonts w:asciiTheme="minorHAnsi" w:eastAsia="Calibri" w:hAnsiTheme="minorHAnsi" w:cs="Calibri"/>
          <w:i/>
          <w:color w:val="auto"/>
          <w:spacing w:val="-1"/>
          <w:sz w:val="23"/>
          <w:szCs w:val="23"/>
        </w:rPr>
        <w:t>on</w:t>
      </w:r>
      <w:r w:rsidRPr="00A65071">
        <w:rPr>
          <w:rFonts w:asciiTheme="minorHAnsi" w:eastAsia="Calibri" w:hAnsiTheme="minorHAnsi" w:cs="Calibri"/>
          <w:i/>
          <w:color w:val="auto"/>
          <w:sz w:val="23"/>
          <w:szCs w:val="23"/>
        </w:rPr>
        <w:t xml:space="preserve">g </w:t>
      </w:r>
      <w:r w:rsidRPr="00A65071">
        <w:rPr>
          <w:rFonts w:asciiTheme="minorHAnsi" w:eastAsia="Calibri" w:hAnsiTheme="minorHAnsi" w:cs="Calibri"/>
          <w:i/>
          <w:color w:val="auto"/>
          <w:spacing w:val="1"/>
          <w:sz w:val="23"/>
          <w:szCs w:val="23"/>
        </w:rPr>
        <w:t>Te</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m</w:t>
      </w:r>
      <w:r w:rsidRPr="00A65071">
        <w:rPr>
          <w:rFonts w:asciiTheme="minorHAnsi" w:eastAsia="Calibri" w:hAnsiTheme="minorHAnsi" w:cs="Calibri"/>
          <w:i/>
          <w:color w:val="auto"/>
          <w:spacing w:val="1"/>
          <w:sz w:val="23"/>
          <w:szCs w:val="23"/>
        </w:rPr>
        <w:t xml:space="preserve"> 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ann</w:t>
      </w:r>
      <w:r w:rsidRPr="00A65071">
        <w:rPr>
          <w:rFonts w:asciiTheme="minorHAnsi" w:eastAsia="Calibri" w:hAnsiTheme="minorHAnsi" w:cs="Calibri"/>
          <w:i/>
          <w:color w:val="auto"/>
          <w:spacing w:val="2"/>
          <w:sz w:val="23"/>
          <w:szCs w:val="23"/>
        </w:rPr>
        <w:t>i</w:t>
      </w:r>
      <w:r w:rsidRPr="00A65071">
        <w:rPr>
          <w:rFonts w:asciiTheme="minorHAnsi" w:eastAsia="Calibri" w:hAnsiTheme="minorHAnsi" w:cs="Calibri"/>
          <w:i/>
          <w:color w:val="auto"/>
          <w:spacing w:val="-1"/>
          <w:sz w:val="23"/>
          <w:szCs w:val="23"/>
        </w:rPr>
        <w:t>ng</w:t>
      </w:r>
      <w:r w:rsidRPr="00A65071">
        <w:rPr>
          <w:rFonts w:asciiTheme="minorHAnsi" w:eastAsia="Calibri" w:hAnsiTheme="minorHAnsi" w:cs="Calibri"/>
          <w:i/>
          <w:color w:val="auto"/>
          <w:spacing w:val="1"/>
          <w:sz w:val="23"/>
          <w:szCs w:val="23"/>
        </w:rPr>
        <w:t>]</w:t>
      </w:r>
      <w:r w:rsidRPr="00A65071">
        <w:rPr>
          <w:rFonts w:asciiTheme="minorHAnsi" w:eastAsia="Calibri" w:hAnsiTheme="minorHAnsi" w:cs="Calibri"/>
          <w:i/>
          <w:color w:val="auto"/>
          <w:sz w:val="23"/>
          <w:szCs w:val="23"/>
        </w:rPr>
        <w:t>.</w:t>
      </w:r>
    </w:p>
    <w:p w14:paraId="4D3832DC" w14:textId="77777777" w:rsidR="00094919" w:rsidRPr="00A65071" w:rsidRDefault="00094919" w:rsidP="00094919">
      <w:pPr>
        <w:widowControl w:val="0"/>
        <w:autoSpaceDE/>
        <w:autoSpaceDN/>
        <w:adjustRightInd/>
        <w:spacing w:before="6" w:line="110" w:lineRule="exact"/>
        <w:rPr>
          <w:rFonts w:asciiTheme="minorHAnsi" w:eastAsiaTheme="minorHAnsi" w:hAnsiTheme="minorHAnsi" w:cstheme="minorBidi"/>
          <w:color w:val="auto"/>
          <w:sz w:val="11"/>
          <w:szCs w:val="11"/>
        </w:rPr>
      </w:pPr>
    </w:p>
    <w:p w14:paraId="340677B4" w14:textId="3D9328EB" w:rsidR="00094919" w:rsidRPr="00A65071" w:rsidRDefault="00094919" w:rsidP="00094919">
      <w:pPr>
        <w:widowControl w:val="0"/>
        <w:autoSpaceDE/>
        <w:autoSpaceDN/>
        <w:adjustRightInd/>
        <w:ind w:left="1080" w:right="-20" w:hanging="593"/>
        <w:rPr>
          <w:rFonts w:asciiTheme="minorHAnsi" w:eastAsia="Calibri" w:hAnsiTheme="minorHAnsi" w:cs="Calibri"/>
          <w:color w:val="auto"/>
          <w:sz w:val="23"/>
          <w:szCs w:val="23"/>
        </w:rPr>
      </w:pPr>
      <w:r w:rsidRPr="00A65071">
        <w:rPr>
          <w:rFonts w:asciiTheme="minorHAnsi" w:eastAsia="Calibri" w:hAnsiTheme="minorHAnsi" w:cs="Calibri"/>
          <w:b/>
          <w:bCs/>
          <w:color w:val="auto"/>
          <w:spacing w:val="-1"/>
          <w:sz w:val="23"/>
          <w:szCs w:val="23"/>
        </w:rPr>
        <w:t>M</w:t>
      </w:r>
      <w:r w:rsidRPr="00A65071">
        <w:rPr>
          <w:rFonts w:asciiTheme="minorHAnsi" w:eastAsia="Calibri" w:hAnsiTheme="minorHAnsi" w:cs="Calibri"/>
          <w:b/>
          <w:bCs/>
          <w:color w:val="auto"/>
          <w:spacing w:val="1"/>
          <w:sz w:val="23"/>
          <w:szCs w:val="23"/>
        </w:rPr>
        <w:t>1</w:t>
      </w:r>
      <w:r w:rsidRPr="00A65071">
        <w:rPr>
          <w:rFonts w:asciiTheme="minorHAnsi" w:eastAsia="Calibri" w:hAnsiTheme="minorHAnsi" w:cs="Calibri"/>
          <w:b/>
          <w:bCs/>
          <w:color w:val="auto"/>
          <w:sz w:val="23"/>
          <w:szCs w:val="23"/>
        </w:rPr>
        <w:t xml:space="preserve">.  </w:t>
      </w:r>
      <w:r w:rsidRPr="00A65071">
        <w:rPr>
          <w:rFonts w:asciiTheme="minorHAnsi" w:eastAsia="Calibri" w:hAnsiTheme="minorHAnsi" w:cs="Calibri"/>
          <w:b/>
          <w:bCs/>
          <w:color w:val="auto"/>
          <w:spacing w:val="19"/>
          <w:sz w:val="23"/>
          <w:szCs w:val="23"/>
        </w:rPr>
        <w:t xml:space="preserve"> </w:t>
      </w:r>
      <w:r w:rsidRPr="00A65071">
        <w:rPr>
          <w:rFonts w:asciiTheme="minorHAnsi" w:eastAsia="Calibri" w:hAnsiTheme="minorHAnsi" w:cs="Calibri"/>
          <w:color w:val="auto"/>
          <w:sz w:val="23"/>
          <w:szCs w:val="23"/>
        </w:rPr>
        <w:t>Evi</w:t>
      </w:r>
      <w:r w:rsidRPr="00A65071">
        <w:rPr>
          <w:rFonts w:asciiTheme="minorHAnsi" w:eastAsia="Calibri" w:hAnsiTheme="minorHAnsi" w:cs="Calibri"/>
          <w:color w:val="auto"/>
          <w:spacing w:val="1"/>
          <w:sz w:val="23"/>
          <w:szCs w:val="23"/>
        </w:rPr>
        <w:t>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e m</w:t>
      </w:r>
      <w:r w:rsidRPr="00A65071">
        <w:rPr>
          <w:rFonts w:asciiTheme="minorHAnsi" w:eastAsia="Calibri" w:hAnsiTheme="minorHAnsi" w:cs="Calibri"/>
          <w:color w:val="auto"/>
          <w:spacing w:val="1"/>
          <w:sz w:val="23"/>
          <w:szCs w:val="23"/>
        </w:rPr>
        <w:t>u</w:t>
      </w:r>
      <w:r w:rsidRPr="00A65071">
        <w:rPr>
          <w:rFonts w:asciiTheme="minorHAnsi" w:eastAsia="Calibri" w:hAnsiTheme="minorHAnsi" w:cs="Calibri"/>
          <w:color w:val="auto"/>
          <w:sz w:val="23"/>
          <w:szCs w:val="23"/>
        </w:rPr>
        <w:t>st i</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pacing w:val="1"/>
          <w:sz w:val="23"/>
          <w:szCs w:val="23"/>
        </w:rPr>
        <w:t>ud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 xml:space="preserve"> th</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do</w:t>
      </w:r>
      <w:r w:rsidRPr="00A65071">
        <w:rPr>
          <w:rFonts w:asciiTheme="minorHAnsi" w:eastAsia="Calibri" w:hAnsiTheme="minorHAnsi" w:cs="Calibri"/>
          <w:color w:val="auto"/>
          <w:spacing w:val="-3"/>
          <w:sz w:val="23"/>
          <w:szCs w:val="23"/>
        </w:rPr>
        <w:t>c</w:t>
      </w:r>
      <w:r w:rsidRPr="00A65071">
        <w:rPr>
          <w:rFonts w:asciiTheme="minorHAnsi" w:eastAsia="Calibri" w:hAnsiTheme="minorHAnsi" w:cs="Calibri"/>
          <w:color w:val="auto"/>
          <w:spacing w:val="1"/>
          <w:sz w:val="23"/>
          <w:szCs w:val="23"/>
        </w:rPr>
        <w:t>u</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z w:val="23"/>
          <w:szCs w:val="23"/>
        </w:rPr>
        <w:t>d</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v</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ry</w:t>
      </w:r>
      <w:r w:rsidRPr="00A65071">
        <w:rPr>
          <w:rFonts w:asciiTheme="minorHAnsi" w:eastAsia="Calibri" w:hAnsiTheme="minorHAnsi" w:cs="Calibri"/>
          <w:color w:val="auto"/>
          <w:spacing w:val="-4"/>
          <w:sz w:val="23"/>
          <w:szCs w:val="23"/>
        </w:rPr>
        <w:t xml:space="preserve"> </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la</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 xml:space="preserve">at </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lle</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iv</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ly</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l</w:t>
      </w:r>
      <w:r w:rsidRPr="00A65071">
        <w:rPr>
          <w:rFonts w:asciiTheme="minorHAnsi" w:eastAsia="Calibri" w:hAnsiTheme="minorHAnsi" w:cs="Calibri"/>
          <w:color w:val="auto"/>
          <w:spacing w:val="1"/>
          <w:sz w:val="23"/>
          <w:szCs w:val="23"/>
        </w:rPr>
        <w:t>ud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 xml:space="preserve"> t</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proofErr w:type="gramStart"/>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pp</w:t>
      </w:r>
      <w:r w:rsidRPr="00A65071">
        <w:rPr>
          <w:rFonts w:asciiTheme="minorHAnsi" w:eastAsia="Calibri" w:hAnsiTheme="minorHAnsi" w:cs="Calibri"/>
          <w:color w:val="auto"/>
          <w:sz w:val="23"/>
          <w:szCs w:val="23"/>
        </w:rPr>
        <w:t>li</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z w:val="23"/>
          <w:szCs w:val="23"/>
        </w:rPr>
        <w:t>le</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qu</w:t>
      </w:r>
      <w:r w:rsidRPr="00A65071">
        <w:rPr>
          <w:rFonts w:asciiTheme="minorHAnsi" w:eastAsia="Calibri" w:hAnsiTheme="minorHAnsi" w:cs="Calibri"/>
          <w:color w:val="auto"/>
          <w:sz w:val="23"/>
          <w:szCs w:val="23"/>
        </w:rPr>
        <w:t>ir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2"/>
          <w:sz w:val="23"/>
          <w:szCs w:val="23"/>
        </w:rPr>
        <w:t>m</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t</w:t>
      </w:r>
      <w:proofErr w:type="gramEnd"/>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ar</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in</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i/>
          <w:color w:val="auto"/>
          <w:sz w:val="23"/>
          <w:szCs w:val="23"/>
        </w:rPr>
        <w:t>CI</w:t>
      </w:r>
      <w:r w:rsidRPr="00A65071">
        <w:rPr>
          <w:rFonts w:asciiTheme="minorHAnsi" w:eastAsia="Calibri" w:hAnsiTheme="minorHAnsi" w:cs="Calibri"/>
          <w:i/>
          <w:color w:val="auto"/>
          <w:spacing w:val="-2"/>
          <w:sz w:val="23"/>
          <w:szCs w:val="23"/>
        </w:rPr>
        <w:t>P</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1"/>
          <w:sz w:val="23"/>
          <w:szCs w:val="23"/>
        </w:rPr>
        <w:t>009</w:t>
      </w:r>
      <w:r w:rsidRPr="00A65071">
        <w:rPr>
          <w:rFonts w:asciiTheme="minorHAnsi" w:eastAsia="Calibri" w:hAnsiTheme="minorHAnsi" w:cs="Calibri"/>
          <w:i/>
          <w:color w:val="auto"/>
          <w:spacing w:val="-1"/>
          <w:sz w:val="23"/>
          <w:szCs w:val="23"/>
        </w:rPr>
        <w:t>-</w:t>
      </w:r>
      <w:r w:rsidRPr="00A65071">
        <w:rPr>
          <w:rFonts w:asciiTheme="minorHAnsi" w:eastAsia="Calibri" w:hAnsiTheme="minorHAnsi" w:cs="Calibri"/>
          <w:i/>
          <w:color w:val="auto"/>
          <w:sz w:val="23"/>
          <w:szCs w:val="23"/>
        </w:rPr>
        <w:t>5</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pacing w:val="-1"/>
          <w:sz w:val="23"/>
          <w:szCs w:val="23"/>
        </w:rPr>
        <w:t>ab</w:t>
      </w:r>
      <w:r w:rsidRPr="00A65071">
        <w:rPr>
          <w:rFonts w:asciiTheme="minorHAnsi" w:eastAsia="Calibri" w:hAnsiTheme="minorHAnsi" w:cs="Calibri"/>
          <w:i/>
          <w:color w:val="auto"/>
          <w:sz w:val="23"/>
          <w:szCs w:val="23"/>
        </w:rPr>
        <w:t>le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1 –</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pacing w:val="1"/>
          <w:sz w:val="23"/>
          <w:szCs w:val="23"/>
        </w:rPr>
        <w:t>ec</w:t>
      </w:r>
      <w:r w:rsidRPr="00A65071">
        <w:rPr>
          <w:rFonts w:asciiTheme="minorHAnsi" w:eastAsia="Calibri" w:hAnsiTheme="minorHAnsi" w:cs="Calibri"/>
          <w:i/>
          <w:color w:val="auto"/>
          <w:spacing w:val="-3"/>
          <w:sz w:val="23"/>
          <w:szCs w:val="23"/>
        </w:rPr>
        <w:t>o</w:t>
      </w:r>
      <w:r w:rsidRPr="00A65071">
        <w:rPr>
          <w:rFonts w:asciiTheme="minorHAnsi" w:eastAsia="Calibri" w:hAnsiTheme="minorHAnsi" w:cs="Calibri"/>
          <w:i/>
          <w:color w:val="auto"/>
          <w:spacing w:val="1"/>
          <w:sz w:val="23"/>
          <w:szCs w:val="23"/>
        </w:rPr>
        <w:t>ve</w:t>
      </w:r>
      <w:r w:rsidRPr="00A65071">
        <w:rPr>
          <w:rFonts w:asciiTheme="minorHAnsi" w:eastAsia="Calibri" w:hAnsiTheme="minorHAnsi" w:cs="Calibri"/>
          <w:i/>
          <w:color w:val="auto"/>
          <w:spacing w:val="-3"/>
          <w:sz w:val="23"/>
          <w:szCs w:val="23"/>
        </w:rPr>
        <w:t>r</w:t>
      </w:r>
      <w:r w:rsidRPr="00A65071">
        <w:rPr>
          <w:rFonts w:asciiTheme="minorHAnsi" w:eastAsia="Calibri" w:hAnsiTheme="minorHAnsi" w:cs="Calibri"/>
          <w:i/>
          <w:color w:val="auto"/>
          <w:sz w:val="23"/>
          <w:szCs w:val="23"/>
        </w:rPr>
        <w:t>y</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z w:val="23"/>
          <w:szCs w:val="23"/>
        </w:rPr>
        <w:t>n S</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pacing w:val="1"/>
          <w:sz w:val="23"/>
          <w:szCs w:val="23"/>
        </w:rPr>
        <w:t>ec</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f</w:t>
      </w:r>
      <w:r w:rsidRPr="00A65071">
        <w:rPr>
          <w:rFonts w:asciiTheme="minorHAnsi" w:eastAsia="Calibri" w:hAnsiTheme="minorHAnsi" w:cs="Calibri"/>
          <w:i/>
          <w:color w:val="auto"/>
          <w:spacing w:val="-2"/>
          <w:sz w:val="23"/>
          <w:szCs w:val="23"/>
        </w:rPr>
        <w:t>i</w:t>
      </w:r>
      <w:r w:rsidRPr="00A65071">
        <w:rPr>
          <w:rFonts w:asciiTheme="minorHAnsi" w:eastAsia="Calibri" w:hAnsiTheme="minorHAnsi" w:cs="Calibri"/>
          <w:i/>
          <w:color w:val="auto"/>
          <w:spacing w:val="1"/>
          <w:sz w:val="23"/>
          <w:szCs w:val="23"/>
        </w:rPr>
        <w:t>c</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on</w:t>
      </w:r>
      <w:r w:rsidRPr="00A65071">
        <w:rPr>
          <w:rFonts w:asciiTheme="minorHAnsi" w:eastAsia="Calibri" w:hAnsiTheme="minorHAnsi" w:cs="Calibri"/>
          <w:i/>
          <w:color w:val="auto"/>
          <w:sz w:val="23"/>
          <w:szCs w:val="23"/>
        </w:rPr>
        <w:t>s</w:t>
      </w:r>
      <w:r w:rsidRPr="00A65071">
        <w:rPr>
          <w:rFonts w:asciiTheme="minorHAnsi" w:eastAsia="Calibri" w:hAnsiTheme="minorHAnsi" w:cs="Calibri"/>
          <w:color w:val="auto"/>
          <w:sz w:val="23"/>
          <w:szCs w:val="23"/>
        </w:rPr>
        <w:t>.</w:t>
      </w:r>
    </w:p>
    <w:p w14:paraId="5E0A57B0" w14:textId="77777777" w:rsidR="00C670D4" w:rsidRPr="00A65071" w:rsidRDefault="00C670D4" w:rsidP="00094919">
      <w:pPr>
        <w:widowControl w:val="0"/>
        <w:autoSpaceDE/>
        <w:autoSpaceDN/>
        <w:adjustRightInd/>
        <w:ind w:left="1080" w:right="-20" w:hanging="593"/>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312909" w:rsidRPr="00A65071" w14:paraId="17B7F84F" w14:textId="77777777" w:rsidTr="0031290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27BF020" w14:textId="10CCC6DC" w:rsidR="00312909" w:rsidRPr="00A65071" w:rsidRDefault="000C7E7B" w:rsidP="00312909">
            <w:pPr>
              <w:pStyle w:val="Default"/>
              <w:jc w:val="center"/>
              <w:rPr>
                <w:color w:val="FFFFFF"/>
                <w:sz w:val="20"/>
                <w:szCs w:val="20"/>
              </w:rPr>
            </w:pPr>
            <w:r w:rsidRPr="00A65071">
              <w:rPr>
                <w:b/>
                <w:bCs/>
                <w:color w:val="FFFFFF"/>
                <w:sz w:val="20"/>
                <w:szCs w:val="20"/>
              </w:rPr>
              <w:t>CIP-00</w:t>
            </w:r>
            <w:r w:rsidR="00C670D4" w:rsidRPr="00A65071">
              <w:rPr>
                <w:b/>
                <w:bCs/>
                <w:color w:val="FFFFFF"/>
                <w:sz w:val="20"/>
                <w:szCs w:val="20"/>
              </w:rPr>
              <w:t>9-5</w:t>
            </w:r>
            <w:r w:rsidR="009058E3" w:rsidRPr="00A65071">
              <w:rPr>
                <w:b/>
                <w:bCs/>
                <w:color w:val="FFFFFF"/>
                <w:sz w:val="20"/>
                <w:szCs w:val="20"/>
              </w:rPr>
              <w:t xml:space="preserve"> Table R1 – Recovery Plan Specifications</w:t>
            </w:r>
          </w:p>
        </w:tc>
      </w:tr>
      <w:tr w:rsidR="00312909" w:rsidRPr="00A65071" w14:paraId="22F17FAB" w14:textId="77777777" w:rsidTr="0031290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7BDABC5" w14:textId="77777777" w:rsidR="00312909" w:rsidRPr="00A65071" w:rsidRDefault="00312909" w:rsidP="00312909">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2735978" w14:textId="77777777" w:rsidR="00312909" w:rsidRPr="00A65071" w:rsidRDefault="00312909" w:rsidP="00312909">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E3C0D35" w14:textId="77777777" w:rsidR="00312909" w:rsidRPr="00A65071" w:rsidRDefault="00312909" w:rsidP="00312909">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0D3A870" w14:textId="77777777" w:rsidR="00312909" w:rsidRPr="00A65071" w:rsidRDefault="00312909" w:rsidP="00312909">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312909" w:rsidRPr="00A65071" w14:paraId="26E4D253" w14:textId="77777777" w:rsidTr="0031290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5BB98B1" w14:textId="77777777" w:rsidR="00312909" w:rsidRPr="00A65071" w:rsidRDefault="00312909" w:rsidP="00312909">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28DD826A" w14:textId="77777777" w:rsidR="00312909" w:rsidRPr="00A65071" w:rsidRDefault="00312909" w:rsidP="00312909">
            <w:pPr>
              <w:pStyle w:val="Default"/>
              <w:rPr>
                <w:sz w:val="20"/>
                <w:szCs w:val="20"/>
              </w:rPr>
            </w:pPr>
            <w:r w:rsidRPr="00A65071">
              <w:rPr>
                <w:sz w:val="20"/>
                <w:szCs w:val="20"/>
              </w:rPr>
              <w:t xml:space="preserve">High Impact BES Cyber Systems and their associated: </w:t>
            </w:r>
          </w:p>
          <w:p w14:paraId="54E0D441" w14:textId="77777777" w:rsidR="00312909" w:rsidRPr="00A65071" w:rsidRDefault="00312909" w:rsidP="00252B92">
            <w:pPr>
              <w:pStyle w:val="Default"/>
              <w:numPr>
                <w:ilvl w:val="0"/>
                <w:numId w:val="1"/>
              </w:numPr>
              <w:rPr>
                <w:sz w:val="20"/>
                <w:szCs w:val="20"/>
              </w:rPr>
            </w:pPr>
            <w:r w:rsidRPr="00A65071">
              <w:rPr>
                <w:sz w:val="20"/>
                <w:szCs w:val="20"/>
              </w:rPr>
              <w:t xml:space="preserve">EACMS; and </w:t>
            </w:r>
          </w:p>
          <w:p w14:paraId="503BA0D9" w14:textId="77777777" w:rsidR="00312909" w:rsidRPr="00A65071" w:rsidRDefault="00312909" w:rsidP="00252B92">
            <w:pPr>
              <w:pStyle w:val="Default"/>
              <w:numPr>
                <w:ilvl w:val="0"/>
                <w:numId w:val="1"/>
              </w:numPr>
              <w:rPr>
                <w:sz w:val="20"/>
                <w:szCs w:val="20"/>
              </w:rPr>
            </w:pPr>
            <w:r w:rsidRPr="00A65071">
              <w:rPr>
                <w:sz w:val="20"/>
                <w:szCs w:val="20"/>
              </w:rPr>
              <w:t>PACS</w:t>
            </w:r>
          </w:p>
          <w:p w14:paraId="1A967981" w14:textId="77777777" w:rsidR="00312909" w:rsidRPr="00A65071" w:rsidRDefault="00312909" w:rsidP="00312909">
            <w:pPr>
              <w:pStyle w:val="Default"/>
              <w:rPr>
                <w:sz w:val="20"/>
                <w:szCs w:val="20"/>
              </w:rPr>
            </w:pPr>
          </w:p>
          <w:p w14:paraId="19C00715" w14:textId="77777777" w:rsidR="00312909" w:rsidRPr="00A65071" w:rsidRDefault="00312909" w:rsidP="00312909">
            <w:pPr>
              <w:pStyle w:val="Default"/>
              <w:rPr>
                <w:sz w:val="20"/>
                <w:szCs w:val="20"/>
              </w:rPr>
            </w:pPr>
            <w:r w:rsidRPr="00A65071">
              <w:rPr>
                <w:sz w:val="20"/>
                <w:szCs w:val="20"/>
              </w:rPr>
              <w:t xml:space="preserve">Medium Impact BES Cyber Systems and their associated: </w:t>
            </w:r>
          </w:p>
          <w:p w14:paraId="76DC7376" w14:textId="77777777" w:rsidR="00312909" w:rsidRPr="00A65071" w:rsidRDefault="00312909" w:rsidP="00252B92">
            <w:pPr>
              <w:pStyle w:val="Default"/>
              <w:numPr>
                <w:ilvl w:val="0"/>
                <w:numId w:val="2"/>
              </w:numPr>
              <w:rPr>
                <w:sz w:val="20"/>
                <w:szCs w:val="20"/>
              </w:rPr>
            </w:pPr>
            <w:r w:rsidRPr="00A65071">
              <w:rPr>
                <w:sz w:val="20"/>
                <w:szCs w:val="20"/>
              </w:rPr>
              <w:t xml:space="preserve">EACMS; and </w:t>
            </w:r>
          </w:p>
          <w:p w14:paraId="644EE0BB" w14:textId="2D121561" w:rsidR="00312909" w:rsidRPr="00A65071" w:rsidRDefault="00312909" w:rsidP="0027077A">
            <w:pPr>
              <w:pStyle w:val="Default"/>
              <w:numPr>
                <w:ilvl w:val="0"/>
                <w:numId w:val="2"/>
              </w:numPr>
              <w:rPr>
                <w:sz w:val="20"/>
                <w:szCs w:val="20"/>
              </w:rPr>
            </w:pPr>
            <w:r w:rsidRPr="00A6507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41106191" w14:textId="77777777" w:rsidR="00312909" w:rsidRPr="00A65071" w:rsidRDefault="00312909" w:rsidP="00312909">
            <w:pPr>
              <w:pStyle w:val="Default"/>
              <w:rPr>
                <w:sz w:val="23"/>
                <w:szCs w:val="23"/>
              </w:rPr>
            </w:pPr>
            <w:r w:rsidRPr="00A65071">
              <w:rPr>
                <w:sz w:val="20"/>
                <w:szCs w:val="20"/>
              </w:rPr>
              <w:t>Conditions for activation of the recovery plan(s).</w:t>
            </w:r>
            <w:r w:rsidRPr="00A65071">
              <w:rPr>
                <w:sz w:val="23"/>
                <w:szCs w:val="23"/>
              </w:rPr>
              <w:t xml:space="preserve"> </w:t>
            </w:r>
          </w:p>
        </w:tc>
        <w:tc>
          <w:tcPr>
            <w:tcW w:w="3825" w:type="dxa"/>
            <w:tcBorders>
              <w:top w:val="single" w:sz="4" w:space="0" w:color="auto"/>
              <w:left w:val="single" w:sz="4" w:space="0" w:color="auto"/>
              <w:bottom w:val="single" w:sz="4" w:space="0" w:color="auto"/>
              <w:right w:val="single" w:sz="4" w:space="0" w:color="auto"/>
            </w:tcBorders>
            <w:hideMark/>
          </w:tcPr>
          <w:p w14:paraId="2C7BDD48" w14:textId="77777777" w:rsidR="00312909" w:rsidRPr="00A65071" w:rsidRDefault="00312909" w:rsidP="00312909">
            <w:pPr>
              <w:pStyle w:val="Default"/>
              <w:rPr>
                <w:sz w:val="20"/>
                <w:szCs w:val="20"/>
              </w:rPr>
            </w:pPr>
            <w:r w:rsidRPr="00A65071">
              <w:rPr>
                <w:sz w:val="20"/>
                <w:szCs w:val="20"/>
              </w:rPr>
              <w:t>An example of evidence may include, but is not limited to, one or more plans that include language identifying conditions for activation of the recovery plan(s).</w:t>
            </w:r>
          </w:p>
        </w:tc>
      </w:tr>
    </w:tbl>
    <w:p w14:paraId="55E0A303" w14:textId="77777777" w:rsidR="00895015" w:rsidRDefault="00895015" w:rsidP="00680C03">
      <w:pPr>
        <w:rPr>
          <w:rFonts w:asciiTheme="minorHAnsi" w:hAnsiTheme="minorHAnsi" w:cs="Times New Roman"/>
          <w:b/>
        </w:rPr>
      </w:pPr>
    </w:p>
    <w:p w14:paraId="45FE68ED" w14:textId="77777777" w:rsidR="002173AF" w:rsidRDefault="002173AF" w:rsidP="00680C03">
      <w:pPr>
        <w:rPr>
          <w:rFonts w:asciiTheme="minorHAnsi" w:hAnsiTheme="minorHAnsi" w:cs="Times New Roman"/>
          <w:b/>
        </w:rPr>
      </w:pPr>
    </w:p>
    <w:p w14:paraId="4C0C22A4" w14:textId="77777777" w:rsidR="002173AF" w:rsidRPr="00A65071" w:rsidRDefault="002173AF" w:rsidP="00680C03">
      <w:pPr>
        <w:rPr>
          <w:rFonts w:asciiTheme="minorHAnsi" w:hAnsiTheme="minorHAnsi" w:cs="Times New Roman"/>
          <w:b/>
        </w:rPr>
      </w:pPr>
    </w:p>
    <w:p w14:paraId="4103E6F4" w14:textId="266368AC" w:rsidR="00A5228E" w:rsidRPr="00A65071" w:rsidRDefault="00A5228E" w:rsidP="00C1568A">
      <w:pPr>
        <w:widowControl w:val="0"/>
        <w:rPr>
          <w:rFonts w:asciiTheme="minorHAnsi" w:hAnsiTheme="minorHAnsi" w:cs="Times New Roman"/>
          <w:b/>
          <w:bCs/>
        </w:rPr>
      </w:pPr>
    </w:p>
    <w:p w14:paraId="14BE632A"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6EF09F6"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7B5E1C0C"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466F7F6"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D437F18" w14:textId="77777777" w:rsidR="00B46FA3" w:rsidRPr="00762373" w:rsidRDefault="00B46FA3" w:rsidP="00B46FA3">
      <w:pPr>
        <w:widowControl w:val="0"/>
        <w:spacing w:line="266" w:lineRule="exact"/>
        <w:rPr>
          <w:rFonts w:asciiTheme="minorHAnsi" w:hAnsiTheme="minorHAnsi" w:cs="Times New Roman"/>
          <w:b/>
          <w:bCs/>
        </w:rPr>
      </w:pPr>
    </w:p>
    <w:p w14:paraId="016F96B0"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2EACC184"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0F47EAF"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253EB822"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4889DF0"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81FCC20"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6E6D834"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1012C9E"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75196843"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AC1BB63"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4167EDAF"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22AAACB"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9E721A8"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3032A3B"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B781179"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84301FC"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DAFEEC5" w14:textId="77777777" w:rsidR="00B46FA3" w:rsidRPr="00573A1F" w:rsidRDefault="00B46FA3" w:rsidP="001E77DD">
            <w:pPr>
              <w:autoSpaceDE/>
              <w:adjustRightInd/>
              <w:jc w:val="both"/>
              <w:rPr>
                <w:rFonts w:ascii="Calibri" w:hAnsi="Calibri" w:cs="Times New Roman"/>
                <w:szCs w:val="22"/>
              </w:rPr>
            </w:pPr>
          </w:p>
        </w:tc>
      </w:tr>
      <w:tr w:rsidR="00B46FA3" w:rsidRPr="00573A1F" w14:paraId="1E26A206"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B161E8D"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A9EE81B"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D3B2854"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186F428"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15193F9"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71A69171" w14:textId="77777777" w:rsidR="00B46FA3" w:rsidRPr="00573A1F" w:rsidRDefault="00B46FA3" w:rsidP="001E77DD">
            <w:pPr>
              <w:autoSpaceDE/>
              <w:adjustRightInd/>
              <w:jc w:val="both"/>
              <w:rPr>
                <w:rFonts w:ascii="Calibri" w:hAnsi="Calibri" w:cs="Times New Roman"/>
                <w:szCs w:val="22"/>
              </w:rPr>
            </w:pPr>
          </w:p>
        </w:tc>
      </w:tr>
      <w:tr w:rsidR="00B46FA3" w:rsidRPr="00573A1F" w14:paraId="5A8A10D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B229154"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82E127E"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A88307B"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5B8CE2E"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DCA78FB"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B8FE67C" w14:textId="77777777" w:rsidR="00B46FA3" w:rsidRPr="00573A1F" w:rsidRDefault="00B46FA3" w:rsidP="001E77DD">
            <w:pPr>
              <w:autoSpaceDE/>
              <w:adjustRightInd/>
              <w:jc w:val="both"/>
              <w:rPr>
                <w:rFonts w:ascii="Calibri" w:hAnsi="Calibri" w:cs="Times New Roman"/>
                <w:szCs w:val="22"/>
              </w:rPr>
            </w:pPr>
          </w:p>
        </w:tc>
      </w:tr>
    </w:tbl>
    <w:p w14:paraId="2F66274E" w14:textId="77777777" w:rsidR="00C1568A" w:rsidRPr="00A65071" w:rsidRDefault="00C1568A" w:rsidP="00C1568A">
      <w:pPr>
        <w:widowControl w:val="0"/>
        <w:rPr>
          <w:rFonts w:asciiTheme="minorHAnsi" w:hAnsiTheme="minorHAnsi" w:cs="Times New Roman"/>
        </w:rPr>
      </w:pPr>
    </w:p>
    <w:p w14:paraId="7CFEA776" w14:textId="3001E856" w:rsidR="00C1568A" w:rsidRPr="00A65071" w:rsidRDefault="00C1568A" w:rsidP="00D97E2A">
      <w:pPr>
        <w:pStyle w:val="RqtSection"/>
      </w:pPr>
      <w:r w:rsidRPr="00A65071">
        <w:t xml:space="preserve">Audit Team Evidence Reviewed </w:t>
      </w:r>
      <w:r w:rsidRPr="00A65071">
        <w:rPr>
          <w:color w:val="FF0000"/>
        </w:rPr>
        <w:t>(</w:t>
      </w:r>
      <w:r w:rsidRPr="00A65071">
        <w:rPr>
          <w:rFonts w:eastAsia="Calibri"/>
          <w:color w:val="FF0000"/>
          <w:sz w:val="22"/>
          <w:szCs w:val="22"/>
        </w:rPr>
        <w:t xml:space="preserve">This section </w:t>
      </w:r>
      <w:r w:rsidR="008B08A7" w:rsidRPr="00A65071">
        <w:rPr>
          <w:rFonts w:eastAsia="Calibri"/>
          <w:color w:val="FF0000"/>
          <w:sz w:val="22"/>
          <w:szCs w:val="22"/>
        </w:rPr>
        <w:t>to</w:t>
      </w:r>
      <w:r w:rsidRPr="00A65071">
        <w:rPr>
          <w:rFonts w:eastAsia="Calibri"/>
          <w:color w:val="FF0000"/>
          <w:sz w:val="22"/>
          <w:szCs w:val="22"/>
        </w:rPr>
        <w:t xml:space="preserve">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C1568A" w:rsidRPr="00A65071" w14:paraId="3ED0544A" w14:textId="77777777" w:rsidTr="00705BB3">
        <w:tc>
          <w:tcPr>
            <w:tcW w:w="11016" w:type="dxa"/>
            <w:shd w:val="clear" w:color="auto" w:fill="auto"/>
          </w:tcPr>
          <w:p w14:paraId="506B48AF" w14:textId="77777777" w:rsidR="00C1568A" w:rsidRPr="00A65071" w:rsidRDefault="00C1568A" w:rsidP="0066247D">
            <w:pPr>
              <w:widowControl w:val="0"/>
              <w:rPr>
                <w:rFonts w:asciiTheme="minorHAnsi" w:hAnsiTheme="minorHAnsi" w:cs="Times New Roman"/>
                <w:sz w:val="22"/>
                <w:szCs w:val="22"/>
              </w:rPr>
            </w:pPr>
          </w:p>
        </w:tc>
      </w:tr>
      <w:tr w:rsidR="00C1568A" w:rsidRPr="00A65071" w14:paraId="4C97C8CD" w14:textId="77777777" w:rsidTr="00705BB3">
        <w:tc>
          <w:tcPr>
            <w:tcW w:w="11016" w:type="dxa"/>
            <w:shd w:val="clear" w:color="auto" w:fill="auto"/>
          </w:tcPr>
          <w:p w14:paraId="593E783E" w14:textId="77777777" w:rsidR="00C1568A" w:rsidRPr="00A65071" w:rsidRDefault="00C1568A" w:rsidP="0066247D">
            <w:pPr>
              <w:widowControl w:val="0"/>
              <w:rPr>
                <w:rFonts w:asciiTheme="minorHAnsi" w:hAnsiTheme="minorHAnsi" w:cs="Times New Roman"/>
                <w:sz w:val="22"/>
                <w:szCs w:val="22"/>
              </w:rPr>
            </w:pPr>
          </w:p>
        </w:tc>
      </w:tr>
      <w:tr w:rsidR="00C1568A" w:rsidRPr="00A65071" w14:paraId="5B13C4BE" w14:textId="77777777" w:rsidTr="00705BB3">
        <w:tc>
          <w:tcPr>
            <w:tcW w:w="11016" w:type="dxa"/>
            <w:shd w:val="clear" w:color="auto" w:fill="auto"/>
          </w:tcPr>
          <w:p w14:paraId="75FF37FC" w14:textId="77777777" w:rsidR="00C1568A" w:rsidRPr="00A65071" w:rsidRDefault="00C1568A" w:rsidP="0066247D">
            <w:pPr>
              <w:widowControl w:val="0"/>
              <w:rPr>
                <w:rFonts w:asciiTheme="minorHAnsi" w:hAnsiTheme="minorHAnsi" w:cs="Times New Roman"/>
                <w:sz w:val="22"/>
                <w:szCs w:val="22"/>
              </w:rPr>
            </w:pPr>
          </w:p>
        </w:tc>
      </w:tr>
    </w:tbl>
    <w:p w14:paraId="206F9327" w14:textId="77777777" w:rsidR="00C1568A" w:rsidRPr="00A65071" w:rsidRDefault="00C1568A" w:rsidP="00C1568A">
      <w:pPr>
        <w:widowControl w:val="0"/>
        <w:rPr>
          <w:rFonts w:asciiTheme="minorHAnsi" w:hAnsiTheme="minorHAnsi" w:cs="Times New Roman"/>
        </w:rPr>
      </w:pPr>
    </w:p>
    <w:p w14:paraId="736D08BF" w14:textId="1AF58F6F" w:rsidR="00C1568A" w:rsidRPr="00A65071" w:rsidRDefault="00C1568A" w:rsidP="00D97E2A">
      <w:pPr>
        <w:pStyle w:val="RqtSection"/>
        <w:rPr>
          <w14:shadow w14:blurRad="50800" w14:dist="38100" w14:dir="2700000" w14:sx="100000" w14:sy="100000" w14:kx="0" w14:ky="0" w14:algn="tl">
            <w14:srgbClr w14:val="000000">
              <w14:alpha w14:val="60000"/>
            </w14:srgbClr>
          </w14:shadow>
        </w:rPr>
      </w:pPr>
      <w:r w:rsidRPr="00A65071">
        <w:t>Compliance Assessment Approach Specific to</w:t>
      </w:r>
      <w:r w:rsidR="00EC4AF0" w:rsidRPr="00A65071">
        <w:t xml:space="preserve"> Part 1.1</w:t>
      </w:r>
    </w:p>
    <w:p w14:paraId="38F56F76" w14:textId="73C3B064" w:rsidR="00C1568A" w:rsidRPr="00A65071" w:rsidRDefault="00C1568A" w:rsidP="00C1568A">
      <w:pPr>
        <w:tabs>
          <w:tab w:val="left" w:pos="1080"/>
        </w:tabs>
        <w:rPr>
          <w:rFonts w:asciiTheme="minorHAnsi" w:hAnsiTheme="minorHAnsi"/>
          <w:b/>
          <w:i/>
          <w:color w:val="FF0000"/>
        </w:rPr>
      </w:pPr>
      <w:r w:rsidRPr="00A65071">
        <w:rPr>
          <w:rFonts w:asciiTheme="minorHAnsi" w:hAnsiTheme="minorHAnsi"/>
          <w:b/>
          <w:i/>
          <w:color w:val="FF0000"/>
        </w:rPr>
        <w:t xml:space="preserve">This section </w:t>
      </w:r>
      <w:r w:rsidR="008B08A7" w:rsidRPr="00A65071">
        <w:rPr>
          <w:rFonts w:asciiTheme="minorHAnsi" w:hAnsiTheme="minorHAnsi"/>
          <w:b/>
          <w:i/>
          <w:color w:val="FF0000"/>
        </w:rPr>
        <w:t>to</w:t>
      </w:r>
      <w:r w:rsidRPr="00A65071">
        <w:rPr>
          <w:rFonts w:asciiTheme="minorHAnsi" w:hAnsiTheme="minorHAnsi"/>
          <w:b/>
          <w:i/>
          <w:color w:val="FF0000"/>
        </w:rPr>
        <w:t xml:space="preserve">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33074F" w:rsidRPr="00A65071" w14:paraId="3885879C" w14:textId="77777777" w:rsidTr="00C670D4">
        <w:tc>
          <w:tcPr>
            <w:tcW w:w="378" w:type="dxa"/>
          </w:tcPr>
          <w:p w14:paraId="0E0DE4B2" w14:textId="77777777" w:rsidR="0033074F" w:rsidRPr="00A65071" w:rsidRDefault="0033074F" w:rsidP="0066247D">
            <w:pPr>
              <w:widowControl w:val="0"/>
              <w:tabs>
                <w:tab w:val="left" w:pos="0"/>
                <w:tab w:val="left" w:pos="900"/>
                <w:tab w:val="left" w:pos="6360"/>
              </w:tabs>
              <w:rPr>
                <w:rFonts w:asciiTheme="minorHAnsi" w:hAnsiTheme="minorHAnsi" w:cs="Times New Roman"/>
                <w:bCs/>
              </w:rPr>
            </w:pPr>
          </w:p>
        </w:tc>
        <w:tc>
          <w:tcPr>
            <w:tcW w:w="10638" w:type="dxa"/>
          </w:tcPr>
          <w:p w14:paraId="460B3F3B" w14:textId="5279EE8E" w:rsidR="0033074F" w:rsidRPr="00A65071" w:rsidRDefault="00E31302" w:rsidP="0033074F">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 xml:space="preserve">Verify the Responsible Entity has documented one or more recovery plans which include </w:t>
            </w:r>
            <w:r w:rsidR="0033074F" w:rsidRPr="00A65071">
              <w:rPr>
                <w:rFonts w:asciiTheme="minorHAnsi" w:hAnsiTheme="minorHAnsi" w:cs="Times New Roman"/>
                <w:color w:val="auto"/>
              </w:rPr>
              <w:t>conditions for activation of the recovery plan(s).</w:t>
            </w:r>
          </w:p>
        </w:tc>
      </w:tr>
    </w:tbl>
    <w:p w14:paraId="1E3C7AAC" w14:textId="77777777" w:rsidR="00C1568A" w:rsidRPr="00A65071" w:rsidRDefault="00C1568A" w:rsidP="00C1568A">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B448D9" w:rsidRPr="00A65071" w14:paraId="28033D8C" w14:textId="77777777" w:rsidTr="007B1BE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DAFB018" w14:textId="3B97FDC0" w:rsidR="00B448D9" w:rsidRPr="00A65071" w:rsidRDefault="000C7E7B" w:rsidP="007B1BE7">
            <w:pPr>
              <w:pStyle w:val="Default"/>
              <w:jc w:val="center"/>
              <w:rPr>
                <w:color w:val="FFFFFF"/>
                <w:sz w:val="20"/>
                <w:szCs w:val="20"/>
              </w:rPr>
            </w:pPr>
            <w:r w:rsidRPr="00A65071">
              <w:rPr>
                <w:b/>
                <w:bCs/>
                <w:color w:val="FFFFFF"/>
                <w:sz w:val="20"/>
                <w:szCs w:val="20"/>
              </w:rPr>
              <w:t>CIP-00</w:t>
            </w:r>
            <w:r w:rsidR="00C670D4" w:rsidRPr="00A65071">
              <w:rPr>
                <w:b/>
                <w:bCs/>
                <w:color w:val="FFFFFF"/>
                <w:sz w:val="20"/>
                <w:szCs w:val="20"/>
              </w:rPr>
              <w:t>9-5</w:t>
            </w:r>
            <w:r w:rsidR="00B448D9" w:rsidRPr="00A65071">
              <w:rPr>
                <w:b/>
                <w:bCs/>
                <w:color w:val="FFFFFF"/>
                <w:sz w:val="20"/>
                <w:szCs w:val="20"/>
              </w:rPr>
              <w:t xml:space="preserve"> Table R1 – Recovery Plan Specifications</w:t>
            </w:r>
          </w:p>
        </w:tc>
      </w:tr>
      <w:tr w:rsidR="00B448D9" w:rsidRPr="00A65071" w14:paraId="7BBC1B9B" w14:textId="77777777" w:rsidTr="007B1BE7">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F5CD983" w14:textId="77777777" w:rsidR="00B448D9" w:rsidRPr="00A65071" w:rsidRDefault="00B448D9" w:rsidP="007B1BE7">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8112C2A" w14:textId="77777777" w:rsidR="00B448D9" w:rsidRPr="00A65071" w:rsidRDefault="00B448D9" w:rsidP="007B1BE7">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5D81C3A" w14:textId="77777777" w:rsidR="00B448D9" w:rsidRPr="00A65071" w:rsidRDefault="00B448D9" w:rsidP="007B1BE7">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EBFB629" w14:textId="77777777" w:rsidR="00B448D9" w:rsidRPr="00A65071" w:rsidRDefault="00B448D9" w:rsidP="007B1BE7">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B448D9" w:rsidRPr="00A65071" w14:paraId="4A03862B" w14:textId="77777777" w:rsidTr="007B1BE7">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A7C0BE8" w14:textId="3CC870DA" w:rsidR="00B448D9" w:rsidRPr="00A65071" w:rsidRDefault="00B448D9" w:rsidP="007B1BE7">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t>1.</w:t>
            </w:r>
            <w:r w:rsidR="00C00EB5" w:rsidRPr="00A65071">
              <w:rPr>
                <w:rFonts w:asciiTheme="minorHAnsi" w:eastAsia="ヒラギノ角ゴ Pro W3" w:hAnsiTheme="minorHAns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03E1B434" w14:textId="77777777" w:rsidR="00B448D9" w:rsidRPr="00A65071" w:rsidRDefault="00B448D9" w:rsidP="007B1BE7">
            <w:pPr>
              <w:pStyle w:val="Default"/>
              <w:rPr>
                <w:sz w:val="20"/>
                <w:szCs w:val="20"/>
              </w:rPr>
            </w:pPr>
            <w:r w:rsidRPr="00A65071">
              <w:rPr>
                <w:sz w:val="20"/>
                <w:szCs w:val="20"/>
              </w:rPr>
              <w:t xml:space="preserve">High Impact BES Cyber Systems and their associated: </w:t>
            </w:r>
          </w:p>
          <w:p w14:paraId="04CAD82E" w14:textId="77777777" w:rsidR="00B448D9" w:rsidRPr="00A65071" w:rsidRDefault="00B448D9" w:rsidP="001C0FF9">
            <w:pPr>
              <w:pStyle w:val="Default"/>
              <w:numPr>
                <w:ilvl w:val="0"/>
                <w:numId w:val="25"/>
              </w:numPr>
              <w:rPr>
                <w:sz w:val="20"/>
                <w:szCs w:val="20"/>
              </w:rPr>
            </w:pPr>
            <w:r w:rsidRPr="00A65071">
              <w:rPr>
                <w:sz w:val="20"/>
                <w:szCs w:val="20"/>
              </w:rPr>
              <w:t xml:space="preserve">EACMS; and </w:t>
            </w:r>
          </w:p>
          <w:p w14:paraId="74D41368" w14:textId="77777777" w:rsidR="00B448D9" w:rsidRPr="00A65071" w:rsidRDefault="00B448D9" w:rsidP="001C0FF9">
            <w:pPr>
              <w:pStyle w:val="Default"/>
              <w:numPr>
                <w:ilvl w:val="0"/>
                <w:numId w:val="25"/>
              </w:numPr>
              <w:rPr>
                <w:sz w:val="20"/>
                <w:szCs w:val="20"/>
              </w:rPr>
            </w:pPr>
            <w:r w:rsidRPr="00A65071">
              <w:rPr>
                <w:sz w:val="20"/>
                <w:szCs w:val="20"/>
              </w:rPr>
              <w:t>PACS</w:t>
            </w:r>
          </w:p>
          <w:p w14:paraId="06F96D8D" w14:textId="77777777" w:rsidR="00B448D9" w:rsidRPr="00A65071" w:rsidRDefault="00B448D9" w:rsidP="007B1BE7">
            <w:pPr>
              <w:pStyle w:val="Default"/>
              <w:rPr>
                <w:sz w:val="20"/>
                <w:szCs w:val="20"/>
              </w:rPr>
            </w:pPr>
          </w:p>
          <w:p w14:paraId="29EC7BF0" w14:textId="77777777" w:rsidR="00B448D9" w:rsidRPr="00A65071" w:rsidRDefault="00B448D9" w:rsidP="007B1BE7">
            <w:pPr>
              <w:pStyle w:val="Default"/>
              <w:rPr>
                <w:sz w:val="20"/>
                <w:szCs w:val="20"/>
              </w:rPr>
            </w:pPr>
            <w:r w:rsidRPr="00A65071">
              <w:rPr>
                <w:sz w:val="20"/>
                <w:szCs w:val="20"/>
              </w:rPr>
              <w:t xml:space="preserve">Medium Impact BES Cyber Systems and their associated: </w:t>
            </w:r>
          </w:p>
          <w:p w14:paraId="705B6520" w14:textId="77777777" w:rsidR="00B448D9" w:rsidRPr="00A65071" w:rsidRDefault="00B448D9" w:rsidP="001C0FF9">
            <w:pPr>
              <w:pStyle w:val="Default"/>
              <w:numPr>
                <w:ilvl w:val="0"/>
                <w:numId w:val="26"/>
              </w:numPr>
              <w:rPr>
                <w:sz w:val="20"/>
                <w:szCs w:val="20"/>
              </w:rPr>
            </w:pPr>
            <w:r w:rsidRPr="00A65071">
              <w:rPr>
                <w:sz w:val="20"/>
                <w:szCs w:val="20"/>
              </w:rPr>
              <w:t xml:space="preserve">EACMS; and </w:t>
            </w:r>
          </w:p>
          <w:p w14:paraId="1EABBEB3" w14:textId="27831276" w:rsidR="00B448D9" w:rsidRPr="00A65071" w:rsidRDefault="00B448D9" w:rsidP="0027077A">
            <w:pPr>
              <w:pStyle w:val="Default"/>
              <w:numPr>
                <w:ilvl w:val="0"/>
                <w:numId w:val="26"/>
              </w:numPr>
              <w:rPr>
                <w:sz w:val="20"/>
                <w:szCs w:val="20"/>
              </w:rPr>
            </w:pPr>
            <w:r w:rsidRPr="00A6507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3DBF9AE4" w14:textId="506DD2C9" w:rsidR="00B448D9" w:rsidRPr="00A65071" w:rsidRDefault="00B448D9" w:rsidP="007B1BE7">
            <w:pPr>
              <w:pStyle w:val="Default"/>
              <w:rPr>
                <w:sz w:val="23"/>
                <w:szCs w:val="23"/>
              </w:rPr>
            </w:pPr>
            <w:r w:rsidRPr="00A65071">
              <w:rPr>
                <w:sz w:val="20"/>
                <w:szCs w:val="20"/>
              </w:rPr>
              <w:t>Roles and responsibilities of responders.</w:t>
            </w:r>
          </w:p>
        </w:tc>
        <w:tc>
          <w:tcPr>
            <w:tcW w:w="3825" w:type="dxa"/>
            <w:tcBorders>
              <w:top w:val="single" w:sz="4" w:space="0" w:color="auto"/>
              <w:left w:val="single" w:sz="4" w:space="0" w:color="auto"/>
              <w:bottom w:val="single" w:sz="4" w:space="0" w:color="auto"/>
              <w:right w:val="single" w:sz="4" w:space="0" w:color="auto"/>
            </w:tcBorders>
            <w:hideMark/>
          </w:tcPr>
          <w:p w14:paraId="7AA5E9B4" w14:textId="088BB198" w:rsidR="00B448D9" w:rsidRPr="00A65071" w:rsidRDefault="00B448D9" w:rsidP="007B1BE7">
            <w:pPr>
              <w:pStyle w:val="Default"/>
              <w:rPr>
                <w:sz w:val="20"/>
                <w:szCs w:val="20"/>
              </w:rPr>
            </w:pPr>
            <w:r w:rsidRPr="00A65071">
              <w:rPr>
                <w:sz w:val="20"/>
                <w:szCs w:val="20"/>
              </w:rPr>
              <w:t>An example of evidence may include, but is not limited to, one or more recovery plans that include language identifying the roles and responsibilities of responders.</w:t>
            </w:r>
          </w:p>
        </w:tc>
      </w:tr>
    </w:tbl>
    <w:p w14:paraId="7C8251BB" w14:textId="77777777" w:rsidR="00B448D9" w:rsidRPr="00A65071" w:rsidRDefault="00B448D9" w:rsidP="00B448D9">
      <w:pPr>
        <w:rPr>
          <w:rFonts w:asciiTheme="minorHAnsi" w:hAnsiTheme="minorHAnsi" w:cs="Times New Roman"/>
          <w:b/>
        </w:rPr>
      </w:pPr>
    </w:p>
    <w:p w14:paraId="7DB3FFCF"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D6998E3"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71B43DC"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C073174"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B010382" w14:textId="77777777" w:rsidR="00B46FA3" w:rsidRPr="00762373" w:rsidRDefault="00B46FA3" w:rsidP="00B46FA3">
      <w:pPr>
        <w:widowControl w:val="0"/>
        <w:spacing w:line="266" w:lineRule="exact"/>
        <w:rPr>
          <w:rFonts w:asciiTheme="minorHAnsi" w:hAnsiTheme="minorHAnsi" w:cs="Times New Roman"/>
          <w:b/>
          <w:bCs/>
        </w:rPr>
      </w:pPr>
    </w:p>
    <w:p w14:paraId="00F0804D"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5654A1B3"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576B6EE"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 xml:space="preserve">The following information is requested for each document submitted as evidence. Also, evidence submitted should be highlighted and bookmarked, as appropriate, to identify the exact location where evidence of </w:t>
            </w:r>
            <w:r w:rsidRPr="00573A1F">
              <w:rPr>
                <w:rFonts w:ascii="Calibri" w:hAnsi="Calibri" w:cs="Times New Roman"/>
              </w:rPr>
              <w:lastRenderedPageBreak/>
              <w:t>compliance may be found.</w:t>
            </w:r>
          </w:p>
        </w:tc>
      </w:tr>
      <w:tr w:rsidR="00B46FA3" w:rsidRPr="00573A1F" w14:paraId="211E328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7CC422F"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lastRenderedPageBreak/>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213C164"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0AEEFBA3"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D385BAF"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621F648"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FF1FA5B"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14937E4A"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E84303E"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03B88E6"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6FFB93F"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B72699F"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F4ADA65"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5A9223F" w14:textId="77777777" w:rsidR="00B46FA3" w:rsidRPr="00573A1F" w:rsidRDefault="00B46FA3" w:rsidP="001E77DD">
            <w:pPr>
              <w:autoSpaceDE/>
              <w:adjustRightInd/>
              <w:jc w:val="both"/>
              <w:rPr>
                <w:rFonts w:ascii="Calibri" w:hAnsi="Calibri" w:cs="Times New Roman"/>
                <w:szCs w:val="22"/>
              </w:rPr>
            </w:pPr>
          </w:p>
        </w:tc>
      </w:tr>
      <w:tr w:rsidR="00B46FA3" w:rsidRPr="00573A1F" w14:paraId="567B710E"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7960A795"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C0A0302"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7220B36"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0150C41"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283FA31"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C222F3F" w14:textId="77777777" w:rsidR="00B46FA3" w:rsidRPr="00573A1F" w:rsidRDefault="00B46FA3" w:rsidP="001E77DD">
            <w:pPr>
              <w:autoSpaceDE/>
              <w:adjustRightInd/>
              <w:jc w:val="both"/>
              <w:rPr>
                <w:rFonts w:ascii="Calibri" w:hAnsi="Calibri" w:cs="Times New Roman"/>
                <w:szCs w:val="22"/>
              </w:rPr>
            </w:pPr>
          </w:p>
        </w:tc>
      </w:tr>
      <w:tr w:rsidR="00B46FA3" w:rsidRPr="00573A1F" w14:paraId="50C789E6"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8AD18E0"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3A02DB5"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306348C"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01AB6C1"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BE1C00F"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E91F742" w14:textId="77777777" w:rsidR="00B46FA3" w:rsidRPr="00573A1F" w:rsidRDefault="00B46FA3" w:rsidP="001E77DD">
            <w:pPr>
              <w:autoSpaceDE/>
              <w:adjustRightInd/>
              <w:jc w:val="both"/>
              <w:rPr>
                <w:rFonts w:ascii="Calibri" w:hAnsi="Calibri" w:cs="Times New Roman"/>
                <w:szCs w:val="22"/>
              </w:rPr>
            </w:pPr>
          </w:p>
        </w:tc>
      </w:tr>
    </w:tbl>
    <w:p w14:paraId="56F03198" w14:textId="77777777" w:rsidR="00B448D9" w:rsidRPr="00A65071" w:rsidRDefault="00B448D9" w:rsidP="00B448D9">
      <w:pPr>
        <w:widowControl w:val="0"/>
        <w:rPr>
          <w:rFonts w:asciiTheme="minorHAnsi" w:hAnsiTheme="minorHAnsi" w:cs="Times New Roman"/>
        </w:rPr>
      </w:pPr>
    </w:p>
    <w:p w14:paraId="57AB83DC" w14:textId="45329E3A" w:rsidR="00B448D9" w:rsidRPr="00A65071" w:rsidRDefault="00B448D9" w:rsidP="00B448D9">
      <w:pPr>
        <w:pStyle w:val="RqtSection"/>
      </w:pPr>
      <w:r w:rsidRPr="00A65071">
        <w:t xml:space="preserve">Audit Team Evidence Reviewed </w:t>
      </w:r>
      <w:r w:rsidRPr="00A65071">
        <w:rPr>
          <w:color w:val="FF0000"/>
        </w:rPr>
        <w:t>(</w:t>
      </w:r>
      <w:r w:rsidRPr="00A65071">
        <w:rPr>
          <w:rFonts w:eastAsia="Calibri"/>
          <w:color w:val="FF0000"/>
          <w:sz w:val="22"/>
          <w:szCs w:val="22"/>
        </w:rPr>
        <w:t xml:space="preserve">This section to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B448D9" w:rsidRPr="00A65071" w14:paraId="7DEA67D5" w14:textId="77777777" w:rsidTr="007B1BE7">
        <w:tc>
          <w:tcPr>
            <w:tcW w:w="11016" w:type="dxa"/>
            <w:shd w:val="clear" w:color="auto" w:fill="auto"/>
          </w:tcPr>
          <w:p w14:paraId="69EE817C" w14:textId="77777777" w:rsidR="00B448D9" w:rsidRPr="00A65071" w:rsidRDefault="00B448D9" w:rsidP="007B1BE7">
            <w:pPr>
              <w:widowControl w:val="0"/>
              <w:rPr>
                <w:rFonts w:asciiTheme="minorHAnsi" w:hAnsiTheme="minorHAnsi" w:cs="Times New Roman"/>
                <w:sz w:val="22"/>
                <w:szCs w:val="22"/>
              </w:rPr>
            </w:pPr>
          </w:p>
        </w:tc>
      </w:tr>
      <w:tr w:rsidR="00B448D9" w:rsidRPr="00A65071" w14:paraId="66C60265" w14:textId="77777777" w:rsidTr="007B1BE7">
        <w:tc>
          <w:tcPr>
            <w:tcW w:w="11016" w:type="dxa"/>
            <w:shd w:val="clear" w:color="auto" w:fill="auto"/>
          </w:tcPr>
          <w:p w14:paraId="249E44E6" w14:textId="77777777" w:rsidR="00B448D9" w:rsidRPr="00A65071" w:rsidRDefault="00B448D9" w:rsidP="007B1BE7">
            <w:pPr>
              <w:widowControl w:val="0"/>
              <w:rPr>
                <w:rFonts w:asciiTheme="minorHAnsi" w:hAnsiTheme="minorHAnsi" w:cs="Times New Roman"/>
                <w:sz w:val="22"/>
                <w:szCs w:val="22"/>
              </w:rPr>
            </w:pPr>
          </w:p>
        </w:tc>
      </w:tr>
      <w:tr w:rsidR="00B448D9" w:rsidRPr="00A65071" w14:paraId="7DA4CE8B" w14:textId="77777777" w:rsidTr="007B1BE7">
        <w:tc>
          <w:tcPr>
            <w:tcW w:w="11016" w:type="dxa"/>
            <w:shd w:val="clear" w:color="auto" w:fill="auto"/>
          </w:tcPr>
          <w:p w14:paraId="5556CA89" w14:textId="77777777" w:rsidR="00B448D9" w:rsidRPr="00A65071" w:rsidRDefault="00B448D9" w:rsidP="007B1BE7">
            <w:pPr>
              <w:widowControl w:val="0"/>
              <w:rPr>
                <w:rFonts w:asciiTheme="minorHAnsi" w:hAnsiTheme="minorHAnsi" w:cs="Times New Roman"/>
                <w:sz w:val="22"/>
                <w:szCs w:val="22"/>
              </w:rPr>
            </w:pPr>
          </w:p>
        </w:tc>
      </w:tr>
    </w:tbl>
    <w:p w14:paraId="3694B677" w14:textId="77777777" w:rsidR="00B448D9" w:rsidRPr="00A65071" w:rsidRDefault="00B448D9" w:rsidP="00B448D9">
      <w:pPr>
        <w:widowControl w:val="0"/>
        <w:rPr>
          <w:rFonts w:asciiTheme="minorHAnsi" w:hAnsiTheme="minorHAnsi" w:cs="Times New Roman"/>
        </w:rPr>
      </w:pPr>
    </w:p>
    <w:p w14:paraId="0228B266" w14:textId="50EE788E" w:rsidR="00B448D9" w:rsidRPr="00A65071" w:rsidRDefault="00B448D9" w:rsidP="00B448D9">
      <w:pPr>
        <w:pStyle w:val="RqtSection"/>
        <w:rPr>
          <w14:shadow w14:blurRad="50800" w14:dist="38100" w14:dir="2700000" w14:sx="100000" w14:sy="100000" w14:kx="0" w14:ky="0" w14:algn="tl">
            <w14:srgbClr w14:val="000000">
              <w14:alpha w14:val="60000"/>
            </w14:srgbClr>
          </w14:shadow>
        </w:rPr>
      </w:pPr>
      <w:r w:rsidRPr="00A65071">
        <w:t xml:space="preserve">Compliance Assessment Approach Specific to </w:t>
      </w:r>
      <w:r w:rsidR="007117E5" w:rsidRPr="00A65071">
        <w:t>Part 1.2</w:t>
      </w:r>
    </w:p>
    <w:p w14:paraId="6E50AB40" w14:textId="3B727A57" w:rsidR="00B448D9" w:rsidRPr="00A65071" w:rsidRDefault="00B448D9" w:rsidP="00B448D9">
      <w:pPr>
        <w:tabs>
          <w:tab w:val="left" w:pos="1080"/>
        </w:tabs>
        <w:rPr>
          <w:rFonts w:asciiTheme="minorHAnsi" w:hAnsiTheme="minorHAnsi"/>
          <w:b/>
          <w:i/>
          <w:color w:val="FF0000"/>
        </w:rPr>
      </w:pPr>
      <w:r w:rsidRPr="00A65071">
        <w:rPr>
          <w:rFonts w:asciiTheme="minorHAnsi" w:hAnsiTheme="minorHAnsi"/>
          <w:b/>
          <w:i/>
          <w:color w:val="FF0000"/>
        </w:rPr>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33074F" w:rsidRPr="00A65071" w14:paraId="76086CFE" w14:textId="77777777" w:rsidTr="00C670D4">
        <w:tc>
          <w:tcPr>
            <w:tcW w:w="378" w:type="dxa"/>
          </w:tcPr>
          <w:p w14:paraId="5372C196" w14:textId="77777777" w:rsidR="0033074F" w:rsidRPr="00A65071" w:rsidRDefault="0033074F" w:rsidP="007B1BE7">
            <w:pPr>
              <w:widowControl w:val="0"/>
              <w:tabs>
                <w:tab w:val="left" w:pos="0"/>
                <w:tab w:val="left" w:pos="900"/>
                <w:tab w:val="left" w:pos="6360"/>
              </w:tabs>
              <w:rPr>
                <w:rFonts w:asciiTheme="minorHAnsi" w:hAnsiTheme="minorHAnsi" w:cs="Times New Roman"/>
                <w:bCs/>
              </w:rPr>
            </w:pPr>
          </w:p>
        </w:tc>
        <w:tc>
          <w:tcPr>
            <w:tcW w:w="10638" w:type="dxa"/>
          </w:tcPr>
          <w:p w14:paraId="74798C4D" w14:textId="457E9918" w:rsidR="0033074F" w:rsidRPr="00A65071" w:rsidRDefault="00E31302" w:rsidP="007B1BE7">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 xml:space="preserve">Verify the Responsible Entity has documented one or more recovery plans which include </w:t>
            </w:r>
            <w:r w:rsidR="0033074F" w:rsidRPr="00A65071">
              <w:rPr>
                <w:rFonts w:asciiTheme="minorHAnsi" w:hAnsiTheme="minorHAnsi" w:cs="Times New Roman"/>
                <w:color w:val="auto"/>
              </w:rPr>
              <w:t>roles and responsibilities of responders.</w:t>
            </w:r>
          </w:p>
        </w:tc>
      </w:tr>
    </w:tbl>
    <w:p w14:paraId="0C1DE4A7" w14:textId="77777777" w:rsidR="00B448D9" w:rsidRPr="00A65071" w:rsidRDefault="00B448D9" w:rsidP="00B448D9">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B448D9" w:rsidRPr="00A65071" w14:paraId="2B0A2911" w14:textId="77777777" w:rsidTr="007B1BE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AE33F8E" w14:textId="1EA55ED2" w:rsidR="00B448D9" w:rsidRPr="00A65071" w:rsidRDefault="00B448D9" w:rsidP="000C7E7B">
            <w:pPr>
              <w:pStyle w:val="Default"/>
              <w:jc w:val="center"/>
              <w:rPr>
                <w:color w:val="FFFFFF"/>
                <w:sz w:val="20"/>
                <w:szCs w:val="20"/>
              </w:rPr>
            </w:pPr>
            <w:r w:rsidRPr="00A65071">
              <w:rPr>
                <w:b/>
                <w:bCs/>
                <w:color w:val="FFFFFF"/>
                <w:sz w:val="20"/>
                <w:szCs w:val="20"/>
              </w:rPr>
              <w:t>CIP-00</w:t>
            </w:r>
            <w:r w:rsidR="00C670D4" w:rsidRPr="00A65071">
              <w:rPr>
                <w:b/>
                <w:bCs/>
                <w:color w:val="FFFFFF"/>
                <w:sz w:val="20"/>
                <w:szCs w:val="20"/>
              </w:rPr>
              <w:t>9-5</w:t>
            </w:r>
            <w:r w:rsidRPr="00A65071">
              <w:rPr>
                <w:b/>
                <w:bCs/>
                <w:color w:val="FFFFFF"/>
                <w:sz w:val="20"/>
                <w:szCs w:val="20"/>
              </w:rPr>
              <w:t xml:space="preserve"> Table R1 – Recovery Plan Specifications</w:t>
            </w:r>
          </w:p>
        </w:tc>
      </w:tr>
      <w:tr w:rsidR="00B448D9" w:rsidRPr="00A65071" w14:paraId="0B4DE72B" w14:textId="77777777" w:rsidTr="007B1BE7">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FD63C08" w14:textId="77777777" w:rsidR="00B448D9" w:rsidRPr="00A65071" w:rsidRDefault="00B448D9" w:rsidP="007B1BE7">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8C9C3FE" w14:textId="77777777" w:rsidR="00B448D9" w:rsidRPr="00A65071" w:rsidRDefault="00B448D9" w:rsidP="007B1BE7">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F70ACE3" w14:textId="77777777" w:rsidR="00B448D9" w:rsidRPr="00A65071" w:rsidRDefault="00B448D9" w:rsidP="007B1BE7">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0A52A1F" w14:textId="77777777" w:rsidR="00B448D9" w:rsidRPr="00A65071" w:rsidRDefault="00B448D9" w:rsidP="007B1BE7">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B448D9" w:rsidRPr="00A65071" w14:paraId="2FB08959" w14:textId="77777777" w:rsidTr="007B1BE7">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6AA127F" w14:textId="709E21A0" w:rsidR="00B448D9" w:rsidRPr="00A65071" w:rsidRDefault="00B448D9" w:rsidP="007B1BE7">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t>1.</w:t>
            </w:r>
            <w:r w:rsidR="00C00EB5" w:rsidRPr="00A65071">
              <w:rPr>
                <w:rFonts w:asciiTheme="minorHAnsi" w:eastAsia="ヒラギノ角ゴ Pro W3" w:hAnsiTheme="minorHAns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05945C9F" w14:textId="77777777" w:rsidR="00B448D9" w:rsidRPr="00A65071" w:rsidRDefault="00B448D9" w:rsidP="007B1BE7">
            <w:pPr>
              <w:pStyle w:val="Default"/>
              <w:rPr>
                <w:sz w:val="20"/>
                <w:szCs w:val="20"/>
              </w:rPr>
            </w:pPr>
            <w:r w:rsidRPr="00A65071">
              <w:rPr>
                <w:sz w:val="20"/>
                <w:szCs w:val="20"/>
              </w:rPr>
              <w:t xml:space="preserve">High Impact BES Cyber Systems and their associated: </w:t>
            </w:r>
          </w:p>
          <w:p w14:paraId="27B1E201" w14:textId="77777777" w:rsidR="00B448D9" w:rsidRPr="00A65071" w:rsidRDefault="00B448D9" w:rsidP="001C0FF9">
            <w:pPr>
              <w:pStyle w:val="Default"/>
              <w:numPr>
                <w:ilvl w:val="0"/>
                <w:numId w:val="27"/>
              </w:numPr>
              <w:rPr>
                <w:sz w:val="20"/>
                <w:szCs w:val="20"/>
              </w:rPr>
            </w:pPr>
            <w:r w:rsidRPr="00A65071">
              <w:rPr>
                <w:sz w:val="20"/>
                <w:szCs w:val="20"/>
              </w:rPr>
              <w:t xml:space="preserve">EACMS; and </w:t>
            </w:r>
          </w:p>
          <w:p w14:paraId="6E381A93" w14:textId="77777777" w:rsidR="00B448D9" w:rsidRPr="00A65071" w:rsidRDefault="00B448D9" w:rsidP="001C0FF9">
            <w:pPr>
              <w:pStyle w:val="Default"/>
              <w:numPr>
                <w:ilvl w:val="0"/>
                <w:numId w:val="27"/>
              </w:numPr>
              <w:rPr>
                <w:sz w:val="20"/>
                <w:szCs w:val="20"/>
              </w:rPr>
            </w:pPr>
            <w:r w:rsidRPr="00A65071">
              <w:rPr>
                <w:sz w:val="20"/>
                <w:szCs w:val="20"/>
              </w:rPr>
              <w:t>PACS</w:t>
            </w:r>
          </w:p>
          <w:p w14:paraId="79606DEA" w14:textId="77777777" w:rsidR="00B448D9" w:rsidRPr="00A65071" w:rsidRDefault="00B448D9" w:rsidP="007B1BE7">
            <w:pPr>
              <w:pStyle w:val="Default"/>
              <w:rPr>
                <w:sz w:val="20"/>
                <w:szCs w:val="20"/>
              </w:rPr>
            </w:pPr>
          </w:p>
          <w:p w14:paraId="0365953C" w14:textId="77777777" w:rsidR="00B448D9" w:rsidRPr="00A65071" w:rsidRDefault="00B448D9" w:rsidP="007B1BE7">
            <w:pPr>
              <w:pStyle w:val="Default"/>
              <w:rPr>
                <w:sz w:val="20"/>
                <w:szCs w:val="20"/>
              </w:rPr>
            </w:pPr>
            <w:r w:rsidRPr="00A65071">
              <w:rPr>
                <w:sz w:val="20"/>
                <w:szCs w:val="20"/>
              </w:rPr>
              <w:t xml:space="preserve">Medium Impact BES Cyber Systems and their associated: </w:t>
            </w:r>
          </w:p>
          <w:p w14:paraId="6B1ACF93" w14:textId="77777777" w:rsidR="00B448D9" w:rsidRPr="00A65071" w:rsidRDefault="00B448D9" w:rsidP="001C0FF9">
            <w:pPr>
              <w:pStyle w:val="Default"/>
              <w:numPr>
                <w:ilvl w:val="0"/>
                <w:numId w:val="28"/>
              </w:numPr>
              <w:rPr>
                <w:sz w:val="20"/>
                <w:szCs w:val="20"/>
              </w:rPr>
            </w:pPr>
            <w:r w:rsidRPr="00A65071">
              <w:rPr>
                <w:sz w:val="20"/>
                <w:szCs w:val="20"/>
              </w:rPr>
              <w:t xml:space="preserve">EACMS; and </w:t>
            </w:r>
          </w:p>
          <w:p w14:paraId="79746FEB" w14:textId="1FDD5151" w:rsidR="00B448D9" w:rsidRPr="00A65071" w:rsidRDefault="00B448D9" w:rsidP="0027077A">
            <w:pPr>
              <w:pStyle w:val="Default"/>
              <w:numPr>
                <w:ilvl w:val="0"/>
                <w:numId w:val="28"/>
              </w:numPr>
              <w:rPr>
                <w:sz w:val="20"/>
                <w:szCs w:val="20"/>
              </w:rPr>
            </w:pPr>
            <w:r w:rsidRPr="00A6507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02F67F7D" w14:textId="25479E49" w:rsidR="00B448D9" w:rsidRPr="00A65071" w:rsidRDefault="00B448D9" w:rsidP="007B1BE7">
            <w:pPr>
              <w:pStyle w:val="Default"/>
              <w:rPr>
                <w:sz w:val="23"/>
                <w:szCs w:val="23"/>
              </w:rPr>
            </w:pPr>
            <w:r w:rsidRPr="00A65071">
              <w:rPr>
                <w:sz w:val="20"/>
                <w:szCs w:val="20"/>
              </w:rPr>
              <w:t>One or more processes for the backup and storage of information required to recover BES Cyber System functionality.</w:t>
            </w:r>
          </w:p>
        </w:tc>
        <w:tc>
          <w:tcPr>
            <w:tcW w:w="3825" w:type="dxa"/>
            <w:tcBorders>
              <w:top w:val="single" w:sz="4" w:space="0" w:color="auto"/>
              <w:left w:val="single" w:sz="4" w:space="0" w:color="auto"/>
              <w:bottom w:val="single" w:sz="4" w:space="0" w:color="auto"/>
              <w:right w:val="single" w:sz="4" w:space="0" w:color="auto"/>
            </w:tcBorders>
            <w:hideMark/>
          </w:tcPr>
          <w:p w14:paraId="45858E4A" w14:textId="7805DE11" w:rsidR="00B448D9" w:rsidRPr="00A65071" w:rsidRDefault="00B448D9" w:rsidP="007B1BE7">
            <w:pPr>
              <w:pStyle w:val="Default"/>
              <w:rPr>
                <w:sz w:val="20"/>
                <w:szCs w:val="20"/>
              </w:rPr>
            </w:pPr>
            <w:r w:rsidRPr="00A65071">
              <w:rPr>
                <w:sz w:val="20"/>
                <w:szCs w:val="20"/>
              </w:rPr>
              <w:t>An example of evidence may include, but is not limited to, documentation of specific processes for the backup and storage of information required to recover BES Cyber System functionality.</w:t>
            </w:r>
          </w:p>
        </w:tc>
      </w:tr>
    </w:tbl>
    <w:p w14:paraId="52FEDB99" w14:textId="77777777" w:rsidR="00B448D9" w:rsidRPr="00A65071" w:rsidRDefault="00B448D9" w:rsidP="00B448D9">
      <w:pPr>
        <w:rPr>
          <w:rFonts w:asciiTheme="minorHAnsi" w:hAnsiTheme="minorHAnsi" w:cs="Times New Roman"/>
          <w:b/>
        </w:rPr>
      </w:pPr>
    </w:p>
    <w:p w14:paraId="12021E1D"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64A050A"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0B04DEB"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6A9D875"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CE1E129" w14:textId="77777777" w:rsidR="00B46FA3" w:rsidRPr="00762373" w:rsidRDefault="00B46FA3" w:rsidP="00B46FA3">
      <w:pPr>
        <w:widowControl w:val="0"/>
        <w:spacing w:line="266" w:lineRule="exact"/>
        <w:rPr>
          <w:rFonts w:asciiTheme="minorHAnsi" w:hAnsiTheme="minorHAnsi" w:cs="Times New Roman"/>
          <w:b/>
          <w:bCs/>
        </w:rPr>
      </w:pPr>
    </w:p>
    <w:p w14:paraId="1087C7E0"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0BD3C1C6"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440B9805"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314E6E62"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5BD871F"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2F580F5"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F6128E4"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D6AB6A0"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1ED0573"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CF6C0C7"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6793CDE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8ED6225"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5DAF64A"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C274E59"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AF58186"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776DFAD"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66FBC33" w14:textId="77777777" w:rsidR="00B46FA3" w:rsidRPr="00573A1F" w:rsidRDefault="00B46FA3" w:rsidP="001E77DD">
            <w:pPr>
              <w:autoSpaceDE/>
              <w:adjustRightInd/>
              <w:jc w:val="both"/>
              <w:rPr>
                <w:rFonts w:ascii="Calibri" w:hAnsi="Calibri" w:cs="Times New Roman"/>
                <w:szCs w:val="22"/>
              </w:rPr>
            </w:pPr>
          </w:p>
        </w:tc>
      </w:tr>
      <w:tr w:rsidR="00B46FA3" w:rsidRPr="00573A1F" w14:paraId="79638880"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C4E63BE"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655478A"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0A658F8"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8AFE1C9"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E759EA1"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15372B0" w14:textId="77777777" w:rsidR="00B46FA3" w:rsidRPr="00573A1F" w:rsidRDefault="00B46FA3" w:rsidP="001E77DD">
            <w:pPr>
              <w:autoSpaceDE/>
              <w:adjustRightInd/>
              <w:jc w:val="both"/>
              <w:rPr>
                <w:rFonts w:ascii="Calibri" w:hAnsi="Calibri" w:cs="Times New Roman"/>
                <w:szCs w:val="22"/>
              </w:rPr>
            </w:pPr>
          </w:p>
        </w:tc>
      </w:tr>
      <w:tr w:rsidR="00B46FA3" w:rsidRPr="00573A1F" w14:paraId="2E4E8CE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A788A0A"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D548A74"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F5088D7"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F9E6DF5"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BED1F47"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2D5C761" w14:textId="77777777" w:rsidR="00B46FA3" w:rsidRPr="00573A1F" w:rsidRDefault="00B46FA3" w:rsidP="001E77DD">
            <w:pPr>
              <w:autoSpaceDE/>
              <w:adjustRightInd/>
              <w:jc w:val="both"/>
              <w:rPr>
                <w:rFonts w:ascii="Calibri" w:hAnsi="Calibri" w:cs="Times New Roman"/>
                <w:szCs w:val="22"/>
              </w:rPr>
            </w:pPr>
          </w:p>
        </w:tc>
      </w:tr>
    </w:tbl>
    <w:p w14:paraId="69C369C6" w14:textId="77777777" w:rsidR="00B448D9" w:rsidRPr="00A65071" w:rsidRDefault="00B448D9" w:rsidP="00B448D9">
      <w:pPr>
        <w:widowControl w:val="0"/>
        <w:rPr>
          <w:rFonts w:asciiTheme="minorHAnsi" w:hAnsiTheme="minorHAnsi" w:cs="Times New Roman"/>
        </w:rPr>
      </w:pPr>
    </w:p>
    <w:p w14:paraId="08BDB723" w14:textId="49336DF0" w:rsidR="00B448D9" w:rsidRPr="00A65071" w:rsidRDefault="00B448D9" w:rsidP="00B448D9">
      <w:pPr>
        <w:pStyle w:val="RqtSection"/>
        <w:rPr>
          <w14:shadow w14:blurRad="50800" w14:dist="38100" w14:dir="2700000" w14:sx="100000" w14:sy="100000" w14:kx="0" w14:ky="0" w14:algn="tl">
            <w14:srgbClr w14:val="000000">
              <w14:alpha w14:val="60000"/>
            </w14:srgbClr>
          </w14:shadow>
        </w:rPr>
      </w:pPr>
      <w:r w:rsidRPr="00A65071">
        <w:lastRenderedPageBreak/>
        <w:t>Compliance Assessment Approach Specific to Part 1.</w:t>
      </w:r>
      <w:r w:rsidR="00C33720" w:rsidRPr="00A65071">
        <w:t>3</w:t>
      </w:r>
    </w:p>
    <w:p w14:paraId="712763E6" w14:textId="027E8457" w:rsidR="00B448D9" w:rsidRPr="00A65071" w:rsidRDefault="00B448D9" w:rsidP="00B448D9">
      <w:pPr>
        <w:tabs>
          <w:tab w:val="left" w:pos="1080"/>
        </w:tabs>
        <w:rPr>
          <w:rFonts w:asciiTheme="minorHAnsi" w:hAnsiTheme="minorHAnsi"/>
          <w:b/>
          <w:i/>
          <w:color w:val="FF0000"/>
        </w:rPr>
      </w:pPr>
      <w:r w:rsidRPr="00A65071">
        <w:rPr>
          <w:rFonts w:asciiTheme="minorHAnsi" w:hAnsiTheme="minorHAnsi"/>
          <w:b/>
          <w:i/>
          <w:color w:val="FF0000"/>
        </w:rPr>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33074F" w:rsidRPr="00A65071" w14:paraId="73403C4A" w14:textId="77777777" w:rsidTr="00C670D4">
        <w:tc>
          <w:tcPr>
            <w:tcW w:w="378" w:type="dxa"/>
          </w:tcPr>
          <w:p w14:paraId="681D99AB" w14:textId="77777777" w:rsidR="0033074F" w:rsidRPr="00A65071" w:rsidRDefault="0033074F" w:rsidP="007B1BE7">
            <w:pPr>
              <w:widowControl w:val="0"/>
              <w:tabs>
                <w:tab w:val="left" w:pos="0"/>
                <w:tab w:val="left" w:pos="900"/>
                <w:tab w:val="left" w:pos="6360"/>
              </w:tabs>
              <w:rPr>
                <w:rFonts w:asciiTheme="minorHAnsi" w:hAnsiTheme="minorHAnsi" w:cs="Times New Roman"/>
                <w:bCs/>
              </w:rPr>
            </w:pPr>
          </w:p>
        </w:tc>
        <w:tc>
          <w:tcPr>
            <w:tcW w:w="10638" w:type="dxa"/>
          </w:tcPr>
          <w:p w14:paraId="529D2FD1" w14:textId="084439D3" w:rsidR="0033074F" w:rsidRPr="00A65071" w:rsidRDefault="00E31302" w:rsidP="007B1BE7">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Verify the Responsible Entity has documented one or more recovery plans which include</w:t>
            </w:r>
            <w:r w:rsidR="0033074F" w:rsidRPr="00A65071">
              <w:rPr>
                <w:rFonts w:asciiTheme="minorHAnsi" w:hAnsiTheme="minorHAnsi" w:cs="Times New Roman"/>
                <w:color w:val="auto"/>
              </w:rPr>
              <w:t xml:space="preserve"> one or more processes for the backup and storage of information required to recover BES Cyber System functionality.</w:t>
            </w:r>
          </w:p>
        </w:tc>
      </w:tr>
    </w:tbl>
    <w:p w14:paraId="24554940" w14:textId="77777777" w:rsidR="00B448D9" w:rsidRPr="00A65071" w:rsidRDefault="00B448D9" w:rsidP="00B448D9">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8197E" w:rsidRPr="00A65071" w14:paraId="58FC6B1C" w14:textId="77777777" w:rsidTr="0048197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D2D2BF6" w14:textId="48B0C0AB" w:rsidR="0048197E" w:rsidRPr="00A65071" w:rsidRDefault="0029726D" w:rsidP="00C670D4">
            <w:pPr>
              <w:pStyle w:val="Default"/>
              <w:jc w:val="center"/>
              <w:rPr>
                <w:color w:val="FFFFFF"/>
                <w:sz w:val="20"/>
                <w:szCs w:val="20"/>
              </w:rPr>
            </w:pPr>
            <w:r w:rsidRPr="00A65071">
              <w:rPr>
                <w:b/>
                <w:bCs/>
                <w:color w:val="FFFFFF"/>
                <w:sz w:val="20"/>
                <w:szCs w:val="20"/>
              </w:rPr>
              <w:t>CIP-00</w:t>
            </w:r>
            <w:r w:rsidR="001C1EEF" w:rsidRPr="00A65071">
              <w:rPr>
                <w:b/>
                <w:bCs/>
                <w:color w:val="FFFFFF"/>
                <w:sz w:val="20"/>
                <w:szCs w:val="20"/>
              </w:rPr>
              <w:t>9-</w:t>
            </w:r>
            <w:r w:rsidR="00C670D4" w:rsidRPr="00A65071">
              <w:rPr>
                <w:b/>
                <w:bCs/>
                <w:color w:val="FFFFFF"/>
                <w:sz w:val="20"/>
                <w:szCs w:val="20"/>
              </w:rPr>
              <w:t>5</w:t>
            </w:r>
            <w:r w:rsidR="0048197E" w:rsidRPr="00A65071">
              <w:rPr>
                <w:b/>
                <w:bCs/>
                <w:color w:val="FFFFFF"/>
                <w:sz w:val="20"/>
                <w:szCs w:val="20"/>
              </w:rPr>
              <w:t xml:space="preserve"> Table R1 – Recovery Plan Specifications</w:t>
            </w:r>
          </w:p>
        </w:tc>
      </w:tr>
      <w:tr w:rsidR="0048197E" w:rsidRPr="00A65071" w14:paraId="02BF9AF9" w14:textId="77777777" w:rsidTr="0048197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6A5FCD7" w14:textId="77777777" w:rsidR="0048197E" w:rsidRPr="00A65071" w:rsidRDefault="0048197E" w:rsidP="0048197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8E1C4FC" w14:textId="77777777" w:rsidR="0048197E" w:rsidRPr="00A65071" w:rsidRDefault="0048197E" w:rsidP="0048197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84EBB35" w14:textId="77777777" w:rsidR="0048197E" w:rsidRPr="00A65071" w:rsidRDefault="0048197E" w:rsidP="0048197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F70BAEA" w14:textId="77777777" w:rsidR="0048197E" w:rsidRPr="00A65071" w:rsidRDefault="0048197E" w:rsidP="0048197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48197E" w:rsidRPr="00A65071" w14:paraId="42E0541C" w14:textId="77777777" w:rsidTr="0048197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BA8EE85" w14:textId="5E1128CC" w:rsidR="0048197E" w:rsidRPr="00A65071" w:rsidRDefault="00C00EB5" w:rsidP="0048197E">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t>1.4</w:t>
            </w:r>
          </w:p>
        </w:tc>
        <w:tc>
          <w:tcPr>
            <w:tcW w:w="3308" w:type="dxa"/>
            <w:tcBorders>
              <w:top w:val="single" w:sz="4" w:space="0" w:color="auto"/>
              <w:left w:val="single" w:sz="4" w:space="0" w:color="auto"/>
              <w:bottom w:val="single" w:sz="4" w:space="0" w:color="auto"/>
              <w:right w:val="single" w:sz="4" w:space="0" w:color="auto"/>
            </w:tcBorders>
          </w:tcPr>
          <w:p w14:paraId="2E170B3A" w14:textId="77777777" w:rsidR="00A85C43" w:rsidRPr="00A65071" w:rsidRDefault="00A85C43" w:rsidP="00A85C43">
            <w:pPr>
              <w:pStyle w:val="Default"/>
              <w:rPr>
                <w:sz w:val="20"/>
                <w:szCs w:val="20"/>
              </w:rPr>
            </w:pPr>
            <w:r w:rsidRPr="00A65071">
              <w:rPr>
                <w:sz w:val="20"/>
                <w:szCs w:val="20"/>
              </w:rPr>
              <w:t>High Impact BES Cyber Systems and their associated:</w:t>
            </w:r>
          </w:p>
          <w:p w14:paraId="45166E09" w14:textId="77777777" w:rsidR="00A85C43" w:rsidRPr="00A65071" w:rsidRDefault="00A85C43" w:rsidP="001C0FF9">
            <w:pPr>
              <w:pStyle w:val="Default"/>
              <w:numPr>
                <w:ilvl w:val="0"/>
                <w:numId w:val="10"/>
              </w:numPr>
              <w:rPr>
                <w:sz w:val="20"/>
                <w:szCs w:val="20"/>
              </w:rPr>
            </w:pPr>
            <w:r w:rsidRPr="00A65071">
              <w:rPr>
                <w:sz w:val="20"/>
                <w:szCs w:val="20"/>
              </w:rPr>
              <w:t xml:space="preserve">EACMS; and </w:t>
            </w:r>
          </w:p>
          <w:p w14:paraId="0888316E" w14:textId="77777777" w:rsidR="00A85C43" w:rsidRPr="00A65071" w:rsidRDefault="00A85C43" w:rsidP="001C0FF9">
            <w:pPr>
              <w:pStyle w:val="Default"/>
              <w:numPr>
                <w:ilvl w:val="0"/>
                <w:numId w:val="10"/>
              </w:numPr>
              <w:rPr>
                <w:sz w:val="20"/>
                <w:szCs w:val="20"/>
              </w:rPr>
            </w:pPr>
            <w:r w:rsidRPr="00A65071">
              <w:rPr>
                <w:sz w:val="20"/>
                <w:szCs w:val="20"/>
              </w:rPr>
              <w:t>PACS</w:t>
            </w:r>
          </w:p>
          <w:p w14:paraId="6BDCFA7C" w14:textId="77777777" w:rsidR="00A85C43" w:rsidRPr="00A65071" w:rsidRDefault="00A85C43" w:rsidP="00A85C43">
            <w:pPr>
              <w:pStyle w:val="Default"/>
              <w:rPr>
                <w:sz w:val="20"/>
                <w:szCs w:val="20"/>
              </w:rPr>
            </w:pPr>
          </w:p>
          <w:p w14:paraId="178269B9" w14:textId="77777777" w:rsidR="00A85C43" w:rsidRPr="00A65071" w:rsidRDefault="00A85C43" w:rsidP="00A85C43">
            <w:pPr>
              <w:pStyle w:val="Default"/>
              <w:rPr>
                <w:sz w:val="20"/>
                <w:szCs w:val="20"/>
              </w:rPr>
            </w:pPr>
            <w:r w:rsidRPr="00A65071">
              <w:rPr>
                <w:sz w:val="20"/>
                <w:szCs w:val="20"/>
              </w:rPr>
              <w:t>Medium Impact BES Cyber Systems at Control Centers and their associated:</w:t>
            </w:r>
          </w:p>
          <w:p w14:paraId="5BC79002" w14:textId="77777777" w:rsidR="00A85C43" w:rsidRPr="00A65071" w:rsidRDefault="00A85C43" w:rsidP="001C0FF9">
            <w:pPr>
              <w:pStyle w:val="Default"/>
              <w:numPr>
                <w:ilvl w:val="0"/>
                <w:numId w:val="11"/>
              </w:numPr>
              <w:rPr>
                <w:sz w:val="20"/>
                <w:szCs w:val="20"/>
              </w:rPr>
            </w:pPr>
            <w:r w:rsidRPr="00A65071">
              <w:rPr>
                <w:sz w:val="20"/>
                <w:szCs w:val="20"/>
              </w:rPr>
              <w:t>EACMS; and</w:t>
            </w:r>
          </w:p>
          <w:p w14:paraId="6FBEBAB4" w14:textId="11EC85DB" w:rsidR="0048197E" w:rsidRPr="00A65071" w:rsidRDefault="00A85C43" w:rsidP="001C0FF9">
            <w:pPr>
              <w:pStyle w:val="Default"/>
              <w:numPr>
                <w:ilvl w:val="0"/>
                <w:numId w:val="11"/>
              </w:numPr>
              <w:rPr>
                <w:sz w:val="20"/>
                <w:szCs w:val="20"/>
              </w:rPr>
            </w:pPr>
            <w:r w:rsidRPr="00A6507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030D74F8" w14:textId="5658339C" w:rsidR="0048197E" w:rsidRPr="00A65071" w:rsidRDefault="00564DA7" w:rsidP="0048197E">
            <w:pPr>
              <w:pStyle w:val="Default"/>
              <w:rPr>
                <w:sz w:val="20"/>
                <w:szCs w:val="20"/>
              </w:rPr>
            </w:pPr>
            <w:r w:rsidRPr="00A65071">
              <w:rPr>
                <w:rFonts w:cs="Arial"/>
                <w:sz w:val="20"/>
                <w:szCs w:val="20"/>
              </w:rPr>
              <w:t>One or more processes to verify the successful completion of the backup processes in Part 1.3 and to address any backup failures.</w:t>
            </w:r>
          </w:p>
        </w:tc>
        <w:tc>
          <w:tcPr>
            <w:tcW w:w="3825" w:type="dxa"/>
            <w:tcBorders>
              <w:top w:val="single" w:sz="4" w:space="0" w:color="auto"/>
              <w:left w:val="single" w:sz="4" w:space="0" w:color="auto"/>
              <w:bottom w:val="single" w:sz="4" w:space="0" w:color="auto"/>
              <w:right w:val="single" w:sz="4" w:space="0" w:color="auto"/>
            </w:tcBorders>
            <w:hideMark/>
          </w:tcPr>
          <w:p w14:paraId="364CFF06" w14:textId="1AE52FF2" w:rsidR="0048197E" w:rsidRPr="00A65071" w:rsidRDefault="004A3EAC" w:rsidP="0048197E">
            <w:pPr>
              <w:pStyle w:val="Default"/>
              <w:rPr>
                <w:sz w:val="20"/>
                <w:szCs w:val="20"/>
              </w:rPr>
            </w:pPr>
            <w:r w:rsidRPr="00A65071">
              <w:rPr>
                <w:rFonts w:cs="Arial"/>
                <w:sz w:val="20"/>
                <w:szCs w:val="20"/>
              </w:rPr>
              <w:t>An example of evidence may include, but is not limited to, logs, workflow or other documentation confirming that the backup process completed successfully and backup failures, if any, were addressed.</w:t>
            </w:r>
          </w:p>
        </w:tc>
      </w:tr>
    </w:tbl>
    <w:p w14:paraId="458E24DB" w14:textId="77777777" w:rsidR="0048197E" w:rsidRPr="00A65071" w:rsidRDefault="0048197E" w:rsidP="0048197E">
      <w:pPr>
        <w:rPr>
          <w:rFonts w:asciiTheme="minorHAnsi" w:hAnsiTheme="minorHAnsi" w:cs="Times New Roman"/>
          <w:b/>
        </w:rPr>
      </w:pPr>
    </w:p>
    <w:p w14:paraId="167FA03B"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932C104"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B23782A"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AC5C88F"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0AC05F8" w14:textId="77777777" w:rsidR="00B46FA3" w:rsidRPr="00762373" w:rsidRDefault="00B46FA3" w:rsidP="00B46FA3">
      <w:pPr>
        <w:widowControl w:val="0"/>
        <w:spacing w:line="266" w:lineRule="exact"/>
        <w:rPr>
          <w:rFonts w:asciiTheme="minorHAnsi" w:hAnsiTheme="minorHAnsi" w:cs="Times New Roman"/>
          <w:b/>
          <w:bCs/>
        </w:rPr>
      </w:pPr>
    </w:p>
    <w:p w14:paraId="026DC3C7"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38997691"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47FC641D"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3197934B"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726674D6"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F9D1F9D"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9D2BD34"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4B12E56"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C4B66CA"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3B35383"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5121FFF6"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EFA81C2"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B50BD55"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37C0ECA"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9503BF7"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61951BD"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461A5CA" w14:textId="77777777" w:rsidR="00B46FA3" w:rsidRPr="00573A1F" w:rsidRDefault="00B46FA3" w:rsidP="001E77DD">
            <w:pPr>
              <w:autoSpaceDE/>
              <w:adjustRightInd/>
              <w:jc w:val="both"/>
              <w:rPr>
                <w:rFonts w:ascii="Calibri" w:hAnsi="Calibri" w:cs="Times New Roman"/>
                <w:szCs w:val="22"/>
              </w:rPr>
            </w:pPr>
          </w:p>
        </w:tc>
      </w:tr>
      <w:tr w:rsidR="00B46FA3" w:rsidRPr="00573A1F" w14:paraId="253FD4F9"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0656872"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D649C5A"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7CF18B7"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6EF3ED3C"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1EE0FEF3"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38A17630" w14:textId="77777777" w:rsidR="00B46FA3" w:rsidRPr="00573A1F" w:rsidRDefault="00B46FA3" w:rsidP="001E77DD">
            <w:pPr>
              <w:autoSpaceDE/>
              <w:adjustRightInd/>
              <w:jc w:val="both"/>
              <w:rPr>
                <w:rFonts w:ascii="Calibri" w:hAnsi="Calibri" w:cs="Times New Roman"/>
                <w:szCs w:val="22"/>
              </w:rPr>
            </w:pPr>
          </w:p>
        </w:tc>
      </w:tr>
      <w:tr w:rsidR="00B46FA3" w:rsidRPr="00573A1F" w14:paraId="315F7B46"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CDA1D84"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6AB083F"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A685B0A"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07955BE"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9DB1BF6"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5CC8037" w14:textId="77777777" w:rsidR="00B46FA3" w:rsidRPr="00573A1F" w:rsidRDefault="00B46FA3" w:rsidP="001E77DD">
            <w:pPr>
              <w:autoSpaceDE/>
              <w:adjustRightInd/>
              <w:jc w:val="both"/>
              <w:rPr>
                <w:rFonts w:ascii="Calibri" w:hAnsi="Calibri" w:cs="Times New Roman"/>
                <w:szCs w:val="22"/>
              </w:rPr>
            </w:pPr>
          </w:p>
        </w:tc>
      </w:tr>
    </w:tbl>
    <w:p w14:paraId="642E9142" w14:textId="77777777" w:rsidR="0048197E" w:rsidRPr="00A65071" w:rsidRDefault="0048197E" w:rsidP="0048197E">
      <w:pPr>
        <w:widowControl w:val="0"/>
        <w:rPr>
          <w:rFonts w:asciiTheme="minorHAnsi" w:hAnsiTheme="minorHAnsi" w:cs="Times New Roman"/>
        </w:rPr>
      </w:pPr>
    </w:p>
    <w:p w14:paraId="69876A10" w14:textId="1D866CB6" w:rsidR="0048197E" w:rsidRPr="00A65071" w:rsidRDefault="0048197E" w:rsidP="0048197E">
      <w:pPr>
        <w:pStyle w:val="RqtSection"/>
      </w:pPr>
      <w:r w:rsidRPr="00A65071">
        <w:t xml:space="preserve">Audit Team Evidence Reviewed </w:t>
      </w:r>
      <w:r w:rsidRPr="00A65071">
        <w:rPr>
          <w:color w:val="FF0000"/>
        </w:rPr>
        <w:t>(</w:t>
      </w:r>
      <w:r w:rsidRPr="00A65071">
        <w:rPr>
          <w:rFonts w:eastAsia="Calibri"/>
          <w:color w:val="FF0000"/>
          <w:sz w:val="22"/>
          <w:szCs w:val="22"/>
        </w:rPr>
        <w:t xml:space="preserve">This section to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48197E" w:rsidRPr="00A65071" w14:paraId="23329511" w14:textId="77777777" w:rsidTr="0048197E">
        <w:tc>
          <w:tcPr>
            <w:tcW w:w="11016" w:type="dxa"/>
            <w:shd w:val="clear" w:color="auto" w:fill="auto"/>
          </w:tcPr>
          <w:p w14:paraId="0AFCE6E5" w14:textId="77777777" w:rsidR="0048197E" w:rsidRPr="00A65071" w:rsidRDefault="0048197E" w:rsidP="0048197E">
            <w:pPr>
              <w:widowControl w:val="0"/>
              <w:rPr>
                <w:rFonts w:asciiTheme="minorHAnsi" w:hAnsiTheme="minorHAnsi" w:cs="Times New Roman"/>
                <w:sz w:val="22"/>
                <w:szCs w:val="22"/>
              </w:rPr>
            </w:pPr>
          </w:p>
        </w:tc>
      </w:tr>
      <w:tr w:rsidR="0048197E" w:rsidRPr="00A65071" w14:paraId="5C3430A3" w14:textId="77777777" w:rsidTr="0048197E">
        <w:tc>
          <w:tcPr>
            <w:tcW w:w="11016" w:type="dxa"/>
            <w:shd w:val="clear" w:color="auto" w:fill="auto"/>
          </w:tcPr>
          <w:p w14:paraId="668D77A7" w14:textId="77777777" w:rsidR="0048197E" w:rsidRPr="00A65071" w:rsidRDefault="0048197E" w:rsidP="0048197E">
            <w:pPr>
              <w:widowControl w:val="0"/>
              <w:rPr>
                <w:rFonts w:asciiTheme="minorHAnsi" w:hAnsiTheme="minorHAnsi" w:cs="Times New Roman"/>
                <w:sz w:val="22"/>
                <w:szCs w:val="22"/>
              </w:rPr>
            </w:pPr>
          </w:p>
        </w:tc>
      </w:tr>
      <w:tr w:rsidR="0048197E" w:rsidRPr="00A65071" w14:paraId="3C9BC51D" w14:textId="77777777" w:rsidTr="0048197E">
        <w:tc>
          <w:tcPr>
            <w:tcW w:w="11016" w:type="dxa"/>
            <w:shd w:val="clear" w:color="auto" w:fill="auto"/>
          </w:tcPr>
          <w:p w14:paraId="593AB76D" w14:textId="77777777" w:rsidR="0048197E" w:rsidRPr="00A65071" w:rsidRDefault="0048197E" w:rsidP="0048197E">
            <w:pPr>
              <w:widowControl w:val="0"/>
              <w:rPr>
                <w:rFonts w:asciiTheme="minorHAnsi" w:hAnsiTheme="minorHAnsi" w:cs="Times New Roman"/>
                <w:sz w:val="22"/>
                <w:szCs w:val="22"/>
              </w:rPr>
            </w:pPr>
          </w:p>
        </w:tc>
      </w:tr>
    </w:tbl>
    <w:p w14:paraId="3EE5AE52" w14:textId="77777777" w:rsidR="0048197E" w:rsidRPr="00A65071" w:rsidRDefault="0048197E" w:rsidP="0048197E">
      <w:pPr>
        <w:widowControl w:val="0"/>
        <w:rPr>
          <w:rFonts w:asciiTheme="minorHAnsi" w:hAnsiTheme="minorHAnsi" w:cs="Times New Roman"/>
        </w:rPr>
      </w:pPr>
    </w:p>
    <w:p w14:paraId="0C5D4FE4" w14:textId="3FDC3E75" w:rsidR="0048197E" w:rsidRPr="00A65071" w:rsidRDefault="0048197E" w:rsidP="0048197E">
      <w:pPr>
        <w:pStyle w:val="RqtSection"/>
        <w:rPr>
          <w14:shadow w14:blurRad="50800" w14:dist="38100" w14:dir="2700000" w14:sx="100000" w14:sy="100000" w14:kx="0" w14:ky="0" w14:algn="tl">
            <w14:srgbClr w14:val="000000">
              <w14:alpha w14:val="60000"/>
            </w14:srgbClr>
          </w14:shadow>
        </w:rPr>
      </w:pPr>
      <w:r w:rsidRPr="00A65071">
        <w:t>Compliance Assessment Approach Specific to Part</w:t>
      </w:r>
      <w:r w:rsidR="00465249" w:rsidRPr="00A65071">
        <w:t xml:space="preserve"> 1.4</w:t>
      </w:r>
    </w:p>
    <w:p w14:paraId="72CE97F8" w14:textId="6B2D3420" w:rsidR="0048197E" w:rsidRPr="00A65071" w:rsidRDefault="0048197E" w:rsidP="0048197E">
      <w:pPr>
        <w:tabs>
          <w:tab w:val="left" w:pos="1080"/>
        </w:tabs>
        <w:rPr>
          <w:rFonts w:asciiTheme="minorHAnsi" w:hAnsiTheme="minorHAnsi"/>
          <w:b/>
          <w:i/>
          <w:color w:val="FF0000"/>
        </w:rPr>
      </w:pPr>
      <w:r w:rsidRPr="00A65071">
        <w:rPr>
          <w:rFonts w:asciiTheme="minorHAnsi" w:hAnsiTheme="minorHAnsi"/>
          <w:b/>
          <w:i/>
          <w:color w:val="FF0000"/>
        </w:rPr>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33074F" w:rsidRPr="00A65071" w14:paraId="580F647F" w14:textId="77777777" w:rsidTr="00C670D4">
        <w:tc>
          <w:tcPr>
            <w:tcW w:w="378" w:type="dxa"/>
          </w:tcPr>
          <w:p w14:paraId="2791ACB5" w14:textId="77777777" w:rsidR="0033074F" w:rsidRPr="00A65071" w:rsidRDefault="0033074F" w:rsidP="001710E9">
            <w:pPr>
              <w:widowControl w:val="0"/>
              <w:tabs>
                <w:tab w:val="left" w:pos="0"/>
                <w:tab w:val="left" w:pos="900"/>
                <w:tab w:val="left" w:pos="6360"/>
              </w:tabs>
              <w:rPr>
                <w:rFonts w:asciiTheme="minorHAnsi" w:hAnsiTheme="minorHAnsi" w:cs="Times New Roman"/>
                <w:bCs/>
              </w:rPr>
            </w:pPr>
          </w:p>
        </w:tc>
        <w:tc>
          <w:tcPr>
            <w:tcW w:w="10638" w:type="dxa"/>
          </w:tcPr>
          <w:p w14:paraId="1A9B6F74" w14:textId="531438BF" w:rsidR="0033074F" w:rsidRPr="00A65071" w:rsidRDefault="00E31302" w:rsidP="001710E9">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 xml:space="preserve">Verify the Responsible Entity has documented one or more recovery plans which include </w:t>
            </w:r>
            <w:r w:rsidR="0033074F" w:rsidRPr="00A65071">
              <w:rPr>
                <w:rFonts w:asciiTheme="minorHAnsi" w:hAnsiTheme="minorHAnsi" w:cs="Times New Roman"/>
                <w:color w:val="auto"/>
              </w:rPr>
              <w:t>one or more processes to verify the successful completion of the backup processes in Part 1.3 and to address any backup failures.</w:t>
            </w:r>
          </w:p>
        </w:tc>
      </w:tr>
    </w:tbl>
    <w:p w14:paraId="3212ACCF" w14:textId="6CCBA61D" w:rsidR="0048197E" w:rsidRDefault="0048197E" w:rsidP="00130D5C">
      <w:pPr>
        <w:autoSpaceDE/>
        <w:autoSpaceDN/>
        <w:adjustRightInd/>
        <w:rPr>
          <w:rFonts w:asciiTheme="minorHAnsi" w:hAnsiTheme="minorHAnsi" w:cs="Times New Roman"/>
          <w:b/>
          <w:u w:val="single"/>
        </w:rPr>
      </w:pPr>
    </w:p>
    <w:p w14:paraId="5BB093C7" w14:textId="77777777" w:rsidR="009F6875" w:rsidRDefault="009F6875" w:rsidP="00130D5C">
      <w:pPr>
        <w:autoSpaceDE/>
        <w:autoSpaceDN/>
        <w:adjustRightInd/>
        <w:rPr>
          <w:rFonts w:asciiTheme="minorHAnsi" w:hAnsiTheme="minorHAnsi" w:cs="Times New Roman"/>
          <w:b/>
          <w:u w:val="single"/>
        </w:rPr>
      </w:pPr>
    </w:p>
    <w:p w14:paraId="2022330E" w14:textId="77777777" w:rsidR="009F6875" w:rsidRDefault="009F6875" w:rsidP="00130D5C">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65249" w:rsidRPr="00A65071" w14:paraId="529413B8" w14:textId="77777777" w:rsidTr="00086C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B2D43F0" w14:textId="35E6F49F" w:rsidR="00465249" w:rsidRPr="00A65071" w:rsidRDefault="00465249" w:rsidP="0029726D">
            <w:pPr>
              <w:pStyle w:val="Default"/>
              <w:jc w:val="center"/>
              <w:rPr>
                <w:color w:val="FFFFFF"/>
                <w:sz w:val="20"/>
                <w:szCs w:val="20"/>
              </w:rPr>
            </w:pPr>
            <w:r w:rsidRPr="00A65071">
              <w:rPr>
                <w:b/>
                <w:bCs/>
                <w:color w:val="FFFFFF"/>
                <w:sz w:val="20"/>
                <w:szCs w:val="20"/>
              </w:rPr>
              <w:t>CIP-00</w:t>
            </w:r>
            <w:r w:rsidR="00C670D4" w:rsidRPr="00A65071">
              <w:rPr>
                <w:b/>
                <w:bCs/>
                <w:color w:val="FFFFFF"/>
                <w:sz w:val="20"/>
                <w:szCs w:val="20"/>
              </w:rPr>
              <w:t>9-5</w:t>
            </w:r>
            <w:r w:rsidRPr="00A65071">
              <w:rPr>
                <w:b/>
                <w:bCs/>
                <w:color w:val="FFFFFF"/>
                <w:sz w:val="20"/>
                <w:szCs w:val="20"/>
              </w:rPr>
              <w:t xml:space="preserve"> Table R1 – Recovery Plan Specifications</w:t>
            </w:r>
          </w:p>
        </w:tc>
      </w:tr>
      <w:tr w:rsidR="00465249" w:rsidRPr="00A65071" w14:paraId="756B53D6" w14:textId="77777777" w:rsidTr="00086C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5C56944" w14:textId="77777777" w:rsidR="00465249" w:rsidRPr="00A65071" w:rsidRDefault="00465249"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1640D00" w14:textId="77777777" w:rsidR="00465249" w:rsidRPr="00A65071" w:rsidRDefault="00465249"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65394CA" w14:textId="77777777" w:rsidR="00465249" w:rsidRPr="00A65071" w:rsidRDefault="00465249"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F7FD06A" w14:textId="77777777" w:rsidR="00465249" w:rsidRPr="00A65071" w:rsidRDefault="00465249"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465249" w:rsidRPr="00A65071" w14:paraId="5C216568" w14:textId="77777777" w:rsidTr="00086C2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17C3713" w14:textId="120FD789" w:rsidR="00465249" w:rsidRPr="00A65071" w:rsidRDefault="00465249" w:rsidP="00086C2E">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lastRenderedPageBreak/>
              <w:t>1.5</w:t>
            </w:r>
          </w:p>
        </w:tc>
        <w:tc>
          <w:tcPr>
            <w:tcW w:w="3308" w:type="dxa"/>
            <w:tcBorders>
              <w:top w:val="single" w:sz="4" w:space="0" w:color="auto"/>
              <w:left w:val="single" w:sz="4" w:space="0" w:color="auto"/>
              <w:bottom w:val="single" w:sz="4" w:space="0" w:color="auto"/>
              <w:right w:val="single" w:sz="4" w:space="0" w:color="auto"/>
            </w:tcBorders>
          </w:tcPr>
          <w:p w14:paraId="055990F9" w14:textId="77777777" w:rsidR="00465249" w:rsidRPr="00A65071" w:rsidRDefault="00465249" w:rsidP="00086C2E">
            <w:pPr>
              <w:pStyle w:val="Default"/>
              <w:rPr>
                <w:sz w:val="20"/>
                <w:szCs w:val="20"/>
              </w:rPr>
            </w:pPr>
            <w:r w:rsidRPr="00A65071">
              <w:rPr>
                <w:sz w:val="20"/>
                <w:szCs w:val="20"/>
              </w:rPr>
              <w:t xml:space="preserve">High Impact BES Cyber Systems and their associated: </w:t>
            </w:r>
          </w:p>
          <w:p w14:paraId="581B555B" w14:textId="77777777" w:rsidR="00465249" w:rsidRPr="00A65071" w:rsidRDefault="00465249" w:rsidP="001C0FF9">
            <w:pPr>
              <w:pStyle w:val="Default"/>
              <w:numPr>
                <w:ilvl w:val="0"/>
                <w:numId w:val="3"/>
              </w:numPr>
              <w:rPr>
                <w:sz w:val="20"/>
                <w:szCs w:val="20"/>
              </w:rPr>
            </w:pPr>
            <w:r w:rsidRPr="00A65071">
              <w:rPr>
                <w:sz w:val="20"/>
                <w:szCs w:val="20"/>
              </w:rPr>
              <w:t xml:space="preserve">EACMS; and </w:t>
            </w:r>
          </w:p>
          <w:p w14:paraId="2BA6670A" w14:textId="77777777" w:rsidR="00465249" w:rsidRPr="00A65071" w:rsidRDefault="00465249" w:rsidP="001C0FF9">
            <w:pPr>
              <w:pStyle w:val="Default"/>
              <w:numPr>
                <w:ilvl w:val="0"/>
                <w:numId w:val="3"/>
              </w:numPr>
              <w:rPr>
                <w:sz w:val="20"/>
                <w:szCs w:val="20"/>
              </w:rPr>
            </w:pPr>
            <w:r w:rsidRPr="00A65071">
              <w:rPr>
                <w:sz w:val="20"/>
                <w:szCs w:val="20"/>
              </w:rPr>
              <w:t>PACS</w:t>
            </w:r>
          </w:p>
          <w:p w14:paraId="29CBC273" w14:textId="77777777" w:rsidR="00465249" w:rsidRPr="00A65071" w:rsidRDefault="00465249" w:rsidP="00086C2E">
            <w:pPr>
              <w:pStyle w:val="Default"/>
              <w:rPr>
                <w:sz w:val="20"/>
                <w:szCs w:val="20"/>
              </w:rPr>
            </w:pPr>
          </w:p>
          <w:p w14:paraId="08EF8B20" w14:textId="77777777" w:rsidR="00465249" w:rsidRPr="00A65071" w:rsidRDefault="00465249" w:rsidP="00086C2E">
            <w:pPr>
              <w:pStyle w:val="Default"/>
              <w:rPr>
                <w:sz w:val="20"/>
                <w:szCs w:val="20"/>
              </w:rPr>
            </w:pPr>
            <w:r w:rsidRPr="00A65071">
              <w:rPr>
                <w:sz w:val="20"/>
                <w:szCs w:val="20"/>
              </w:rPr>
              <w:t xml:space="preserve">Medium Impact BES Cyber Systems and their associated: </w:t>
            </w:r>
          </w:p>
          <w:p w14:paraId="68B8F9D4" w14:textId="77777777" w:rsidR="00465249" w:rsidRPr="00A65071" w:rsidRDefault="00465249" w:rsidP="001C0FF9">
            <w:pPr>
              <w:pStyle w:val="Default"/>
              <w:numPr>
                <w:ilvl w:val="0"/>
                <w:numId w:val="4"/>
              </w:numPr>
              <w:rPr>
                <w:sz w:val="20"/>
                <w:szCs w:val="20"/>
              </w:rPr>
            </w:pPr>
            <w:r w:rsidRPr="00A65071">
              <w:rPr>
                <w:sz w:val="20"/>
                <w:szCs w:val="20"/>
              </w:rPr>
              <w:t xml:space="preserve">EACMS; and </w:t>
            </w:r>
          </w:p>
          <w:p w14:paraId="2C65AD86" w14:textId="32A04708" w:rsidR="00465249" w:rsidRPr="00A65071" w:rsidRDefault="00465249" w:rsidP="0027077A">
            <w:pPr>
              <w:pStyle w:val="Default"/>
              <w:numPr>
                <w:ilvl w:val="0"/>
                <w:numId w:val="4"/>
              </w:numPr>
              <w:rPr>
                <w:sz w:val="20"/>
                <w:szCs w:val="20"/>
              </w:rPr>
            </w:pPr>
            <w:r w:rsidRPr="00A6507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53BEA68D" w14:textId="120F5306" w:rsidR="00465249" w:rsidRPr="00A65071" w:rsidRDefault="00465249" w:rsidP="00086C2E">
            <w:pPr>
              <w:pStyle w:val="Default"/>
              <w:rPr>
                <w:sz w:val="20"/>
                <w:szCs w:val="20"/>
              </w:rPr>
            </w:pPr>
            <w:r w:rsidRPr="00A65071">
              <w:rPr>
                <w:rFonts w:cs="Arial"/>
                <w:sz w:val="20"/>
                <w:szCs w:val="20"/>
              </w:rPr>
              <w:t>One or more processes to preserve data, per Cyber Asset capability, for determining the cause of a Cyber Security Incident that triggers activation of the recovery plan(s). Data preservation should not impede or restrict recovery.</w:t>
            </w:r>
          </w:p>
        </w:tc>
        <w:tc>
          <w:tcPr>
            <w:tcW w:w="3825" w:type="dxa"/>
            <w:tcBorders>
              <w:top w:val="single" w:sz="4" w:space="0" w:color="auto"/>
              <w:left w:val="single" w:sz="4" w:space="0" w:color="auto"/>
              <w:bottom w:val="single" w:sz="4" w:space="0" w:color="auto"/>
              <w:right w:val="single" w:sz="4" w:space="0" w:color="auto"/>
            </w:tcBorders>
            <w:hideMark/>
          </w:tcPr>
          <w:p w14:paraId="540843E4" w14:textId="27266798" w:rsidR="00465249" w:rsidRPr="00A65071" w:rsidRDefault="004A3EAC" w:rsidP="00086C2E">
            <w:pPr>
              <w:pStyle w:val="Default"/>
              <w:rPr>
                <w:sz w:val="20"/>
                <w:szCs w:val="20"/>
              </w:rPr>
            </w:pPr>
            <w:r w:rsidRPr="00A65071">
              <w:rPr>
                <w:rFonts w:cs="Arial"/>
                <w:sz w:val="20"/>
                <w:szCs w:val="20"/>
              </w:rPr>
              <w:t>An example of evidence may include, but is not limited to, procedures to preserve data, such as preserving a corrupted drive or making a data mirror of the system before proceeding with recovery.</w:t>
            </w:r>
          </w:p>
        </w:tc>
      </w:tr>
    </w:tbl>
    <w:p w14:paraId="08098AED" w14:textId="77777777" w:rsidR="00465249" w:rsidRPr="00A65071" w:rsidRDefault="00465249" w:rsidP="00465249">
      <w:pPr>
        <w:rPr>
          <w:rFonts w:asciiTheme="minorHAnsi" w:hAnsiTheme="minorHAnsi" w:cs="Times New Roman"/>
          <w:b/>
        </w:rPr>
      </w:pPr>
    </w:p>
    <w:p w14:paraId="3708F63C"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DDB3269"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D29E573"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B5437A2"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8E706F0" w14:textId="77777777" w:rsidR="00B46FA3" w:rsidRPr="00762373" w:rsidRDefault="00B46FA3" w:rsidP="00B46FA3">
      <w:pPr>
        <w:widowControl w:val="0"/>
        <w:spacing w:line="266" w:lineRule="exact"/>
        <w:rPr>
          <w:rFonts w:asciiTheme="minorHAnsi" w:hAnsiTheme="minorHAnsi" w:cs="Times New Roman"/>
          <w:b/>
          <w:bCs/>
        </w:rPr>
      </w:pPr>
    </w:p>
    <w:p w14:paraId="2201EACC"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1DA345E5"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E996422"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703F5ABB"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BBD17FE"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04E2EC9"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265A1C0"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5FFAF639"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9C4E0BE"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0EEB26A"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6321A508"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988AA0D"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AF080C7"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78913C8"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0C8B00F"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E16DF1B"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E79D65E" w14:textId="77777777" w:rsidR="00B46FA3" w:rsidRPr="00573A1F" w:rsidRDefault="00B46FA3" w:rsidP="001E77DD">
            <w:pPr>
              <w:autoSpaceDE/>
              <w:adjustRightInd/>
              <w:jc w:val="both"/>
              <w:rPr>
                <w:rFonts w:ascii="Calibri" w:hAnsi="Calibri" w:cs="Times New Roman"/>
                <w:szCs w:val="22"/>
              </w:rPr>
            </w:pPr>
          </w:p>
        </w:tc>
      </w:tr>
      <w:tr w:rsidR="00B46FA3" w:rsidRPr="00573A1F" w14:paraId="579DADED"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CC51414"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F9FF385"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64E0E42"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B85C4C1"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15DA0498"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7EF04F2" w14:textId="77777777" w:rsidR="00B46FA3" w:rsidRPr="00573A1F" w:rsidRDefault="00B46FA3" w:rsidP="001E77DD">
            <w:pPr>
              <w:autoSpaceDE/>
              <w:adjustRightInd/>
              <w:jc w:val="both"/>
              <w:rPr>
                <w:rFonts w:ascii="Calibri" w:hAnsi="Calibri" w:cs="Times New Roman"/>
                <w:szCs w:val="22"/>
              </w:rPr>
            </w:pPr>
          </w:p>
        </w:tc>
      </w:tr>
      <w:tr w:rsidR="00B46FA3" w:rsidRPr="00573A1F" w14:paraId="325DAC5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7263A28"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092014C"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C48A89D"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A794701"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9A5E581"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C624E2C" w14:textId="77777777" w:rsidR="00B46FA3" w:rsidRPr="00573A1F" w:rsidRDefault="00B46FA3" w:rsidP="001E77DD">
            <w:pPr>
              <w:autoSpaceDE/>
              <w:adjustRightInd/>
              <w:jc w:val="both"/>
              <w:rPr>
                <w:rFonts w:ascii="Calibri" w:hAnsi="Calibri" w:cs="Times New Roman"/>
                <w:szCs w:val="22"/>
              </w:rPr>
            </w:pPr>
          </w:p>
        </w:tc>
      </w:tr>
    </w:tbl>
    <w:p w14:paraId="690D4003" w14:textId="77777777" w:rsidR="00465249" w:rsidRPr="00A65071" w:rsidRDefault="00465249" w:rsidP="00465249">
      <w:pPr>
        <w:widowControl w:val="0"/>
        <w:rPr>
          <w:rFonts w:asciiTheme="minorHAnsi" w:hAnsiTheme="minorHAnsi" w:cs="Times New Roman"/>
        </w:rPr>
      </w:pPr>
    </w:p>
    <w:p w14:paraId="3C5D9360" w14:textId="647982DA" w:rsidR="00465249" w:rsidRPr="00A65071" w:rsidRDefault="00465249" w:rsidP="00465249">
      <w:pPr>
        <w:pStyle w:val="RqtSection"/>
      </w:pPr>
      <w:r w:rsidRPr="00A65071">
        <w:t xml:space="preserve">Audit Team Evidence Reviewed </w:t>
      </w:r>
      <w:r w:rsidRPr="00A65071">
        <w:rPr>
          <w:color w:val="FF0000"/>
        </w:rPr>
        <w:t>(</w:t>
      </w:r>
      <w:r w:rsidRPr="00A65071">
        <w:rPr>
          <w:rFonts w:eastAsia="Calibri"/>
          <w:color w:val="FF0000"/>
          <w:sz w:val="22"/>
          <w:szCs w:val="22"/>
        </w:rPr>
        <w:t xml:space="preserve">This section to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465249" w:rsidRPr="00A65071" w14:paraId="238D7C57" w14:textId="77777777" w:rsidTr="00086C2E">
        <w:tc>
          <w:tcPr>
            <w:tcW w:w="11016" w:type="dxa"/>
            <w:shd w:val="clear" w:color="auto" w:fill="auto"/>
          </w:tcPr>
          <w:p w14:paraId="6CEB8D02" w14:textId="77777777" w:rsidR="00465249" w:rsidRPr="00A65071" w:rsidRDefault="00465249" w:rsidP="00086C2E">
            <w:pPr>
              <w:widowControl w:val="0"/>
              <w:rPr>
                <w:rFonts w:asciiTheme="minorHAnsi" w:hAnsiTheme="minorHAnsi" w:cs="Times New Roman"/>
                <w:sz w:val="22"/>
                <w:szCs w:val="22"/>
              </w:rPr>
            </w:pPr>
          </w:p>
        </w:tc>
      </w:tr>
      <w:tr w:rsidR="00465249" w:rsidRPr="00A65071" w14:paraId="2B33589C" w14:textId="77777777" w:rsidTr="00086C2E">
        <w:tc>
          <w:tcPr>
            <w:tcW w:w="11016" w:type="dxa"/>
            <w:shd w:val="clear" w:color="auto" w:fill="auto"/>
          </w:tcPr>
          <w:p w14:paraId="05E7DDC4" w14:textId="77777777" w:rsidR="00465249" w:rsidRPr="00A65071" w:rsidRDefault="00465249" w:rsidP="00086C2E">
            <w:pPr>
              <w:widowControl w:val="0"/>
              <w:rPr>
                <w:rFonts w:asciiTheme="minorHAnsi" w:hAnsiTheme="minorHAnsi" w:cs="Times New Roman"/>
                <w:sz w:val="22"/>
                <w:szCs w:val="22"/>
              </w:rPr>
            </w:pPr>
          </w:p>
        </w:tc>
      </w:tr>
      <w:tr w:rsidR="00465249" w:rsidRPr="00A65071" w14:paraId="4F6208F9" w14:textId="77777777" w:rsidTr="00086C2E">
        <w:tc>
          <w:tcPr>
            <w:tcW w:w="11016" w:type="dxa"/>
            <w:shd w:val="clear" w:color="auto" w:fill="auto"/>
          </w:tcPr>
          <w:p w14:paraId="6BDB192F" w14:textId="77777777" w:rsidR="00465249" w:rsidRPr="00A65071" w:rsidRDefault="00465249" w:rsidP="00086C2E">
            <w:pPr>
              <w:widowControl w:val="0"/>
              <w:rPr>
                <w:rFonts w:asciiTheme="minorHAnsi" w:hAnsiTheme="minorHAnsi" w:cs="Times New Roman"/>
                <w:sz w:val="22"/>
                <w:szCs w:val="22"/>
              </w:rPr>
            </w:pPr>
          </w:p>
        </w:tc>
      </w:tr>
    </w:tbl>
    <w:p w14:paraId="7EFF1DAE" w14:textId="77777777" w:rsidR="00465249" w:rsidRPr="00A65071" w:rsidRDefault="00465249" w:rsidP="00465249">
      <w:pPr>
        <w:widowControl w:val="0"/>
        <w:rPr>
          <w:rFonts w:asciiTheme="minorHAnsi" w:hAnsiTheme="minorHAnsi" w:cs="Times New Roman"/>
        </w:rPr>
      </w:pPr>
    </w:p>
    <w:p w14:paraId="1C22ABA0" w14:textId="78433DE4" w:rsidR="00465249" w:rsidRPr="00A65071" w:rsidRDefault="00465249" w:rsidP="00465249">
      <w:pPr>
        <w:pStyle w:val="RqtSection"/>
        <w:rPr>
          <w14:shadow w14:blurRad="50800" w14:dist="38100" w14:dir="2700000" w14:sx="100000" w14:sy="100000" w14:kx="0" w14:ky="0" w14:algn="tl">
            <w14:srgbClr w14:val="000000">
              <w14:alpha w14:val="60000"/>
            </w14:srgbClr>
          </w14:shadow>
        </w:rPr>
      </w:pPr>
      <w:r w:rsidRPr="00A65071">
        <w:t>Compliance Assessment Approach Specific to Part 1.5</w:t>
      </w:r>
    </w:p>
    <w:p w14:paraId="791EE613" w14:textId="52C4ED4B" w:rsidR="00465249" w:rsidRPr="00A65071" w:rsidRDefault="00465249" w:rsidP="00465249">
      <w:pPr>
        <w:tabs>
          <w:tab w:val="left" w:pos="1080"/>
        </w:tabs>
        <w:rPr>
          <w:rFonts w:asciiTheme="minorHAnsi" w:hAnsiTheme="minorHAnsi"/>
          <w:b/>
          <w:i/>
          <w:color w:val="FF0000"/>
        </w:rPr>
      </w:pPr>
      <w:r w:rsidRPr="00A65071">
        <w:rPr>
          <w:rFonts w:asciiTheme="minorHAnsi" w:hAnsiTheme="minorHAnsi"/>
          <w:b/>
          <w:i/>
          <w:color w:val="FF0000"/>
        </w:rPr>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33074F" w:rsidRPr="00A65071" w14:paraId="3C5A2EC5" w14:textId="77777777" w:rsidTr="00C670D4">
        <w:tc>
          <w:tcPr>
            <w:tcW w:w="378" w:type="dxa"/>
          </w:tcPr>
          <w:p w14:paraId="2C8021EA" w14:textId="4A1D6B36" w:rsidR="0033074F" w:rsidRPr="00A65071" w:rsidRDefault="0033074F" w:rsidP="00086C2E">
            <w:pPr>
              <w:widowControl w:val="0"/>
              <w:tabs>
                <w:tab w:val="left" w:pos="0"/>
                <w:tab w:val="left" w:pos="900"/>
                <w:tab w:val="left" w:pos="6360"/>
              </w:tabs>
              <w:rPr>
                <w:rFonts w:asciiTheme="minorHAnsi" w:hAnsiTheme="minorHAnsi" w:cs="Times New Roman"/>
                <w:bCs/>
              </w:rPr>
            </w:pPr>
          </w:p>
        </w:tc>
        <w:tc>
          <w:tcPr>
            <w:tcW w:w="10638" w:type="dxa"/>
          </w:tcPr>
          <w:p w14:paraId="4AA1CD9F" w14:textId="15D14D22" w:rsidR="0033074F" w:rsidRPr="00A65071" w:rsidRDefault="00E31302" w:rsidP="0033074F">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 xml:space="preserve">Verify the Responsible Entity has documented one or more recovery plans which include </w:t>
            </w:r>
            <w:r w:rsidR="0033074F" w:rsidRPr="00A65071">
              <w:rPr>
                <w:rFonts w:asciiTheme="minorHAnsi" w:hAnsiTheme="minorHAnsi" w:cs="Times New Roman"/>
                <w:color w:val="auto"/>
              </w:rPr>
              <w:t>one or more processes to preserve data, per Cyber Asset capability, for determining the cause of a Cyber Security Incident that triggers activation of the recovery plan(s).</w:t>
            </w:r>
            <w:r w:rsidR="00E73124" w:rsidRPr="00A65071">
              <w:rPr>
                <w:rFonts w:asciiTheme="minorHAnsi" w:hAnsiTheme="minorHAnsi" w:cs="Times New Roman"/>
                <w:color w:val="auto"/>
              </w:rPr>
              <w:t xml:space="preserve"> Data preservation should not impede or restrict recovery.</w:t>
            </w:r>
          </w:p>
        </w:tc>
      </w:tr>
    </w:tbl>
    <w:p w14:paraId="50AFDA2D" w14:textId="77777777" w:rsidR="00465249" w:rsidRPr="00A65071" w:rsidRDefault="00465249" w:rsidP="00465249">
      <w:pPr>
        <w:widowControl w:val="0"/>
        <w:tabs>
          <w:tab w:val="left" w:pos="0"/>
        </w:tabs>
        <w:rPr>
          <w:rFonts w:asciiTheme="minorHAnsi" w:hAnsiTheme="minorHAnsi" w:cs="Times New Roman"/>
          <w:b/>
          <w:bCs/>
        </w:rPr>
      </w:pPr>
    </w:p>
    <w:bookmarkStart w:id="5" w:name="R1_Summary"/>
    <w:p w14:paraId="587E3044" w14:textId="4326D744" w:rsidR="001C7C47" w:rsidRPr="00A65071" w:rsidRDefault="001C7C47" w:rsidP="001C7C47">
      <w:pPr>
        <w:pStyle w:val="NoSpacing"/>
        <w:rPr>
          <w:rFonts w:asciiTheme="minorHAnsi" w:hAnsiTheme="minorHAnsi"/>
          <w:b/>
          <w:sz w:val="24"/>
          <w:szCs w:val="24"/>
        </w:rPr>
      </w:pPr>
      <w:r w:rsidRPr="00A65071">
        <w:rPr>
          <w:rFonts w:asciiTheme="minorHAnsi" w:hAnsiTheme="minorHAnsi"/>
          <w:b/>
          <w:sz w:val="24"/>
          <w:szCs w:val="24"/>
        </w:rPr>
        <w:fldChar w:fldCharType="begin"/>
      </w:r>
      <w:r w:rsidRPr="00A65071">
        <w:rPr>
          <w:rFonts w:asciiTheme="minorHAnsi" w:hAnsiTheme="minorHAnsi"/>
          <w:b/>
          <w:sz w:val="24"/>
          <w:szCs w:val="24"/>
        </w:rPr>
        <w:instrText xml:space="preserve"> HYPERLINK  \l "R1" </w:instrText>
      </w:r>
      <w:r w:rsidRPr="00A65071">
        <w:rPr>
          <w:rFonts w:asciiTheme="minorHAnsi" w:hAnsiTheme="minorHAnsi"/>
          <w:b/>
          <w:sz w:val="24"/>
          <w:szCs w:val="24"/>
        </w:rPr>
        <w:fldChar w:fldCharType="separate"/>
      </w:r>
      <w:r w:rsidRPr="00A65071">
        <w:rPr>
          <w:rStyle w:val="Hyperlink"/>
          <w:rFonts w:asciiTheme="minorHAnsi" w:hAnsiTheme="minorHAnsi"/>
          <w:b/>
          <w:color w:val="auto"/>
          <w:sz w:val="24"/>
          <w:szCs w:val="24"/>
        </w:rPr>
        <w:t>Compliance Summary:</w:t>
      </w:r>
      <w:r w:rsidRPr="00A65071">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1C7C47" w:rsidRPr="00A65071" w14:paraId="697E77E5" w14:textId="77777777" w:rsidTr="001C7C47">
        <w:tc>
          <w:tcPr>
            <w:tcW w:w="11016" w:type="dxa"/>
            <w:tcBorders>
              <w:top w:val="single" w:sz="4" w:space="0" w:color="auto"/>
              <w:left w:val="single" w:sz="4" w:space="0" w:color="auto"/>
              <w:bottom w:val="single" w:sz="4" w:space="0" w:color="auto"/>
              <w:right w:val="single" w:sz="4" w:space="0" w:color="auto"/>
            </w:tcBorders>
          </w:tcPr>
          <w:bookmarkEnd w:id="5"/>
          <w:p w14:paraId="7C0E82B5" w14:textId="77777777" w:rsidR="001C7C47" w:rsidRPr="00A65071" w:rsidRDefault="001C7C47">
            <w:pPr>
              <w:pStyle w:val="NoSpacing"/>
              <w:rPr>
                <w:rFonts w:asciiTheme="minorHAnsi" w:hAnsiTheme="minorHAnsi"/>
                <w:color w:val="000000"/>
                <w:sz w:val="24"/>
                <w:szCs w:val="24"/>
              </w:rPr>
            </w:pPr>
            <w:r w:rsidRPr="00A65071">
              <w:rPr>
                <w:rFonts w:asciiTheme="minorHAnsi" w:hAnsiTheme="minorHAnsi"/>
                <w:color w:val="000000"/>
                <w:sz w:val="24"/>
                <w:szCs w:val="24"/>
              </w:rPr>
              <w:t>Finding Summary:</w:t>
            </w:r>
          </w:p>
          <w:p w14:paraId="53B94A12" w14:textId="77777777" w:rsidR="001C7C47" w:rsidRPr="00A65071" w:rsidRDefault="001C7C47">
            <w:pPr>
              <w:pStyle w:val="NoSpacing"/>
              <w:rPr>
                <w:rFonts w:asciiTheme="minorHAnsi" w:hAnsiTheme="minorHAnsi"/>
                <w:color w:val="000000"/>
                <w:sz w:val="24"/>
                <w:szCs w:val="24"/>
              </w:rPr>
            </w:pPr>
          </w:p>
          <w:p w14:paraId="065B792C" w14:textId="77777777" w:rsidR="001C7C47" w:rsidRPr="00A65071" w:rsidRDefault="001C7C47">
            <w:pPr>
              <w:pStyle w:val="NoSpacing"/>
              <w:rPr>
                <w:rFonts w:asciiTheme="minorHAnsi" w:hAnsiTheme="minorHAnsi"/>
                <w:color w:val="000000"/>
                <w:sz w:val="24"/>
                <w:szCs w:val="24"/>
              </w:rPr>
            </w:pPr>
            <w:r w:rsidRPr="00A65071">
              <w:rPr>
                <w:rFonts w:asciiTheme="minorHAnsi" w:hAnsiTheme="minorHAnsi"/>
                <w:color w:val="000000"/>
                <w:sz w:val="24"/>
                <w:szCs w:val="24"/>
              </w:rPr>
              <w:t>Primary Documents Supporting Findings:</w:t>
            </w:r>
          </w:p>
          <w:p w14:paraId="7E443E49" w14:textId="77777777" w:rsidR="001C7C47" w:rsidRPr="00A65071" w:rsidRDefault="001C7C47">
            <w:pPr>
              <w:pStyle w:val="NoSpacing"/>
              <w:rPr>
                <w:rFonts w:asciiTheme="minorHAnsi" w:hAnsiTheme="minorHAnsi"/>
                <w:color w:val="000000"/>
                <w:sz w:val="24"/>
                <w:szCs w:val="24"/>
              </w:rPr>
            </w:pPr>
          </w:p>
          <w:p w14:paraId="1B16644B" w14:textId="77777777" w:rsidR="001C7C47" w:rsidRPr="00A65071" w:rsidRDefault="001C7C47">
            <w:pPr>
              <w:pStyle w:val="NoSpacing"/>
              <w:rPr>
                <w:rFonts w:asciiTheme="minorHAnsi" w:hAnsiTheme="minorHAnsi"/>
                <w:color w:val="000000"/>
                <w:sz w:val="24"/>
                <w:szCs w:val="24"/>
              </w:rPr>
            </w:pPr>
          </w:p>
          <w:p w14:paraId="451248C5" w14:textId="77777777" w:rsidR="001C7C47" w:rsidRPr="00A65071" w:rsidRDefault="001C7C47">
            <w:pPr>
              <w:pStyle w:val="NoSpacing"/>
              <w:rPr>
                <w:rFonts w:asciiTheme="minorHAnsi" w:hAnsiTheme="minorHAnsi"/>
                <w:b/>
                <w:color w:val="000000"/>
                <w:sz w:val="24"/>
                <w:szCs w:val="24"/>
              </w:rPr>
            </w:pPr>
          </w:p>
        </w:tc>
      </w:tr>
    </w:tbl>
    <w:p w14:paraId="33CA6D3A" w14:textId="77777777" w:rsidR="001C7C47" w:rsidRPr="00A65071" w:rsidRDefault="001C7C47" w:rsidP="001C7C47">
      <w:pPr>
        <w:pStyle w:val="NoSpacing"/>
        <w:rPr>
          <w:rFonts w:asciiTheme="minorHAnsi" w:hAnsiTheme="minorHAnsi" w:cstheme="minorBidi"/>
          <w:b/>
          <w:sz w:val="24"/>
          <w:szCs w:val="24"/>
        </w:rPr>
      </w:pPr>
    </w:p>
    <w:p w14:paraId="77CD0629" w14:textId="77777777" w:rsidR="001C7C47" w:rsidRPr="00A65071" w:rsidRDefault="001C7C47" w:rsidP="001C7C47">
      <w:pPr>
        <w:pStyle w:val="NoSpacing"/>
        <w:rPr>
          <w:rFonts w:asciiTheme="minorHAnsi" w:hAnsiTheme="minorHAnsi"/>
          <w:b/>
          <w:sz w:val="24"/>
          <w:szCs w:val="24"/>
        </w:rPr>
      </w:pPr>
      <w:r w:rsidRPr="00A65071">
        <w:rPr>
          <w:rFonts w:asciiTheme="minorHAnsi" w:hAnsiTheme="minorHAnsi"/>
          <w:b/>
          <w:sz w:val="24"/>
          <w:szCs w:val="24"/>
        </w:rPr>
        <w:lastRenderedPageBreak/>
        <w:t>Auditor Notes:</w:t>
      </w:r>
    </w:p>
    <w:tbl>
      <w:tblPr>
        <w:tblStyle w:val="TableGrid"/>
        <w:tblW w:w="0" w:type="auto"/>
        <w:tblLook w:val="04A0" w:firstRow="1" w:lastRow="0" w:firstColumn="1" w:lastColumn="0" w:noHBand="0" w:noVBand="1"/>
      </w:tblPr>
      <w:tblGrid>
        <w:gridCol w:w="11016"/>
      </w:tblGrid>
      <w:tr w:rsidR="001C7C47" w:rsidRPr="00A65071" w14:paraId="58F27686" w14:textId="77777777" w:rsidTr="001C7C47">
        <w:tc>
          <w:tcPr>
            <w:tcW w:w="11016" w:type="dxa"/>
            <w:tcBorders>
              <w:top w:val="single" w:sz="4" w:space="0" w:color="auto"/>
              <w:left w:val="single" w:sz="4" w:space="0" w:color="auto"/>
              <w:bottom w:val="single" w:sz="4" w:space="0" w:color="auto"/>
              <w:right w:val="single" w:sz="4" w:space="0" w:color="auto"/>
            </w:tcBorders>
          </w:tcPr>
          <w:p w14:paraId="0F7246A9" w14:textId="77777777" w:rsidR="001C7C47" w:rsidRPr="00A65071" w:rsidRDefault="001C7C47">
            <w:pPr>
              <w:pStyle w:val="NoSpacing"/>
              <w:rPr>
                <w:rFonts w:asciiTheme="minorHAnsi" w:hAnsiTheme="minorHAnsi"/>
                <w:b/>
                <w:color w:val="000000"/>
                <w:sz w:val="24"/>
                <w:szCs w:val="24"/>
              </w:rPr>
            </w:pPr>
          </w:p>
          <w:p w14:paraId="2E0D8D4C" w14:textId="77777777" w:rsidR="001C7C47" w:rsidRPr="00A65071" w:rsidRDefault="001C7C47">
            <w:pPr>
              <w:pStyle w:val="NoSpacing"/>
              <w:rPr>
                <w:rFonts w:asciiTheme="minorHAnsi" w:hAnsiTheme="minorHAnsi"/>
                <w:b/>
                <w:color w:val="000000"/>
                <w:sz w:val="24"/>
                <w:szCs w:val="24"/>
              </w:rPr>
            </w:pPr>
          </w:p>
        </w:tc>
      </w:tr>
    </w:tbl>
    <w:p w14:paraId="46AA54A1" w14:textId="77777777" w:rsidR="00C670D4" w:rsidRPr="00A65071" w:rsidRDefault="00C670D4" w:rsidP="00984298">
      <w:pPr>
        <w:pStyle w:val="SectHead"/>
      </w:pPr>
    </w:p>
    <w:p w14:paraId="144A8373" w14:textId="19FC0C62" w:rsidR="00984298" w:rsidRPr="00FF738A" w:rsidRDefault="00984298" w:rsidP="00FF738A">
      <w:pPr>
        <w:autoSpaceDE/>
        <w:autoSpaceDN/>
        <w:adjustRightInd/>
        <w:spacing w:line="360" w:lineRule="auto"/>
        <w:outlineLvl w:val="0"/>
        <w:rPr>
          <w:rFonts w:ascii="Calibri" w:hAnsi="Calibri" w:cs="Calibri"/>
          <w:b/>
          <w:color w:val="auto"/>
          <w:szCs w:val="22"/>
          <w:u w:val="single"/>
        </w:rPr>
      </w:pPr>
      <w:r w:rsidRPr="00FF738A">
        <w:rPr>
          <w:rFonts w:ascii="Calibri" w:hAnsi="Calibri" w:cs="Calibri"/>
          <w:b/>
          <w:color w:val="auto"/>
          <w:szCs w:val="22"/>
          <w:u w:val="single"/>
        </w:rPr>
        <w:t>R</w:t>
      </w:r>
      <w:r w:rsidR="006C06C5" w:rsidRPr="00FF738A">
        <w:rPr>
          <w:rFonts w:ascii="Calibri" w:hAnsi="Calibri" w:cs="Calibri"/>
          <w:b/>
          <w:color w:val="auto"/>
          <w:szCs w:val="22"/>
          <w:u w:val="single"/>
        </w:rPr>
        <w:t>2</w:t>
      </w:r>
      <w:r w:rsidRPr="00FF738A">
        <w:rPr>
          <w:rFonts w:ascii="Calibri" w:hAnsi="Calibri" w:cs="Calibri"/>
          <w:b/>
          <w:color w:val="auto"/>
          <w:szCs w:val="22"/>
          <w:u w:val="single"/>
        </w:rPr>
        <w:t xml:space="preserve"> Supporting Evidence and Documentation</w:t>
      </w:r>
    </w:p>
    <w:p w14:paraId="3DF8E7BC" w14:textId="77777777" w:rsidR="00C670D4" w:rsidRPr="00A65071" w:rsidRDefault="00C670D4" w:rsidP="00C670D4">
      <w:pPr>
        <w:widowControl w:val="0"/>
        <w:tabs>
          <w:tab w:val="left" w:pos="1020"/>
        </w:tabs>
        <w:autoSpaceDE/>
        <w:autoSpaceDN/>
        <w:adjustRightInd/>
        <w:spacing w:before="14" w:line="241" w:lineRule="auto"/>
        <w:ind w:left="1038" w:right="973" w:hanging="556"/>
        <w:rPr>
          <w:rFonts w:asciiTheme="minorHAnsi" w:eastAsia="Calibri" w:hAnsiTheme="minorHAnsi" w:cs="Calibri"/>
          <w:color w:val="auto"/>
          <w:sz w:val="23"/>
          <w:szCs w:val="23"/>
        </w:rPr>
      </w:pPr>
      <w:r w:rsidRPr="00A65071">
        <w:rPr>
          <w:rFonts w:asciiTheme="minorHAnsi" w:eastAsia="Calibri" w:hAnsiTheme="minorHAnsi" w:cs="Calibri"/>
          <w:b/>
          <w:bCs/>
          <w:color w:val="auto"/>
          <w:spacing w:val="-1"/>
          <w:sz w:val="23"/>
          <w:szCs w:val="23"/>
        </w:rPr>
        <w:t>R</w:t>
      </w:r>
      <w:r w:rsidRPr="00A65071">
        <w:rPr>
          <w:rFonts w:asciiTheme="minorHAnsi" w:eastAsia="Calibri" w:hAnsiTheme="minorHAnsi" w:cs="Calibri"/>
          <w:b/>
          <w:bCs/>
          <w:color w:val="auto"/>
          <w:spacing w:val="1"/>
          <w:sz w:val="23"/>
          <w:szCs w:val="23"/>
        </w:rPr>
        <w:t>2</w:t>
      </w:r>
      <w:r w:rsidRPr="00A65071">
        <w:rPr>
          <w:rFonts w:asciiTheme="minorHAnsi" w:eastAsia="Calibri" w:hAnsiTheme="minorHAnsi" w:cs="Calibri"/>
          <w:b/>
          <w:bCs/>
          <w:color w:val="auto"/>
          <w:sz w:val="23"/>
          <w:szCs w:val="23"/>
        </w:rPr>
        <w:t>.</w:t>
      </w:r>
      <w:r w:rsidRPr="00A65071">
        <w:rPr>
          <w:rFonts w:asciiTheme="minorHAnsi" w:eastAsia="Calibri" w:hAnsiTheme="minorHAnsi" w:cs="Calibri"/>
          <w:b/>
          <w:bCs/>
          <w:color w:val="auto"/>
          <w:sz w:val="23"/>
          <w:szCs w:val="23"/>
        </w:rPr>
        <w:tab/>
      </w:r>
      <w:r w:rsidRPr="00A65071">
        <w:rPr>
          <w:rFonts w:asciiTheme="minorHAnsi" w:eastAsia="Calibri" w:hAnsiTheme="minorHAnsi" w:cs="Calibri"/>
          <w:color w:val="auto"/>
          <w:sz w:val="23"/>
          <w:szCs w:val="23"/>
        </w:rPr>
        <w:t>Ea</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h</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si</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nt</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y</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3"/>
          <w:sz w:val="23"/>
          <w:szCs w:val="23"/>
        </w:rPr>
        <w:t>s</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all</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2"/>
          <w:sz w:val="23"/>
          <w:szCs w:val="23"/>
        </w:rPr>
        <w:t>m</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l</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nt</w:t>
      </w:r>
      <w:r w:rsidRPr="00A65071">
        <w:rPr>
          <w:rFonts w:asciiTheme="minorHAnsi" w:eastAsia="Calibri" w:hAnsiTheme="minorHAnsi" w:cs="Calibri"/>
          <w:color w:val="auto"/>
          <w:sz w:val="23"/>
          <w:szCs w:val="23"/>
        </w:rPr>
        <w:t>,</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in a</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er</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th</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1"/>
          <w:sz w:val="23"/>
          <w:szCs w:val="23"/>
        </w:rPr>
        <w:t>f</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ass</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3"/>
          <w:sz w:val="23"/>
          <w:szCs w:val="23"/>
        </w:rPr>
        <w:t>s</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 xml:space="preserve">d </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rr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3"/>
          <w:sz w:val="23"/>
          <w:szCs w:val="23"/>
        </w:rPr>
        <w:t>c</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d</w:t>
      </w:r>
      <w:r w:rsidRPr="00A65071">
        <w:rPr>
          <w:rFonts w:asciiTheme="minorHAnsi" w:eastAsia="Calibri" w:hAnsiTheme="minorHAnsi" w:cs="Calibri"/>
          <w:color w:val="auto"/>
          <w:spacing w:val="1"/>
          <w:sz w:val="23"/>
          <w:szCs w:val="23"/>
        </w:rPr>
        <w:t>ef</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ies,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do</w:t>
      </w:r>
      <w:r w:rsidRPr="00A65071">
        <w:rPr>
          <w:rFonts w:asciiTheme="minorHAnsi" w:eastAsia="Calibri" w:hAnsiTheme="minorHAnsi" w:cs="Calibri"/>
          <w:color w:val="auto"/>
          <w:spacing w:val="-1"/>
          <w:sz w:val="23"/>
          <w:szCs w:val="23"/>
        </w:rPr>
        <w:t>cu</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z w:val="23"/>
          <w:szCs w:val="23"/>
        </w:rPr>
        <w:t>d 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v</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ry</w:t>
      </w:r>
      <w:r w:rsidRPr="00A65071">
        <w:rPr>
          <w:rFonts w:asciiTheme="minorHAnsi" w:eastAsia="Calibri" w:hAnsiTheme="minorHAnsi" w:cs="Calibri"/>
          <w:color w:val="auto"/>
          <w:spacing w:val="1"/>
          <w:sz w:val="23"/>
          <w:szCs w:val="23"/>
        </w:rPr>
        <w:t xml:space="preserve"> p</w:t>
      </w:r>
      <w:r w:rsidRPr="00A65071">
        <w:rPr>
          <w:rFonts w:asciiTheme="minorHAnsi" w:eastAsia="Calibri" w:hAnsiTheme="minorHAnsi" w:cs="Calibri"/>
          <w:color w:val="auto"/>
          <w:sz w:val="23"/>
          <w:szCs w:val="23"/>
        </w:rPr>
        <w:t>l</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t</w:t>
      </w:r>
      <w:r w:rsidRPr="00A65071">
        <w:rPr>
          <w:rFonts w:asciiTheme="minorHAnsi" w:eastAsia="Calibri" w:hAnsiTheme="minorHAnsi" w:cs="Calibri"/>
          <w:color w:val="auto"/>
          <w:sz w:val="23"/>
          <w:szCs w:val="23"/>
        </w:rPr>
        <w:t xml:space="preserve">o </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lle</w:t>
      </w:r>
      <w:r w:rsidRPr="00A65071">
        <w:rPr>
          <w:rFonts w:asciiTheme="minorHAnsi" w:eastAsia="Calibri" w:hAnsiTheme="minorHAnsi" w:cs="Calibri"/>
          <w:color w:val="auto"/>
          <w:spacing w:val="-3"/>
          <w:sz w:val="23"/>
          <w:szCs w:val="23"/>
        </w:rPr>
        <w:t>c</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iv</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ly</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pacing w:val="1"/>
          <w:sz w:val="23"/>
          <w:szCs w:val="23"/>
        </w:rPr>
        <w:t>ud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 xml:space="preserve">h </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 xml:space="preserve">f </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e a</w:t>
      </w:r>
      <w:r w:rsidRPr="00A65071">
        <w:rPr>
          <w:rFonts w:asciiTheme="minorHAnsi" w:eastAsia="Calibri" w:hAnsiTheme="minorHAnsi" w:cs="Calibri"/>
          <w:color w:val="auto"/>
          <w:spacing w:val="1"/>
          <w:sz w:val="23"/>
          <w:szCs w:val="23"/>
        </w:rPr>
        <w:t>pp</w:t>
      </w:r>
      <w:r w:rsidRPr="00A65071">
        <w:rPr>
          <w:rFonts w:asciiTheme="minorHAnsi" w:eastAsia="Calibri" w:hAnsiTheme="minorHAnsi" w:cs="Calibri"/>
          <w:color w:val="auto"/>
          <w:sz w:val="23"/>
          <w:szCs w:val="23"/>
        </w:rPr>
        <w:t>li</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z w:val="23"/>
          <w:szCs w:val="23"/>
        </w:rPr>
        <w:t>le</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q</w:t>
      </w:r>
      <w:r w:rsidRPr="00A65071">
        <w:rPr>
          <w:rFonts w:asciiTheme="minorHAnsi" w:eastAsia="Calibri" w:hAnsiTheme="minorHAnsi" w:cs="Calibri"/>
          <w:color w:val="auto"/>
          <w:spacing w:val="1"/>
          <w:sz w:val="23"/>
          <w:szCs w:val="23"/>
        </w:rPr>
        <w:t>u</w:t>
      </w:r>
      <w:r w:rsidRPr="00A65071">
        <w:rPr>
          <w:rFonts w:asciiTheme="minorHAnsi" w:eastAsia="Calibri" w:hAnsiTheme="minorHAnsi" w:cs="Calibri"/>
          <w:color w:val="auto"/>
          <w:sz w:val="23"/>
          <w:szCs w:val="23"/>
        </w:rPr>
        <w:t>ir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2"/>
          <w:sz w:val="23"/>
          <w:szCs w:val="23"/>
        </w:rPr>
        <w:t>m</w:t>
      </w:r>
      <w:r w:rsidRPr="00A65071">
        <w:rPr>
          <w:rFonts w:asciiTheme="minorHAnsi" w:eastAsia="Calibri" w:hAnsiTheme="minorHAnsi" w:cs="Calibri"/>
          <w:color w:val="auto"/>
          <w:spacing w:val="1"/>
          <w:sz w:val="23"/>
          <w:szCs w:val="23"/>
        </w:rPr>
        <w:t>en</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ar</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in</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i/>
          <w:color w:val="auto"/>
          <w:sz w:val="23"/>
          <w:szCs w:val="23"/>
        </w:rPr>
        <w:t>CI</w:t>
      </w:r>
      <w:r w:rsidRPr="00A65071">
        <w:rPr>
          <w:rFonts w:asciiTheme="minorHAnsi" w:eastAsia="Calibri" w:hAnsiTheme="minorHAnsi" w:cs="Calibri"/>
          <w:i/>
          <w:color w:val="auto"/>
          <w:spacing w:val="-2"/>
          <w:sz w:val="23"/>
          <w:szCs w:val="23"/>
        </w:rPr>
        <w:t>P</w:t>
      </w:r>
      <w:r w:rsidRPr="00A65071">
        <w:rPr>
          <w:rFonts w:asciiTheme="minorHAnsi" w:eastAsia="Calibri" w:hAnsiTheme="minorHAnsi" w:cs="Calibri"/>
          <w:i/>
          <w:color w:val="auto"/>
          <w:spacing w:val="1"/>
          <w:sz w:val="23"/>
          <w:szCs w:val="23"/>
        </w:rPr>
        <w:t>-0</w:t>
      </w:r>
      <w:r w:rsidRPr="00A65071">
        <w:rPr>
          <w:rFonts w:asciiTheme="minorHAnsi" w:eastAsia="Calibri" w:hAnsiTheme="minorHAnsi" w:cs="Calibri"/>
          <w:i/>
          <w:color w:val="auto"/>
          <w:spacing w:val="-2"/>
          <w:sz w:val="23"/>
          <w:szCs w:val="23"/>
        </w:rPr>
        <w:t>0</w:t>
      </w:r>
      <w:r w:rsidRPr="00A65071">
        <w:rPr>
          <w:rFonts w:asciiTheme="minorHAnsi" w:eastAsia="Calibri" w:hAnsiTheme="minorHAnsi" w:cs="Calibri"/>
          <w:i/>
          <w:color w:val="auto"/>
          <w:spacing w:val="1"/>
          <w:sz w:val="23"/>
          <w:szCs w:val="23"/>
        </w:rPr>
        <w:t>9-</w:t>
      </w:r>
      <w:r w:rsidRPr="00A65071">
        <w:rPr>
          <w:rFonts w:asciiTheme="minorHAnsi" w:eastAsia="Calibri" w:hAnsiTheme="minorHAnsi" w:cs="Calibri"/>
          <w:i/>
          <w:color w:val="auto"/>
          <w:sz w:val="23"/>
          <w:szCs w:val="23"/>
        </w:rPr>
        <w:t xml:space="preserve">5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pacing w:val="-1"/>
          <w:sz w:val="23"/>
          <w:szCs w:val="23"/>
        </w:rPr>
        <w:t>ab</w:t>
      </w:r>
      <w:r w:rsidRPr="00A65071">
        <w:rPr>
          <w:rFonts w:asciiTheme="minorHAnsi" w:eastAsia="Calibri" w:hAnsiTheme="minorHAnsi" w:cs="Calibri"/>
          <w:i/>
          <w:color w:val="auto"/>
          <w:sz w:val="23"/>
          <w:szCs w:val="23"/>
        </w:rPr>
        <w:t xml:space="preserve">le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2</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pacing w:val="1"/>
          <w:sz w:val="23"/>
          <w:szCs w:val="23"/>
        </w:rPr>
        <w:t>ec</w:t>
      </w:r>
      <w:r w:rsidRPr="00A65071">
        <w:rPr>
          <w:rFonts w:asciiTheme="minorHAnsi" w:eastAsia="Calibri" w:hAnsiTheme="minorHAnsi" w:cs="Calibri"/>
          <w:i/>
          <w:color w:val="auto"/>
          <w:spacing w:val="-1"/>
          <w:sz w:val="23"/>
          <w:szCs w:val="23"/>
        </w:rPr>
        <w:t>ov</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y</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z w:val="23"/>
          <w:szCs w:val="23"/>
        </w:rPr>
        <w:t>n Im</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z w:val="23"/>
          <w:szCs w:val="23"/>
        </w:rPr>
        <w:t>m</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z w:val="23"/>
          <w:szCs w:val="23"/>
        </w:rPr>
        <w:t xml:space="preserve">n </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z w:val="23"/>
          <w:szCs w:val="23"/>
        </w:rPr>
        <w:t xml:space="preserve">d </w:t>
      </w:r>
      <w:r w:rsidRPr="00A65071">
        <w:rPr>
          <w:rFonts w:asciiTheme="minorHAnsi" w:eastAsia="Calibri" w:hAnsiTheme="minorHAnsi" w:cs="Calibri"/>
          <w:i/>
          <w:color w:val="auto"/>
          <w:spacing w:val="1"/>
          <w:sz w:val="23"/>
          <w:szCs w:val="23"/>
        </w:rPr>
        <w:t>Te</w:t>
      </w:r>
      <w:r w:rsidRPr="00A65071">
        <w:rPr>
          <w:rFonts w:asciiTheme="minorHAnsi" w:eastAsia="Calibri" w:hAnsiTheme="minorHAnsi" w:cs="Calibri"/>
          <w:i/>
          <w:color w:val="auto"/>
          <w:sz w:val="23"/>
          <w:szCs w:val="23"/>
        </w:rPr>
        <w:t>s</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ng</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1"/>
          <w:sz w:val="23"/>
          <w:szCs w:val="23"/>
        </w:rPr>
        <w:t xml:space="preserve"> [V</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z w:val="23"/>
          <w:szCs w:val="23"/>
        </w:rPr>
        <w:t xml:space="preserve">n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isk F</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ct</w:t>
      </w:r>
      <w:r w:rsidRPr="00A65071">
        <w:rPr>
          <w:rFonts w:asciiTheme="minorHAnsi" w:eastAsia="Calibri" w:hAnsiTheme="minorHAnsi" w:cs="Calibri"/>
          <w:i/>
          <w:color w:val="auto"/>
          <w:spacing w:val="2"/>
          <w:sz w:val="23"/>
          <w:szCs w:val="23"/>
        </w:rPr>
        <w:t>o</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ow</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ime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Hor</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z</w:t>
      </w:r>
      <w:r w:rsidRPr="00A65071">
        <w:rPr>
          <w:rFonts w:asciiTheme="minorHAnsi" w:eastAsia="Calibri" w:hAnsiTheme="minorHAnsi" w:cs="Calibri"/>
          <w:i/>
          <w:color w:val="auto"/>
          <w:spacing w:val="-1"/>
          <w:sz w:val="23"/>
          <w:szCs w:val="23"/>
        </w:rPr>
        <w:t>on</w:t>
      </w:r>
      <w:r w:rsidRPr="00A65071">
        <w:rPr>
          <w:rFonts w:asciiTheme="minorHAnsi" w:eastAsia="Calibri" w:hAnsiTheme="minorHAnsi" w:cs="Calibri"/>
          <w:i/>
          <w:color w:val="auto"/>
          <w:sz w:val="23"/>
          <w:szCs w:val="23"/>
        </w:rPr>
        <w:t xml:space="preserve">: </w:t>
      </w:r>
      <w:r w:rsidRPr="00A65071">
        <w:rPr>
          <w:rFonts w:asciiTheme="minorHAnsi" w:eastAsia="Calibri" w:hAnsiTheme="minorHAnsi" w:cs="Calibri"/>
          <w:i/>
          <w:color w:val="auto"/>
          <w:spacing w:val="-1"/>
          <w:sz w:val="23"/>
          <w:szCs w:val="23"/>
        </w:rPr>
        <w:t>Op</w:t>
      </w:r>
      <w:r w:rsidRPr="00A65071">
        <w:rPr>
          <w:rFonts w:asciiTheme="minorHAnsi" w:eastAsia="Calibri" w:hAnsiTheme="minorHAnsi" w:cs="Calibri"/>
          <w:i/>
          <w:color w:val="auto"/>
          <w:sz w:val="23"/>
          <w:szCs w:val="23"/>
        </w:rPr>
        <w:t>e</w:t>
      </w:r>
      <w:r w:rsidRPr="00A65071">
        <w:rPr>
          <w:rFonts w:asciiTheme="minorHAnsi" w:eastAsia="Calibri" w:hAnsiTheme="minorHAnsi" w:cs="Calibri"/>
          <w:i/>
          <w:color w:val="auto"/>
          <w:spacing w:val="-1"/>
          <w:sz w:val="23"/>
          <w:szCs w:val="23"/>
        </w:rPr>
        <w:t>ra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2"/>
          <w:sz w:val="23"/>
          <w:szCs w:val="23"/>
        </w:rPr>
        <w:t>o</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z w:val="23"/>
          <w:szCs w:val="23"/>
        </w:rPr>
        <w:t>s</w:t>
      </w:r>
      <w:r w:rsidRPr="00A65071">
        <w:rPr>
          <w:rFonts w:asciiTheme="minorHAnsi" w:eastAsia="Calibri" w:hAnsiTheme="minorHAnsi" w:cs="Calibri"/>
          <w:i/>
          <w:color w:val="auto"/>
          <w:spacing w:val="1"/>
          <w:sz w:val="23"/>
          <w:szCs w:val="23"/>
        </w:rPr>
        <w:t xml:space="preserve"> 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ann</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z w:val="23"/>
          <w:szCs w:val="23"/>
        </w:rPr>
        <w:t xml:space="preserve">g </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z w:val="23"/>
          <w:szCs w:val="23"/>
        </w:rPr>
        <w:t>d</w:t>
      </w:r>
      <w:r w:rsidRPr="00A65071">
        <w:rPr>
          <w:rFonts w:asciiTheme="minorHAnsi" w:eastAsia="Calibri" w:hAnsiTheme="minorHAnsi" w:cs="Calibri"/>
          <w:i/>
          <w:color w:val="auto"/>
          <w:spacing w:val="3"/>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ime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Op</w:t>
      </w:r>
      <w:r w:rsidRPr="00A65071">
        <w:rPr>
          <w:rFonts w:asciiTheme="minorHAnsi" w:eastAsia="Calibri" w:hAnsiTheme="minorHAnsi" w:cs="Calibri"/>
          <w:i/>
          <w:color w:val="auto"/>
          <w:sz w:val="23"/>
          <w:szCs w:val="23"/>
        </w:rPr>
        <w:t>e</w:t>
      </w:r>
      <w:r w:rsidRPr="00A65071">
        <w:rPr>
          <w:rFonts w:asciiTheme="minorHAnsi" w:eastAsia="Calibri" w:hAnsiTheme="minorHAnsi" w:cs="Calibri"/>
          <w:i/>
          <w:color w:val="auto"/>
          <w:spacing w:val="-1"/>
          <w:sz w:val="23"/>
          <w:szCs w:val="23"/>
        </w:rPr>
        <w:t>ra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on</w:t>
      </w:r>
      <w:r w:rsidRPr="00A65071">
        <w:rPr>
          <w:rFonts w:asciiTheme="minorHAnsi" w:eastAsia="Calibri" w:hAnsiTheme="minorHAnsi" w:cs="Calibri"/>
          <w:i/>
          <w:color w:val="auto"/>
          <w:sz w:val="23"/>
          <w:szCs w:val="23"/>
        </w:rPr>
        <w:t>s</w:t>
      </w:r>
      <w:r w:rsidRPr="00A65071">
        <w:rPr>
          <w:rFonts w:asciiTheme="minorHAnsi" w:eastAsia="Calibri" w:hAnsiTheme="minorHAnsi" w:cs="Calibri"/>
          <w:i/>
          <w:color w:val="auto"/>
          <w:spacing w:val="-1"/>
          <w:sz w:val="23"/>
          <w:szCs w:val="23"/>
        </w:rPr>
        <w:t>.</w:t>
      </w:r>
      <w:r w:rsidRPr="00A65071">
        <w:rPr>
          <w:rFonts w:asciiTheme="minorHAnsi" w:eastAsia="Calibri" w:hAnsiTheme="minorHAnsi" w:cs="Calibri"/>
          <w:i/>
          <w:color w:val="auto"/>
          <w:sz w:val="23"/>
          <w:szCs w:val="23"/>
        </w:rPr>
        <w:t>]</w:t>
      </w:r>
    </w:p>
    <w:p w14:paraId="10DEF290" w14:textId="77777777" w:rsidR="00C670D4" w:rsidRPr="00A65071" w:rsidRDefault="00C670D4" w:rsidP="00C670D4">
      <w:pPr>
        <w:widowControl w:val="0"/>
        <w:autoSpaceDE/>
        <w:autoSpaceDN/>
        <w:adjustRightInd/>
        <w:spacing w:before="6" w:line="110" w:lineRule="exact"/>
        <w:rPr>
          <w:rFonts w:asciiTheme="minorHAnsi" w:eastAsiaTheme="minorHAnsi" w:hAnsiTheme="minorHAnsi" w:cstheme="minorBidi"/>
          <w:color w:val="auto"/>
          <w:sz w:val="11"/>
          <w:szCs w:val="11"/>
        </w:rPr>
      </w:pPr>
    </w:p>
    <w:p w14:paraId="540C3AEE" w14:textId="77777777" w:rsidR="00C670D4" w:rsidRPr="00A65071" w:rsidRDefault="00C670D4" w:rsidP="00C670D4">
      <w:pPr>
        <w:widowControl w:val="0"/>
        <w:autoSpaceDE/>
        <w:autoSpaceDN/>
        <w:adjustRightInd/>
        <w:spacing w:line="241" w:lineRule="auto"/>
        <w:ind w:left="1038" w:right="997" w:hanging="556"/>
        <w:rPr>
          <w:rFonts w:asciiTheme="minorHAnsi" w:eastAsia="Calibri" w:hAnsiTheme="minorHAnsi" w:cs="Calibri"/>
          <w:i/>
          <w:color w:val="auto"/>
          <w:sz w:val="23"/>
          <w:szCs w:val="23"/>
        </w:rPr>
      </w:pPr>
      <w:r w:rsidRPr="00A65071">
        <w:rPr>
          <w:rFonts w:asciiTheme="minorHAnsi" w:eastAsia="Calibri" w:hAnsiTheme="minorHAnsi" w:cs="Calibri"/>
          <w:b/>
          <w:bCs/>
          <w:color w:val="auto"/>
          <w:spacing w:val="-1"/>
          <w:sz w:val="23"/>
          <w:szCs w:val="23"/>
        </w:rPr>
        <w:t>M</w:t>
      </w:r>
      <w:r w:rsidRPr="00A65071">
        <w:rPr>
          <w:rFonts w:asciiTheme="minorHAnsi" w:eastAsia="Calibri" w:hAnsiTheme="minorHAnsi" w:cs="Calibri"/>
          <w:b/>
          <w:bCs/>
          <w:color w:val="auto"/>
          <w:spacing w:val="1"/>
          <w:sz w:val="23"/>
          <w:szCs w:val="23"/>
        </w:rPr>
        <w:t>2</w:t>
      </w:r>
      <w:r w:rsidRPr="00A65071">
        <w:rPr>
          <w:rFonts w:asciiTheme="minorHAnsi" w:eastAsia="Calibri" w:hAnsiTheme="minorHAnsi" w:cs="Calibri"/>
          <w:b/>
          <w:bCs/>
          <w:color w:val="auto"/>
          <w:sz w:val="23"/>
          <w:szCs w:val="23"/>
        </w:rPr>
        <w:t xml:space="preserve">.  </w:t>
      </w:r>
      <w:r w:rsidRPr="00A65071">
        <w:rPr>
          <w:rFonts w:asciiTheme="minorHAnsi" w:eastAsia="Calibri" w:hAnsiTheme="minorHAnsi" w:cs="Calibri"/>
          <w:b/>
          <w:bCs/>
          <w:color w:val="auto"/>
          <w:spacing w:val="19"/>
          <w:sz w:val="23"/>
          <w:szCs w:val="23"/>
        </w:rPr>
        <w:t xml:space="preserve"> </w:t>
      </w:r>
      <w:r w:rsidRPr="00A65071">
        <w:rPr>
          <w:rFonts w:asciiTheme="minorHAnsi" w:eastAsia="Calibri" w:hAnsiTheme="minorHAnsi" w:cs="Calibri"/>
          <w:color w:val="auto"/>
          <w:sz w:val="23"/>
          <w:szCs w:val="23"/>
        </w:rPr>
        <w:t>Evi</w:t>
      </w:r>
      <w:r w:rsidRPr="00A65071">
        <w:rPr>
          <w:rFonts w:asciiTheme="minorHAnsi" w:eastAsia="Calibri" w:hAnsiTheme="minorHAnsi" w:cs="Calibri"/>
          <w:color w:val="auto"/>
          <w:spacing w:val="1"/>
          <w:sz w:val="23"/>
          <w:szCs w:val="23"/>
        </w:rPr>
        <w:t>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e m</w:t>
      </w:r>
      <w:r w:rsidRPr="00A65071">
        <w:rPr>
          <w:rFonts w:asciiTheme="minorHAnsi" w:eastAsia="Calibri" w:hAnsiTheme="minorHAnsi" w:cs="Calibri"/>
          <w:color w:val="auto"/>
          <w:spacing w:val="1"/>
          <w:sz w:val="23"/>
          <w:szCs w:val="23"/>
        </w:rPr>
        <w:t>u</w:t>
      </w:r>
      <w:r w:rsidRPr="00A65071">
        <w:rPr>
          <w:rFonts w:asciiTheme="minorHAnsi" w:eastAsia="Calibri" w:hAnsiTheme="minorHAnsi" w:cs="Calibri"/>
          <w:color w:val="auto"/>
          <w:sz w:val="23"/>
          <w:szCs w:val="23"/>
        </w:rPr>
        <w:t>st i</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pacing w:val="1"/>
          <w:sz w:val="23"/>
          <w:szCs w:val="23"/>
        </w:rPr>
        <w:t>ud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 xml:space="preserve"> b</w:t>
      </w:r>
      <w:r w:rsidRPr="00A65071">
        <w:rPr>
          <w:rFonts w:asciiTheme="minorHAnsi" w:eastAsia="Calibri" w:hAnsiTheme="minorHAnsi" w:cs="Calibri"/>
          <w:color w:val="auto"/>
          <w:spacing w:val="1"/>
          <w:sz w:val="23"/>
          <w:szCs w:val="23"/>
        </w:rPr>
        <w:t>u</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z w:val="23"/>
          <w:szCs w:val="23"/>
        </w:rPr>
        <w:t>is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z w:val="23"/>
          <w:szCs w:val="23"/>
        </w:rPr>
        <w:t>li</w:t>
      </w:r>
      <w:r w:rsidRPr="00A65071">
        <w:rPr>
          <w:rFonts w:asciiTheme="minorHAnsi" w:eastAsia="Calibri" w:hAnsiTheme="minorHAnsi" w:cs="Calibri"/>
          <w:color w:val="auto"/>
          <w:spacing w:val="-2"/>
          <w:sz w:val="23"/>
          <w:szCs w:val="23"/>
        </w:rPr>
        <w:t>m</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z w:val="23"/>
          <w:szCs w:val="23"/>
        </w:rPr>
        <w:t xml:space="preserve">d </w:t>
      </w:r>
      <w:r w:rsidRPr="00A65071">
        <w:rPr>
          <w:rFonts w:asciiTheme="minorHAnsi" w:eastAsia="Calibri" w:hAnsiTheme="minorHAnsi" w:cs="Calibri"/>
          <w:color w:val="auto"/>
          <w:spacing w:val="1"/>
          <w:sz w:val="23"/>
          <w:szCs w:val="23"/>
        </w:rPr>
        <w:t>to</w:t>
      </w:r>
      <w:r w:rsidRPr="00A65071">
        <w:rPr>
          <w:rFonts w:asciiTheme="minorHAnsi" w:eastAsia="Calibri" w:hAnsiTheme="minorHAnsi" w:cs="Calibri"/>
          <w:color w:val="auto"/>
          <w:sz w:val="23"/>
          <w:szCs w:val="23"/>
        </w:rPr>
        <w:t>,</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do</w:t>
      </w:r>
      <w:r w:rsidRPr="00A65071">
        <w:rPr>
          <w:rFonts w:asciiTheme="minorHAnsi" w:eastAsia="Calibri" w:hAnsiTheme="minorHAnsi" w:cs="Calibri"/>
          <w:color w:val="auto"/>
          <w:spacing w:val="-1"/>
          <w:sz w:val="23"/>
          <w:szCs w:val="23"/>
        </w:rPr>
        <w:t>cu</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1"/>
          <w:sz w:val="23"/>
          <w:szCs w:val="23"/>
        </w:rPr>
        <w:t>ent</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z w:val="23"/>
          <w:szCs w:val="23"/>
        </w:rPr>
        <w:t xml:space="preserve">n </w:t>
      </w:r>
      <w:r w:rsidRPr="00A65071">
        <w:rPr>
          <w:rFonts w:asciiTheme="minorHAnsi" w:eastAsia="Calibri" w:hAnsiTheme="minorHAnsi" w:cs="Calibri"/>
          <w:color w:val="auto"/>
          <w:spacing w:val="1"/>
          <w:sz w:val="23"/>
          <w:szCs w:val="23"/>
        </w:rPr>
        <w:t>th</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ll</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3"/>
          <w:sz w:val="23"/>
          <w:szCs w:val="23"/>
        </w:rPr>
        <w:t>c</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iv</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z w:val="23"/>
          <w:szCs w:val="23"/>
        </w:rPr>
        <w:t>ly</w:t>
      </w:r>
      <w:r w:rsidRPr="00A65071">
        <w:rPr>
          <w:rFonts w:asciiTheme="minorHAnsi" w:eastAsia="Calibri" w:hAnsiTheme="minorHAnsi" w:cs="Calibri"/>
          <w:color w:val="auto"/>
          <w:spacing w:val="1"/>
          <w:sz w:val="23"/>
          <w:szCs w:val="23"/>
        </w:rPr>
        <w:t xml:space="preserve"> d</w:t>
      </w:r>
      <w:r w:rsidRPr="00A65071">
        <w:rPr>
          <w:rFonts w:asciiTheme="minorHAnsi" w:eastAsia="Calibri" w:hAnsiTheme="minorHAnsi" w:cs="Calibri"/>
          <w:color w:val="auto"/>
          <w:sz w:val="23"/>
          <w:szCs w:val="23"/>
        </w:rPr>
        <w:t>em</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te</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2"/>
          <w:sz w:val="23"/>
          <w:szCs w:val="23"/>
        </w:rPr>
        <w:t>m</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l</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2"/>
          <w:sz w:val="23"/>
          <w:szCs w:val="23"/>
        </w:rPr>
        <w:t>m</w:t>
      </w:r>
      <w:r w:rsidRPr="00A65071">
        <w:rPr>
          <w:rFonts w:asciiTheme="minorHAnsi" w:eastAsia="Calibri" w:hAnsiTheme="minorHAnsi" w:cs="Calibri"/>
          <w:color w:val="auto"/>
          <w:spacing w:val="1"/>
          <w:sz w:val="23"/>
          <w:szCs w:val="23"/>
        </w:rPr>
        <w:t>ent</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z w:val="23"/>
          <w:szCs w:val="23"/>
        </w:rPr>
        <w:t>n</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z w:val="23"/>
          <w:szCs w:val="23"/>
        </w:rPr>
        <w:t>f</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3"/>
          <w:sz w:val="23"/>
          <w:szCs w:val="23"/>
        </w:rPr>
        <w:t>c</w:t>
      </w:r>
      <w:r w:rsidRPr="00A65071">
        <w:rPr>
          <w:rFonts w:asciiTheme="minorHAnsi" w:eastAsia="Calibri" w:hAnsiTheme="minorHAnsi" w:cs="Calibri"/>
          <w:color w:val="auto"/>
          <w:sz w:val="23"/>
          <w:szCs w:val="23"/>
        </w:rPr>
        <w:t>h</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z w:val="23"/>
          <w:szCs w:val="23"/>
        </w:rPr>
        <w:t xml:space="preserve">f </w:t>
      </w:r>
      <w:r w:rsidRPr="00A65071">
        <w:rPr>
          <w:rFonts w:asciiTheme="minorHAnsi" w:eastAsia="Calibri" w:hAnsiTheme="minorHAnsi" w:cs="Calibri"/>
          <w:color w:val="auto"/>
          <w:spacing w:val="1"/>
          <w:sz w:val="23"/>
          <w:szCs w:val="23"/>
        </w:rPr>
        <w:t xml:space="preserve">the </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pp</w:t>
      </w:r>
      <w:r w:rsidRPr="00A65071">
        <w:rPr>
          <w:rFonts w:asciiTheme="minorHAnsi" w:eastAsia="Calibri" w:hAnsiTheme="minorHAnsi" w:cs="Calibri"/>
          <w:color w:val="auto"/>
          <w:sz w:val="23"/>
          <w:szCs w:val="23"/>
        </w:rPr>
        <w:t>li</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qu</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 xml:space="preserve">t </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ar</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in</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i/>
          <w:color w:val="auto"/>
          <w:sz w:val="23"/>
          <w:szCs w:val="23"/>
        </w:rPr>
        <w:t>CI</w:t>
      </w:r>
      <w:r w:rsidRPr="00A65071">
        <w:rPr>
          <w:rFonts w:asciiTheme="minorHAnsi" w:eastAsia="Calibri" w:hAnsiTheme="minorHAnsi" w:cs="Calibri"/>
          <w:i/>
          <w:color w:val="auto"/>
          <w:spacing w:val="-2"/>
          <w:sz w:val="23"/>
          <w:szCs w:val="23"/>
        </w:rPr>
        <w:t>P</w:t>
      </w:r>
      <w:r w:rsidRPr="00A65071">
        <w:rPr>
          <w:rFonts w:asciiTheme="minorHAnsi" w:eastAsia="Calibri" w:hAnsiTheme="minorHAnsi" w:cs="Calibri"/>
          <w:i/>
          <w:color w:val="auto"/>
          <w:spacing w:val="1"/>
          <w:sz w:val="23"/>
          <w:szCs w:val="23"/>
        </w:rPr>
        <w:t>-0</w:t>
      </w:r>
      <w:r w:rsidRPr="00A65071">
        <w:rPr>
          <w:rFonts w:asciiTheme="minorHAnsi" w:eastAsia="Calibri" w:hAnsiTheme="minorHAnsi" w:cs="Calibri"/>
          <w:i/>
          <w:color w:val="auto"/>
          <w:spacing w:val="-2"/>
          <w:sz w:val="23"/>
          <w:szCs w:val="23"/>
        </w:rPr>
        <w:t>0</w:t>
      </w:r>
      <w:r w:rsidRPr="00A65071">
        <w:rPr>
          <w:rFonts w:asciiTheme="minorHAnsi" w:eastAsia="Calibri" w:hAnsiTheme="minorHAnsi" w:cs="Calibri"/>
          <w:i/>
          <w:color w:val="auto"/>
          <w:spacing w:val="1"/>
          <w:sz w:val="23"/>
          <w:szCs w:val="23"/>
        </w:rPr>
        <w:t>9-</w:t>
      </w:r>
      <w:r w:rsidRPr="00A65071">
        <w:rPr>
          <w:rFonts w:asciiTheme="minorHAnsi" w:eastAsia="Calibri" w:hAnsiTheme="minorHAnsi" w:cs="Calibri"/>
          <w:i/>
          <w:color w:val="auto"/>
          <w:sz w:val="23"/>
          <w:szCs w:val="23"/>
        </w:rPr>
        <w:t xml:space="preserve">5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pacing w:val="-1"/>
          <w:sz w:val="23"/>
          <w:szCs w:val="23"/>
        </w:rPr>
        <w:t>ab</w:t>
      </w:r>
      <w:r w:rsidRPr="00A65071">
        <w:rPr>
          <w:rFonts w:asciiTheme="minorHAnsi" w:eastAsia="Calibri" w:hAnsiTheme="minorHAnsi" w:cs="Calibri"/>
          <w:i/>
          <w:color w:val="auto"/>
          <w:sz w:val="23"/>
          <w:szCs w:val="23"/>
        </w:rPr>
        <w:t xml:space="preserve">le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2</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pacing w:val="1"/>
          <w:sz w:val="23"/>
          <w:szCs w:val="23"/>
        </w:rPr>
        <w:t>ec</w:t>
      </w:r>
      <w:r w:rsidRPr="00A65071">
        <w:rPr>
          <w:rFonts w:asciiTheme="minorHAnsi" w:eastAsia="Calibri" w:hAnsiTheme="minorHAnsi" w:cs="Calibri"/>
          <w:i/>
          <w:color w:val="auto"/>
          <w:spacing w:val="-1"/>
          <w:sz w:val="23"/>
          <w:szCs w:val="23"/>
        </w:rPr>
        <w:t>ov</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y</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z w:val="23"/>
          <w:szCs w:val="23"/>
        </w:rPr>
        <w:t>n Im</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2"/>
          <w:sz w:val="23"/>
          <w:szCs w:val="23"/>
        </w:rPr>
        <w:t>e</w:t>
      </w:r>
      <w:r w:rsidRPr="00A65071">
        <w:rPr>
          <w:rFonts w:asciiTheme="minorHAnsi" w:eastAsia="Calibri" w:hAnsiTheme="minorHAnsi" w:cs="Calibri"/>
          <w:i/>
          <w:color w:val="auto"/>
          <w:sz w:val="23"/>
          <w:szCs w:val="23"/>
        </w:rPr>
        <w:t>m</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z w:val="23"/>
          <w:szCs w:val="23"/>
        </w:rPr>
        <w:t xml:space="preserve">n </w:t>
      </w:r>
      <w:r w:rsidRPr="00A65071">
        <w:rPr>
          <w:rFonts w:asciiTheme="minorHAnsi" w:eastAsia="Calibri" w:hAnsiTheme="minorHAnsi" w:cs="Calibri"/>
          <w:i/>
          <w:color w:val="auto"/>
          <w:spacing w:val="-1"/>
          <w:sz w:val="23"/>
          <w:szCs w:val="23"/>
        </w:rPr>
        <w:t>an</w:t>
      </w:r>
      <w:r w:rsidRPr="00A65071">
        <w:rPr>
          <w:rFonts w:asciiTheme="minorHAnsi" w:eastAsia="Calibri" w:hAnsiTheme="minorHAnsi" w:cs="Calibri"/>
          <w:i/>
          <w:color w:val="auto"/>
          <w:sz w:val="23"/>
          <w:szCs w:val="23"/>
        </w:rPr>
        <w:t xml:space="preserve">d </w:t>
      </w:r>
      <w:r w:rsidRPr="00A65071">
        <w:rPr>
          <w:rFonts w:asciiTheme="minorHAnsi" w:eastAsia="Calibri" w:hAnsiTheme="minorHAnsi" w:cs="Calibri"/>
          <w:i/>
          <w:color w:val="auto"/>
          <w:spacing w:val="1"/>
          <w:sz w:val="23"/>
          <w:szCs w:val="23"/>
        </w:rPr>
        <w:t>Te</w:t>
      </w:r>
      <w:r w:rsidRPr="00A65071">
        <w:rPr>
          <w:rFonts w:asciiTheme="minorHAnsi" w:eastAsia="Calibri" w:hAnsiTheme="minorHAnsi" w:cs="Calibri"/>
          <w:i/>
          <w:color w:val="auto"/>
          <w:sz w:val="23"/>
          <w:szCs w:val="23"/>
        </w:rPr>
        <w:t>s</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ng</w:t>
      </w:r>
      <w:r w:rsidRPr="00A65071">
        <w:rPr>
          <w:rFonts w:asciiTheme="minorHAnsi" w:eastAsia="Calibri" w:hAnsiTheme="minorHAnsi" w:cs="Calibri"/>
          <w:i/>
          <w:color w:val="auto"/>
          <w:sz w:val="23"/>
          <w:szCs w:val="23"/>
        </w:rPr>
        <w:t>.</w:t>
      </w:r>
    </w:p>
    <w:p w14:paraId="450B095F" w14:textId="77777777" w:rsidR="00C670D4" w:rsidRPr="00A65071" w:rsidRDefault="00C670D4" w:rsidP="00C670D4">
      <w:pPr>
        <w:widowControl w:val="0"/>
        <w:autoSpaceDE/>
        <w:autoSpaceDN/>
        <w:adjustRightInd/>
        <w:spacing w:line="241" w:lineRule="auto"/>
        <w:ind w:left="1038" w:right="997" w:hanging="556"/>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84298" w:rsidRPr="00A65071" w14:paraId="1DB9A402" w14:textId="77777777" w:rsidTr="00086C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76F8E79" w14:textId="2588D230" w:rsidR="00984298" w:rsidRPr="00A65071" w:rsidRDefault="0029726D" w:rsidP="00086C2E">
            <w:pPr>
              <w:pStyle w:val="Default"/>
              <w:jc w:val="center"/>
              <w:rPr>
                <w:color w:val="FFFFFF"/>
                <w:sz w:val="20"/>
                <w:szCs w:val="20"/>
              </w:rPr>
            </w:pPr>
            <w:r w:rsidRPr="00A65071">
              <w:rPr>
                <w:b/>
                <w:bCs/>
                <w:color w:val="FFFFFF"/>
                <w:sz w:val="20"/>
                <w:szCs w:val="20"/>
              </w:rPr>
              <w:t>CIP-00</w:t>
            </w:r>
            <w:r w:rsidR="00C670D4" w:rsidRPr="00A65071">
              <w:rPr>
                <w:b/>
                <w:bCs/>
                <w:color w:val="FFFFFF"/>
                <w:sz w:val="20"/>
                <w:szCs w:val="20"/>
              </w:rPr>
              <w:t>9-5</w:t>
            </w:r>
            <w:r w:rsidR="006C06C5" w:rsidRPr="00A65071">
              <w:rPr>
                <w:b/>
                <w:bCs/>
                <w:color w:val="FFFFFF"/>
                <w:sz w:val="20"/>
                <w:szCs w:val="20"/>
              </w:rPr>
              <w:t xml:space="preserve"> Table R2 – Recovery Plan Implementation and Testing</w:t>
            </w:r>
          </w:p>
        </w:tc>
      </w:tr>
      <w:tr w:rsidR="00984298" w:rsidRPr="00A65071" w14:paraId="46F34121" w14:textId="77777777" w:rsidTr="00086C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5D5915A"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D36257B"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414895DB"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8A9D8EA"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984298" w:rsidRPr="00A65071" w14:paraId="3F7DE735" w14:textId="77777777" w:rsidTr="00086C2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D166AB2" w14:textId="76E0901D" w:rsidR="00984298" w:rsidRPr="00A65071" w:rsidRDefault="006C06C5" w:rsidP="00086C2E">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t>2</w:t>
            </w:r>
            <w:r w:rsidR="00984298" w:rsidRPr="00A65071">
              <w:rPr>
                <w:rFonts w:asciiTheme="minorHAnsi" w:eastAsia="ヒラギノ角ゴ Pro W3" w:hAnsiTheme="minorHAns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25B3D573" w14:textId="77777777" w:rsidR="00A85C43" w:rsidRPr="00A65071" w:rsidRDefault="00A85C43" w:rsidP="00A85C43">
            <w:pPr>
              <w:pStyle w:val="Default"/>
              <w:rPr>
                <w:sz w:val="20"/>
                <w:szCs w:val="20"/>
              </w:rPr>
            </w:pPr>
            <w:r w:rsidRPr="00A65071">
              <w:rPr>
                <w:sz w:val="20"/>
                <w:szCs w:val="20"/>
              </w:rPr>
              <w:t>High Impact BES Cyber Systems and their associated:</w:t>
            </w:r>
          </w:p>
          <w:p w14:paraId="7F105AD0" w14:textId="77777777" w:rsidR="00A85C43" w:rsidRPr="00A65071" w:rsidRDefault="00A85C43" w:rsidP="001C0FF9">
            <w:pPr>
              <w:pStyle w:val="Default"/>
              <w:numPr>
                <w:ilvl w:val="0"/>
                <w:numId w:val="8"/>
              </w:numPr>
              <w:rPr>
                <w:sz w:val="20"/>
                <w:szCs w:val="20"/>
              </w:rPr>
            </w:pPr>
            <w:r w:rsidRPr="00A65071">
              <w:rPr>
                <w:sz w:val="20"/>
                <w:szCs w:val="20"/>
              </w:rPr>
              <w:t xml:space="preserve">EACMS; and </w:t>
            </w:r>
          </w:p>
          <w:p w14:paraId="3178ED0D" w14:textId="77777777" w:rsidR="00A85C43" w:rsidRPr="00A65071" w:rsidRDefault="00A85C43" w:rsidP="001C0FF9">
            <w:pPr>
              <w:pStyle w:val="Default"/>
              <w:numPr>
                <w:ilvl w:val="0"/>
                <w:numId w:val="8"/>
              </w:numPr>
              <w:rPr>
                <w:sz w:val="20"/>
                <w:szCs w:val="20"/>
              </w:rPr>
            </w:pPr>
            <w:r w:rsidRPr="00A65071">
              <w:rPr>
                <w:sz w:val="20"/>
                <w:szCs w:val="20"/>
              </w:rPr>
              <w:t>PACS</w:t>
            </w:r>
          </w:p>
          <w:p w14:paraId="072ADF92" w14:textId="77777777" w:rsidR="00A85C43" w:rsidRPr="00A65071" w:rsidRDefault="00A85C43" w:rsidP="00A85C43">
            <w:pPr>
              <w:pStyle w:val="Default"/>
              <w:rPr>
                <w:sz w:val="20"/>
                <w:szCs w:val="20"/>
              </w:rPr>
            </w:pPr>
          </w:p>
          <w:p w14:paraId="12CFA155" w14:textId="77777777" w:rsidR="00A85C43" w:rsidRPr="00A65071" w:rsidRDefault="00A85C43" w:rsidP="00A85C43">
            <w:pPr>
              <w:pStyle w:val="Default"/>
              <w:rPr>
                <w:sz w:val="20"/>
                <w:szCs w:val="20"/>
              </w:rPr>
            </w:pPr>
            <w:r w:rsidRPr="00A65071">
              <w:rPr>
                <w:sz w:val="20"/>
                <w:szCs w:val="20"/>
              </w:rPr>
              <w:t>Medium Impact BES Cyber Systems at Control Centers and their associated:</w:t>
            </w:r>
          </w:p>
          <w:p w14:paraId="1067EA58" w14:textId="77777777" w:rsidR="00A85C43" w:rsidRPr="00A65071" w:rsidRDefault="00A85C43" w:rsidP="001C0FF9">
            <w:pPr>
              <w:pStyle w:val="Default"/>
              <w:numPr>
                <w:ilvl w:val="0"/>
                <w:numId w:val="9"/>
              </w:numPr>
              <w:rPr>
                <w:sz w:val="20"/>
                <w:szCs w:val="20"/>
              </w:rPr>
            </w:pPr>
            <w:r w:rsidRPr="00A65071">
              <w:rPr>
                <w:sz w:val="20"/>
                <w:szCs w:val="20"/>
              </w:rPr>
              <w:t>EACMS; and</w:t>
            </w:r>
          </w:p>
          <w:p w14:paraId="7EBD130D" w14:textId="613D86C4" w:rsidR="00984298" w:rsidRPr="00A65071" w:rsidRDefault="00A85C43" w:rsidP="001C0FF9">
            <w:pPr>
              <w:pStyle w:val="Default"/>
              <w:numPr>
                <w:ilvl w:val="0"/>
                <w:numId w:val="9"/>
              </w:numPr>
              <w:rPr>
                <w:sz w:val="20"/>
                <w:szCs w:val="20"/>
              </w:rPr>
            </w:pPr>
            <w:r w:rsidRPr="00A6507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2637C346" w14:textId="77777777" w:rsidR="006C06C5" w:rsidRPr="00A65071" w:rsidRDefault="006C06C5" w:rsidP="006C06C5">
            <w:pPr>
              <w:pStyle w:val="Default"/>
              <w:rPr>
                <w:sz w:val="20"/>
                <w:szCs w:val="20"/>
              </w:rPr>
            </w:pPr>
            <w:r w:rsidRPr="00A65071">
              <w:rPr>
                <w:sz w:val="20"/>
                <w:szCs w:val="20"/>
              </w:rPr>
              <w:t>Test each of the recovery plans referenced in Requirement R1 at least once every 15 calendar months:</w:t>
            </w:r>
          </w:p>
          <w:p w14:paraId="6CDE34C8" w14:textId="444B20A2" w:rsidR="006C06C5" w:rsidRPr="00A65071" w:rsidRDefault="006C06C5" w:rsidP="001C0FF9">
            <w:pPr>
              <w:pStyle w:val="Default"/>
              <w:numPr>
                <w:ilvl w:val="0"/>
                <w:numId w:val="5"/>
              </w:numPr>
              <w:rPr>
                <w:sz w:val="20"/>
                <w:szCs w:val="20"/>
              </w:rPr>
            </w:pPr>
            <w:r w:rsidRPr="00A65071">
              <w:rPr>
                <w:sz w:val="20"/>
                <w:szCs w:val="20"/>
              </w:rPr>
              <w:t>By recovering from an actual incident;</w:t>
            </w:r>
          </w:p>
          <w:p w14:paraId="239BDF42" w14:textId="5E8F1A0A" w:rsidR="006C06C5" w:rsidRPr="00A65071" w:rsidRDefault="006C06C5" w:rsidP="001C0FF9">
            <w:pPr>
              <w:pStyle w:val="Default"/>
              <w:numPr>
                <w:ilvl w:val="0"/>
                <w:numId w:val="5"/>
              </w:numPr>
              <w:rPr>
                <w:sz w:val="20"/>
                <w:szCs w:val="20"/>
              </w:rPr>
            </w:pPr>
            <w:r w:rsidRPr="00A65071">
              <w:rPr>
                <w:sz w:val="20"/>
                <w:szCs w:val="20"/>
              </w:rPr>
              <w:t>With a paper drill or tabletop exercise; or</w:t>
            </w:r>
          </w:p>
          <w:p w14:paraId="3690E085" w14:textId="32E6D2BE" w:rsidR="00984298" w:rsidRPr="00A65071" w:rsidRDefault="006C06C5" w:rsidP="001C0FF9">
            <w:pPr>
              <w:pStyle w:val="Default"/>
              <w:numPr>
                <w:ilvl w:val="0"/>
                <w:numId w:val="5"/>
              </w:numPr>
              <w:rPr>
                <w:sz w:val="23"/>
                <w:szCs w:val="23"/>
              </w:rPr>
            </w:pPr>
            <w:r w:rsidRPr="00A65071">
              <w:rPr>
                <w:sz w:val="20"/>
                <w:szCs w:val="20"/>
              </w:rPr>
              <w:t>With an operational exercise.</w:t>
            </w:r>
          </w:p>
        </w:tc>
        <w:tc>
          <w:tcPr>
            <w:tcW w:w="3825" w:type="dxa"/>
            <w:tcBorders>
              <w:top w:val="single" w:sz="4" w:space="0" w:color="auto"/>
              <w:left w:val="single" w:sz="4" w:space="0" w:color="auto"/>
              <w:bottom w:val="single" w:sz="4" w:space="0" w:color="auto"/>
              <w:right w:val="single" w:sz="4" w:space="0" w:color="auto"/>
            </w:tcBorders>
            <w:hideMark/>
          </w:tcPr>
          <w:p w14:paraId="6F021F76" w14:textId="7F321452" w:rsidR="00984298" w:rsidRPr="00A65071" w:rsidRDefault="004A3EAC" w:rsidP="00086C2E">
            <w:pPr>
              <w:pStyle w:val="Default"/>
              <w:rPr>
                <w:sz w:val="20"/>
                <w:szCs w:val="20"/>
              </w:rPr>
            </w:pPr>
            <w:r w:rsidRPr="00A65071">
              <w:rPr>
                <w:rFonts w:cs="Arial"/>
                <w:sz w:val="20"/>
                <w:szCs w:val="20"/>
              </w:rPr>
              <w:t>An example of evidence may include, but is not limited to, dated evidence of a test (by recovering from an actual incident, with a paper drill or tabletop exercise, or with an operational exercise) of the recovery plan at least once every 15 calendar months.  For the paper drill or full operational exercise, evidence may include meeting notices, minutes, or other records of exercise findings.</w:t>
            </w:r>
          </w:p>
        </w:tc>
      </w:tr>
    </w:tbl>
    <w:p w14:paraId="2B00AC9A" w14:textId="77777777" w:rsidR="00984298" w:rsidRPr="00A65071" w:rsidRDefault="00984298" w:rsidP="00984298">
      <w:pPr>
        <w:rPr>
          <w:rFonts w:asciiTheme="minorHAnsi" w:hAnsiTheme="minorHAnsi" w:cs="Times New Roman"/>
          <w:b/>
        </w:rPr>
      </w:pPr>
    </w:p>
    <w:p w14:paraId="4EA8CAC9"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C786AAB"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72A1004E"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595968A"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6BCFCAD" w14:textId="77777777" w:rsidR="00B46FA3" w:rsidRPr="00762373" w:rsidRDefault="00B46FA3" w:rsidP="00B46FA3">
      <w:pPr>
        <w:widowControl w:val="0"/>
        <w:spacing w:line="266" w:lineRule="exact"/>
        <w:rPr>
          <w:rFonts w:asciiTheme="minorHAnsi" w:hAnsiTheme="minorHAnsi" w:cs="Times New Roman"/>
          <w:b/>
          <w:bCs/>
        </w:rPr>
      </w:pPr>
    </w:p>
    <w:p w14:paraId="4B36832A"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53CD0852"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552C7F0"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0AD1DC1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7BC50C39"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172F020"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172DA69"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6E31BF5D"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05874F18"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2F20C62"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2DCE6F4A"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FF4A1E4"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6F36B43"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366D576"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B17EDD4"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00BAF50"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B516CF9" w14:textId="77777777" w:rsidR="00B46FA3" w:rsidRPr="00573A1F" w:rsidRDefault="00B46FA3" w:rsidP="001E77DD">
            <w:pPr>
              <w:autoSpaceDE/>
              <w:adjustRightInd/>
              <w:jc w:val="both"/>
              <w:rPr>
                <w:rFonts w:ascii="Calibri" w:hAnsi="Calibri" w:cs="Times New Roman"/>
                <w:szCs w:val="22"/>
              </w:rPr>
            </w:pPr>
          </w:p>
        </w:tc>
      </w:tr>
      <w:tr w:rsidR="00B46FA3" w:rsidRPr="00573A1F" w14:paraId="49DDD49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39033D6"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E217D4C"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55D09D4E"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F2FAB3A"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2C8AD82"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7B51B1D" w14:textId="77777777" w:rsidR="00B46FA3" w:rsidRPr="00573A1F" w:rsidRDefault="00B46FA3" w:rsidP="001E77DD">
            <w:pPr>
              <w:autoSpaceDE/>
              <w:adjustRightInd/>
              <w:jc w:val="both"/>
              <w:rPr>
                <w:rFonts w:ascii="Calibri" w:hAnsi="Calibri" w:cs="Times New Roman"/>
                <w:szCs w:val="22"/>
              </w:rPr>
            </w:pPr>
          </w:p>
        </w:tc>
      </w:tr>
      <w:tr w:rsidR="00B46FA3" w:rsidRPr="00573A1F" w14:paraId="24F4FA58"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E309EE2"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A4C26A3"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672E939"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169F76A"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94570D3"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8064E41" w14:textId="77777777" w:rsidR="00B46FA3" w:rsidRPr="00573A1F" w:rsidRDefault="00B46FA3" w:rsidP="001E77DD">
            <w:pPr>
              <w:autoSpaceDE/>
              <w:adjustRightInd/>
              <w:jc w:val="both"/>
              <w:rPr>
                <w:rFonts w:ascii="Calibri" w:hAnsi="Calibri" w:cs="Times New Roman"/>
                <w:szCs w:val="22"/>
              </w:rPr>
            </w:pPr>
          </w:p>
        </w:tc>
      </w:tr>
    </w:tbl>
    <w:p w14:paraId="4731BA48" w14:textId="77777777" w:rsidR="00984298" w:rsidRDefault="00984298" w:rsidP="00984298">
      <w:pPr>
        <w:widowControl w:val="0"/>
        <w:rPr>
          <w:rFonts w:asciiTheme="minorHAnsi" w:hAnsiTheme="minorHAnsi" w:cs="Times New Roman"/>
        </w:rPr>
      </w:pPr>
    </w:p>
    <w:p w14:paraId="7F12CD09" w14:textId="77777777" w:rsidR="009573B9" w:rsidRPr="00A65071" w:rsidRDefault="009573B9" w:rsidP="00984298">
      <w:pPr>
        <w:widowControl w:val="0"/>
        <w:rPr>
          <w:rFonts w:asciiTheme="minorHAnsi" w:hAnsiTheme="minorHAnsi" w:cs="Times New Roman"/>
        </w:rPr>
      </w:pPr>
    </w:p>
    <w:p w14:paraId="59C43F6F" w14:textId="3B698FCA" w:rsidR="00984298" w:rsidRPr="00A65071" w:rsidRDefault="00984298" w:rsidP="00984298">
      <w:pPr>
        <w:pStyle w:val="RqtSection"/>
      </w:pPr>
      <w:r w:rsidRPr="00A65071">
        <w:t xml:space="preserve">Audit Team Evidence Reviewed </w:t>
      </w:r>
      <w:r w:rsidRPr="00A65071">
        <w:rPr>
          <w:color w:val="FF0000"/>
        </w:rPr>
        <w:t>(</w:t>
      </w:r>
      <w:r w:rsidRPr="00A65071">
        <w:rPr>
          <w:rFonts w:eastAsia="Calibri"/>
          <w:color w:val="FF0000"/>
          <w:sz w:val="22"/>
          <w:szCs w:val="22"/>
        </w:rPr>
        <w:t xml:space="preserve">This section to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984298" w:rsidRPr="00A65071" w14:paraId="37A95350" w14:textId="77777777" w:rsidTr="00086C2E">
        <w:tc>
          <w:tcPr>
            <w:tcW w:w="11016" w:type="dxa"/>
            <w:shd w:val="clear" w:color="auto" w:fill="auto"/>
          </w:tcPr>
          <w:p w14:paraId="58C27903" w14:textId="77777777" w:rsidR="00984298" w:rsidRPr="00A65071" w:rsidRDefault="00984298" w:rsidP="00086C2E">
            <w:pPr>
              <w:widowControl w:val="0"/>
              <w:rPr>
                <w:rFonts w:asciiTheme="minorHAnsi" w:hAnsiTheme="minorHAnsi" w:cs="Times New Roman"/>
                <w:sz w:val="22"/>
                <w:szCs w:val="22"/>
              </w:rPr>
            </w:pPr>
          </w:p>
        </w:tc>
      </w:tr>
      <w:tr w:rsidR="00984298" w:rsidRPr="00A65071" w14:paraId="45C7FD60" w14:textId="77777777" w:rsidTr="00086C2E">
        <w:tc>
          <w:tcPr>
            <w:tcW w:w="11016" w:type="dxa"/>
            <w:shd w:val="clear" w:color="auto" w:fill="auto"/>
          </w:tcPr>
          <w:p w14:paraId="75EDFB20" w14:textId="77777777" w:rsidR="00984298" w:rsidRPr="00A65071" w:rsidRDefault="00984298" w:rsidP="00086C2E">
            <w:pPr>
              <w:widowControl w:val="0"/>
              <w:rPr>
                <w:rFonts w:asciiTheme="minorHAnsi" w:hAnsiTheme="minorHAnsi" w:cs="Times New Roman"/>
                <w:sz w:val="22"/>
                <w:szCs w:val="22"/>
              </w:rPr>
            </w:pPr>
          </w:p>
        </w:tc>
      </w:tr>
      <w:tr w:rsidR="00984298" w:rsidRPr="00A65071" w14:paraId="318FF17B" w14:textId="77777777" w:rsidTr="00086C2E">
        <w:tc>
          <w:tcPr>
            <w:tcW w:w="11016" w:type="dxa"/>
            <w:shd w:val="clear" w:color="auto" w:fill="auto"/>
          </w:tcPr>
          <w:p w14:paraId="2450245E" w14:textId="77777777" w:rsidR="00984298" w:rsidRPr="00A65071" w:rsidRDefault="00984298" w:rsidP="00086C2E">
            <w:pPr>
              <w:widowControl w:val="0"/>
              <w:rPr>
                <w:rFonts w:asciiTheme="minorHAnsi" w:hAnsiTheme="minorHAnsi" w:cs="Times New Roman"/>
                <w:sz w:val="22"/>
                <w:szCs w:val="22"/>
              </w:rPr>
            </w:pPr>
          </w:p>
        </w:tc>
      </w:tr>
    </w:tbl>
    <w:p w14:paraId="7A2FD286" w14:textId="77777777" w:rsidR="00984298" w:rsidRPr="00A65071" w:rsidRDefault="00984298" w:rsidP="00984298">
      <w:pPr>
        <w:widowControl w:val="0"/>
        <w:rPr>
          <w:rFonts w:asciiTheme="minorHAnsi" w:hAnsiTheme="minorHAnsi" w:cs="Times New Roman"/>
        </w:rPr>
      </w:pPr>
    </w:p>
    <w:p w14:paraId="17AC4C87" w14:textId="0CF44C37" w:rsidR="00984298" w:rsidRPr="00A65071" w:rsidRDefault="00984298" w:rsidP="00984298">
      <w:pPr>
        <w:pStyle w:val="RqtSection"/>
        <w:rPr>
          <w14:shadow w14:blurRad="50800" w14:dist="38100" w14:dir="2700000" w14:sx="100000" w14:sy="100000" w14:kx="0" w14:ky="0" w14:algn="tl">
            <w14:srgbClr w14:val="000000">
              <w14:alpha w14:val="60000"/>
            </w14:srgbClr>
          </w14:shadow>
        </w:rPr>
      </w:pPr>
      <w:r w:rsidRPr="00A65071">
        <w:t xml:space="preserve">Compliance Assessment Approach Specific to </w:t>
      </w:r>
      <w:r w:rsidR="006C06C5" w:rsidRPr="00A65071">
        <w:t>Part 2</w:t>
      </w:r>
      <w:r w:rsidRPr="00A65071">
        <w:t>.1</w:t>
      </w:r>
    </w:p>
    <w:p w14:paraId="4800959C" w14:textId="26CDBADF" w:rsidR="00984298" w:rsidRPr="00A65071" w:rsidRDefault="00984298" w:rsidP="00984298">
      <w:pPr>
        <w:tabs>
          <w:tab w:val="left" w:pos="1080"/>
        </w:tabs>
        <w:rPr>
          <w:rFonts w:asciiTheme="minorHAnsi" w:hAnsiTheme="minorHAnsi"/>
          <w:b/>
          <w:i/>
          <w:color w:val="FF0000"/>
        </w:rPr>
      </w:pPr>
      <w:r w:rsidRPr="00A65071">
        <w:rPr>
          <w:rFonts w:asciiTheme="minorHAnsi" w:hAnsiTheme="minorHAnsi"/>
          <w:b/>
          <w:i/>
          <w:color w:val="FF0000"/>
        </w:rPr>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263408" w:rsidRPr="00A65071" w14:paraId="6FC59A90" w14:textId="77777777" w:rsidTr="00C670D4">
        <w:tc>
          <w:tcPr>
            <w:tcW w:w="378" w:type="dxa"/>
          </w:tcPr>
          <w:p w14:paraId="1FC2129A" w14:textId="77777777" w:rsidR="00263408" w:rsidRPr="00A65071" w:rsidRDefault="00263408" w:rsidP="00086C2E">
            <w:pPr>
              <w:widowControl w:val="0"/>
              <w:tabs>
                <w:tab w:val="left" w:pos="0"/>
                <w:tab w:val="left" w:pos="900"/>
                <w:tab w:val="left" w:pos="6360"/>
              </w:tabs>
              <w:rPr>
                <w:rFonts w:asciiTheme="minorHAnsi" w:hAnsiTheme="minorHAnsi" w:cs="Times New Roman"/>
                <w:bCs/>
              </w:rPr>
            </w:pPr>
          </w:p>
        </w:tc>
        <w:tc>
          <w:tcPr>
            <w:tcW w:w="10638" w:type="dxa"/>
          </w:tcPr>
          <w:p w14:paraId="48100216" w14:textId="77777777" w:rsidR="00263408" w:rsidRPr="00A65071" w:rsidRDefault="00263408" w:rsidP="00263408">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Verify the Responsible Entity has tested each of the recovery plans referenced in Requirement R1 at least once every 15 calendar months:</w:t>
            </w:r>
          </w:p>
          <w:p w14:paraId="1523F479" w14:textId="6455AF52" w:rsidR="00263408" w:rsidRPr="00A65071" w:rsidRDefault="00263408" w:rsidP="001C0FF9">
            <w:pPr>
              <w:widowControl w:val="0"/>
              <w:numPr>
                <w:ilvl w:val="0"/>
                <w:numId w:val="5"/>
              </w:numPr>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By recovering from an actual incident;</w:t>
            </w:r>
          </w:p>
          <w:p w14:paraId="46471A43" w14:textId="29C3D1E6" w:rsidR="00263408" w:rsidRPr="00A65071" w:rsidRDefault="00E73124" w:rsidP="001C0FF9">
            <w:pPr>
              <w:widowControl w:val="0"/>
              <w:numPr>
                <w:ilvl w:val="0"/>
                <w:numId w:val="5"/>
              </w:numPr>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w</w:t>
            </w:r>
            <w:r w:rsidR="00263408" w:rsidRPr="00A65071">
              <w:rPr>
                <w:rFonts w:asciiTheme="minorHAnsi" w:hAnsiTheme="minorHAnsi" w:cs="Times New Roman"/>
                <w:color w:val="auto"/>
              </w:rPr>
              <w:t>ith a paper drill or tabletop exercise; or</w:t>
            </w:r>
          </w:p>
          <w:p w14:paraId="73506F2A" w14:textId="58581D46" w:rsidR="00263408" w:rsidRPr="00A65071" w:rsidRDefault="00E73124" w:rsidP="001C0FF9">
            <w:pPr>
              <w:widowControl w:val="0"/>
              <w:numPr>
                <w:ilvl w:val="0"/>
                <w:numId w:val="5"/>
              </w:numPr>
              <w:tabs>
                <w:tab w:val="left" w:pos="0"/>
                <w:tab w:val="left" w:pos="900"/>
                <w:tab w:val="left" w:pos="6360"/>
              </w:tabs>
              <w:rPr>
                <w:rFonts w:asciiTheme="minorHAnsi" w:hAnsiTheme="minorHAnsi" w:cs="Times New Roman"/>
                <w:color w:val="auto"/>
              </w:rPr>
            </w:pPr>
            <w:proofErr w:type="gramStart"/>
            <w:r w:rsidRPr="00A65071">
              <w:rPr>
                <w:rFonts w:asciiTheme="minorHAnsi" w:hAnsiTheme="minorHAnsi" w:cs="Times New Roman"/>
                <w:color w:val="auto"/>
              </w:rPr>
              <w:t>w</w:t>
            </w:r>
            <w:r w:rsidR="00263408" w:rsidRPr="00A65071">
              <w:rPr>
                <w:rFonts w:asciiTheme="minorHAnsi" w:hAnsiTheme="minorHAnsi" w:cs="Times New Roman"/>
                <w:color w:val="auto"/>
              </w:rPr>
              <w:t>ith</w:t>
            </w:r>
            <w:proofErr w:type="gramEnd"/>
            <w:r w:rsidR="00263408" w:rsidRPr="00A65071">
              <w:rPr>
                <w:rFonts w:asciiTheme="minorHAnsi" w:hAnsiTheme="minorHAnsi" w:cs="Times New Roman"/>
                <w:color w:val="auto"/>
              </w:rPr>
              <w:t xml:space="preserve"> an operational exercise.</w:t>
            </w:r>
          </w:p>
        </w:tc>
      </w:tr>
    </w:tbl>
    <w:p w14:paraId="207F5064" w14:textId="44D59967" w:rsidR="00984298" w:rsidRPr="00A65071" w:rsidRDefault="00984298" w:rsidP="00984298">
      <w:pPr>
        <w:pStyle w:val="Part"/>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84298" w:rsidRPr="00A65071" w14:paraId="439303FD" w14:textId="77777777" w:rsidTr="00086C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F3BC8CB" w14:textId="58635989" w:rsidR="00984298" w:rsidRPr="00A65071" w:rsidRDefault="0029726D" w:rsidP="00C670D4">
            <w:pPr>
              <w:pStyle w:val="Default"/>
              <w:jc w:val="center"/>
              <w:rPr>
                <w:color w:val="FFFFFF"/>
                <w:sz w:val="20"/>
                <w:szCs w:val="20"/>
              </w:rPr>
            </w:pPr>
            <w:r w:rsidRPr="00A65071">
              <w:rPr>
                <w:b/>
                <w:bCs/>
                <w:color w:val="FFFFFF"/>
                <w:sz w:val="20"/>
                <w:szCs w:val="20"/>
              </w:rPr>
              <w:t>CIP-00</w:t>
            </w:r>
            <w:r w:rsidR="001C1EEF" w:rsidRPr="00A65071">
              <w:rPr>
                <w:b/>
                <w:bCs/>
                <w:color w:val="FFFFFF"/>
                <w:sz w:val="20"/>
                <w:szCs w:val="20"/>
              </w:rPr>
              <w:t>9-</w:t>
            </w:r>
            <w:r w:rsidR="00C670D4" w:rsidRPr="00A65071">
              <w:rPr>
                <w:b/>
                <w:bCs/>
                <w:color w:val="FFFFFF"/>
                <w:sz w:val="20"/>
                <w:szCs w:val="20"/>
              </w:rPr>
              <w:t>5</w:t>
            </w:r>
            <w:r w:rsidR="006C06C5" w:rsidRPr="00A65071">
              <w:rPr>
                <w:b/>
                <w:bCs/>
                <w:color w:val="FFFFFF"/>
                <w:sz w:val="20"/>
                <w:szCs w:val="20"/>
              </w:rPr>
              <w:t xml:space="preserve"> Table R2</w:t>
            </w:r>
            <w:r w:rsidR="00984298" w:rsidRPr="00A65071">
              <w:rPr>
                <w:b/>
                <w:bCs/>
                <w:color w:val="FFFFFF"/>
                <w:sz w:val="20"/>
                <w:szCs w:val="20"/>
              </w:rPr>
              <w:t xml:space="preserve"> – </w:t>
            </w:r>
            <w:r w:rsidR="006C06C5" w:rsidRPr="00A65071">
              <w:rPr>
                <w:b/>
                <w:bCs/>
                <w:color w:val="FFFFFF"/>
                <w:sz w:val="20"/>
                <w:szCs w:val="20"/>
              </w:rPr>
              <w:t>Recovery Plan Implementation and Testing</w:t>
            </w:r>
          </w:p>
        </w:tc>
      </w:tr>
      <w:tr w:rsidR="00984298" w:rsidRPr="00A65071" w14:paraId="744035E5" w14:textId="77777777" w:rsidTr="00086C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A0CDE7E"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AC082F4"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66CBC29"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47B2B7D"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984298" w:rsidRPr="00A65071" w14:paraId="094F28BC" w14:textId="77777777" w:rsidTr="00086C2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E608A13" w14:textId="30B74BD7" w:rsidR="00984298" w:rsidRPr="00A65071" w:rsidRDefault="006C06C5" w:rsidP="00086C2E">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t>2</w:t>
            </w:r>
            <w:r w:rsidR="00984298" w:rsidRPr="00A65071">
              <w:rPr>
                <w:rFonts w:asciiTheme="minorHAnsi" w:eastAsia="ヒラギノ角ゴ Pro W3" w:hAnsiTheme="minorHAns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2DF7DCAD" w14:textId="77777777" w:rsidR="00A85C43" w:rsidRPr="00A65071" w:rsidRDefault="00A85C43" w:rsidP="00A85C43">
            <w:pPr>
              <w:pStyle w:val="Default"/>
              <w:rPr>
                <w:sz w:val="20"/>
                <w:szCs w:val="20"/>
              </w:rPr>
            </w:pPr>
            <w:r w:rsidRPr="00A65071">
              <w:rPr>
                <w:sz w:val="20"/>
                <w:szCs w:val="20"/>
              </w:rPr>
              <w:t>High Impact BES Cyber Systems and their associated:</w:t>
            </w:r>
          </w:p>
          <w:p w14:paraId="18D9A98C" w14:textId="77777777" w:rsidR="00A85C43" w:rsidRPr="00A65071" w:rsidRDefault="00A85C43" w:rsidP="001C0FF9">
            <w:pPr>
              <w:pStyle w:val="Default"/>
              <w:numPr>
                <w:ilvl w:val="0"/>
                <w:numId w:val="6"/>
              </w:numPr>
              <w:rPr>
                <w:sz w:val="20"/>
                <w:szCs w:val="20"/>
              </w:rPr>
            </w:pPr>
            <w:r w:rsidRPr="00A65071">
              <w:rPr>
                <w:sz w:val="20"/>
                <w:szCs w:val="20"/>
              </w:rPr>
              <w:t xml:space="preserve">EACMS; and </w:t>
            </w:r>
          </w:p>
          <w:p w14:paraId="714A2B62" w14:textId="77777777" w:rsidR="00A85C43" w:rsidRPr="00A65071" w:rsidRDefault="00A85C43" w:rsidP="001C0FF9">
            <w:pPr>
              <w:pStyle w:val="Default"/>
              <w:numPr>
                <w:ilvl w:val="0"/>
                <w:numId w:val="6"/>
              </w:numPr>
              <w:rPr>
                <w:sz w:val="20"/>
                <w:szCs w:val="20"/>
              </w:rPr>
            </w:pPr>
            <w:r w:rsidRPr="00A65071">
              <w:rPr>
                <w:sz w:val="20"/>
                <w:szCs w:val="20"/>
              </w:rPr>
              <w:t>PACS</w:t>
            </w:r>
          </w:p>
          <w:p w14:paraId="456F5267" w14:textId="77777777" w:rsidR="00A85C43" w:rsidRPr="00A65071" w:rsidRDefault="00A85C43" w:rsidP="00A85C43">
            <w:pPr>
              <w:pStyle w:val="Default"/>
              <w:rPr>
                <w:sz w:val="20"/>
                <w:szCs w:val="20"/>
              </w:rPr>
            </w:pPr>
          </w:p>
          <w:p w14:paraId="5AB90060" w14:textId="77777777" w:rsidR="00A85C43" w:rsidRPr="00A65071" w:rsidRDefault="00A85C43" w:rsidP="00A85C43">
            <w:pPr>
              <w:pStyle w:val="Default"/>
              <w:rPr>
                <w:sz w:val="20"/>
                <w:szCs w:val="20"/>
              </w:rPr>
            </w:pPr>
            <w:r w:rsidRPr="00A65071">
              <w:rPr>
                <w:sz w:val="20"/>
                <w:szCs w:val="20"/>
              </w:rPr>
              <w:t>Medium Impact BES Cyber Systems at Control Centers and their associated:</w:t>
            </w:r>
          </w:p>
          <w:p w14:paraId="06503D3E" w14:textId="77777777" w:rsidR="00A85C43" w:rsidRPr="00A65071" w:rsidRDefault="00A85C43" w:rsidP="001C0FF9">
            <w:pPr>
              <w:pStyle w:val="Default"/>
              <w:numPr>
                <w:ilvl w:val="0"/>
                <w:numId w:val="7"/>
              </w:numPr>
              <w:rPr>
                <w:sz w:val="20"/>
                <w:szCs w:val="20"/>
              </w:rPr>
            </w:pPr>
            <w:r w:rsidRPr="00A65071">
              <w:rPr>
                <w:sz w:val="20"/>
                <w:szCs w:val="20"/>
              </w:rPr>
              <w:t xml:space="preserve">EACMS; and </w:t>
            </w:r>
          </w:p>
          <w:p w14:paraId="4F4A293F" w14:textId="77777777" w:rsidR="00A85C43" w:rsidRPr="00A65071" w:rsidRDefault="00A85C43" w:rsidP="001C0FF9">
            <w:pPr>
              <w:pStyle w:val="Default"/>
              <w:numPr>
                <w:ilvl w:val="0"/>
                <w:numId w:val="7"/>
              </w:numPr>
              <w:rPr>
                <w:sz w:val="20"/>
                <w:szCs w:val="20"/>
              </w:rPr>
            </w:pPr>
            <w:r w:rsidRPr="00A65071">
              <w:rPr>
                <w:sz w:val="20"/>
                <w:szCs w:val="20"/>
              </w:rPr>
              <w:t>PACS</w:t>
            </w:r>
          </w:p>
          <w:p w14:paraId="54216A62" w14:textId="77777777" w:rsidR="00984298" w:rsidRPr="00A65071" w:rsidRDefault="00984298" w:rsidP="00086C2E">
            <w:pPr>
              <w:pStyle w:val="Default"/>
              <w:rPr>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0657FF3A" w14:textId="77777777" w:rsidR="006C06C5" w:rsidRPr="00A65071" w:rsidRDefault="006C06C5" w:rsidP="006C06C5">
            <w:pPr>
              <w:pStyle w:val="Default"/>
              <w:rPr>
                <w:sz w:val="20"/>
                <w:szCs w:val="20"/>
              </w:rPr>
            </w:pPr>
            <w:r w:rsidRPr="00A65071">
              <w:rPr>
                <w:sz w:val="20"/>
                <w:szCs w:val="20"/>
              </w:rPr>
              <w:t>Test a representative sample of information used to recover BES Cyber System functionality at least once every 15 calendar months to ensure that the information is useable and is compatible with current configurations.</w:t>
            </w:r>
          </w:p>
          <w:p w14:paraId="78E70DE9" w14:textId="77777777" w:rsidR="006C06C5" w:rsidRPr="00A65071" w:rsidRDefault="006C06C5" w:rsidP="006C06C5">
            <w:pPr>
              <w:pStyle w:val="Default"/>
              <w:rPr>
                <w:sz w:val="20"/>
                <w:szCs w:val="20"/>
              </w:rPr>
            </w:pPr>
          </w:p>
          <w:p w14:paraId="20FB1F39" w14:textId="530DAC8A" w:rsidR="00984298" w:rsidRPr="00A65071" w:rsidRDefault="006C06C5" w:rsidP="006C06C5">
            <w:pPr>
              <w:pStyle w:val="Default"/>
              <w:rPr>
                <w:sz w:val="23"/>
                <w:szCs w:val="23"/>
              </w:rPr>
            </w:pPr>
            <w:r w:rsidRPr="00A65071">
              <w:rPr>
                <w:sz w:val="20"/>
                <w:szCs w:val="20"/>
              </w:rPr>
              <w:t>An actual recovery that incorporates the information used to recover BES Cyber System functionality substitutes for this test.</w:t>
            </w:r>
          </w:p>
        </w:tc>
        <w:tc>
          <w:tcPr>
            <w:tcW w:w="3825" w:type="dxa"/>
            <w:tcBorders>
              <w:top w:val="single" w:sz="4" w:space="0" w:color="auto"/>
              <w:left w:val="single" w:sz="4" w:space="0" w:color="auto"/>
              <w:bottom w:val="single" w:sz="4" w:space="0" w:color="auto"/>
              <w:right w:val="single" w:sz="4" w:space="0" w:color="auto"/>
            </w:tcBorders>
            <w:hideMark/>
          </w:tcPr>
          <w:p w14:paraId="1DA79BF2" w14:textId="77777777" w:rsidR="004A3EAC" w:rsidRPr="00A65071" w:rsidRDefault="004A3EAC" w:rsidP="004A3EAC">
            <w:pPr>
              <w:keepNext/>
              <w:autoSpaceDE/>
              <w:autoSpaceDN/>
              <w:adjustRightInd/>
              <w:spacing w:before="120"/>
              <w:rPr>
                <w:rFonts w:asciiTheme="minorHAnsi" w:hAnsiTheme="minorHAnsi"/>
                <w:color w:val="auto"/>
                <w:sz w:val="20"/>
                <w:szCs w:val="20"/>
              </w:rPr>
            </w:pPr>
            <w:r w:rsidRPr="00A65071">
              <w:rPr>
                <w:rFonts w:asciiTheme="minorHAnsi" w:hAnsiTheme="minorHAnsi"/>
                <w:color w:val="auto"/>
                <w:sz w:val="20"/>
                <w:szCs w:val="20"/>
              </w:rPr>
              <w:t>An example of evidence may include, but is not limited to, operational logs or test results with criteria for testing the usability (e.g. sample tape load, browsing tape contents) and compatibility with current system configurations (e.g. manual or automated comparison checkpoints between backup media contents and current configuration).</w:t>
            </w:r>
          </w:p>
          <w:p w14:paraId="5CE99D94" w14:textId="74092399" w:rsidR="00984298" w:rsidRPr="00A65071" w:rsidRDefault="00984298" w:rsidP="00086C2E">
            <w:pPr>
              <w:pStyle w:val="Default"/>
              <w:rPr>
                <w:sz w:val="20"/>
                <w:szCs w:val="20"/>
              </w:rPr>
            </w:pPr>
          </w:p>
        </w:tc>
      </w:tr>
    </w:tbl>
    <w:p w14:paraId="2361365E" w14:textId="77777777" w:rsidR="00984298" w:rsidRPr="00A65071" w:rsidRDefault="00984298" w:rsidP="00984298">
      <w:pPr>
        <w:rPr>
          <w:rFonts w:asciiTheme="minorHAnsi" w:hAnsiTheme="minorHAnsi" w:cs="Times New Roman"/>
          <w:b/>
        </w:rPr>
      </w:pPr>
    </w:p>
    <w:p w14:paraId="6534B6A4"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24FA605"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4A0CBA2"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7B0DA13"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6AAC4AB" w14:textId="77777777" w:rsidR="00B46FA3" w:rsidRPr="00762373" w:rsidRDefault="00B46FA3" w:rsidP="00B46FA3">
      <w:pPr>
        <w:widowControl w:val="0"/>
        <w:spacing w:line="266" w:lineRule="exact"/>
        <w:rPr>
          <w:rFonts w:asciiTheme="minorHAnsi" w:hAnsiTheme="minorHAnsi" w:cs="Times New Roman"/>
          <w:b/>
          <w:bCs/>
        </w:rPr>
      </w:pPr>
    </w:p>
    <w:p w14:paraId="1047D60D"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173C0C88"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EEB62DA"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58D2A82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75B96DE2"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5B964F2"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4627CB2"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15677E8"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0D42BE73"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490F9F9"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7BDFD17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4892906"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CF78AA5"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F8EB002"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003354A"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6201566"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7E1C8C5" w14:textId="77777777" w:rsidR="00B46FA3" w:rsidRPr="00573A1F" w:rsidRDefault="00B46FA3" w:rsidP="001E77DD">
            <w:pPr>
              <w:autoSpaceDE/>
              <w:adjustRightInd/>
              <w:jc w:val="both"/>
              <w:rPr>
                <w:rFonts w:ascii="Calibri" w:hAnsi="Calibri" w:cs="Times New Roman"/>
                <w:szCs w:val="22"/>
              </w:rPr>
            </w:pPr>
          </w:p>
        </w:tc>
      </w:tr>
      <w:tr w:rsidR="00B46FA3" w:rsidRPr="00573A1F" w14:paraId="53C9F23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4734F91"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6C05440"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B6D0EA3"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1D778EE"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24703B9"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5966B210" w14:textId="77777777" w:rsidR="00B46FA3" w:rsidRPr="00573A1F" w:rsidRDefault="00B46FA3" w:rsidP="001E77DD">
            <w:pPr>
              <w:autoSpaceDE/>
              <w:adjustRightInd/>
              <w:jc w:val="both"/>
              <w:rPr>
                <w:rFonts w:ascii="Calibri" w:hAnsi="Calibri" w:cs="Times New Roman"/>
                <w:szCs w:val="22"/>
              </w:rPr>
            </w:pPr>
          </w:p>
        </w:tc>
      </w:tr>
      <w:tr w:rsidR="00B46FA3" w:rsidRPr="00573A1F" w14:paraId="0815E258"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55D2E9A"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2D17387"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849FAFB"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92E291A"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AEBB3F2"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F631B2A" w14:textId="77777777" w:rsidR="00B46FA3" w:rsidRPr="00573A1F" w:rsidRDefault="00B46FA3" w:rsidP="001E77DD">
            <w:pPr>
              <w:autoSpaceDE/>
              <w:adjustRightInd/>
              <w:jc w:val="both"/>
              <w:rPr>
                <w:rFonts w:ascii="Calibri" w:hAnsi="Calibri" w:cs="Times New Roman"/>
                <w:szCs w:val="22"/>
              </w:rPr>
            </w:pPr>
          </w:p>
        </w:tc>
      </w:tr>
    </w:tbl>
    <w:p w14:paraId="1201955B" w14:textId="77777777" w:rsidR="00984298" w:rsidRPr="00A65071" w:rsidRDefault="00984298" w:rsidP="00984298">
      <w:pPr>
        <w:widowControl w:val="0"/>
        <w:rPr>
          <w:rFonts w:asciiTheme="minorHAnsi" w:hAnsiTheme="minorHAnsi" w:cs="Times New Roman"/>
        </w:rPr>
      </w:pPr>
    </w:p>
    <w:p w14:paraId="61CB6E64" w14:textId="75A300C2" w:rsidR="00984298" w:rsidRPr="00A65071" w:rsidRDefault="00984298" w:rsidP="0027077A">
      <w:pPr>
        <w:pStyle w:val="RqtSection"/>
        <w:keepNext/>
        <w:widowControl/>
      </w:pPr>
      <w:r w:rsidRPr="00A65071">
        <w:t xml:space="preserve">Audit Team Evidence Reviewed </w:t>
      </w:r>
      <w:r w:rsidRPr="00A65071">
        <w:rPr>
          <w:color w:val="FF0000"/>
        </w:rPr>
        <w:t>(</w:t>
      </w:r>
      <w:r w:rsidRPr="00A65071">
        <w:rPr>
          <w:rFonts w:eastAsia="Calibri"/>
          <w:color w:val="FF0000"/>
          <w:sz w:val="22"/>
          <w:szCs w:val="22"/>
        </w:rPr>
        <w:t xml:space="preserve">This section to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984298" w:rsidRPr="00A65071" w14:paraId="247E15C8" w14:textId="77777777" w:rsidTr="00086C2E">
        <w:tc>
          <w:tcPr>
            <w:tcW w:w="11016" w:type="dxa"/>
            <w:shd w:val="clear" w:color="auto" w:fill="auto"/>
          </w:tcPr>
          <w:p w14:paraId="5456E438" w14:textId="77777777" w:rsidR="00984298" w:rsidRPr="00A65071" w:rsidRDefault="00984298" w:rsidP="0027077A">
            <w:pPr>
              <w:keepNext/>
              <w:rPr>
                <w:rFonts w:asciiTheme="minorHAnsi" w:hAnsiTheme="minorHAnsi" w:cs="Times New Roman"/>
                <w:sz w:val="22"/>
                <w:szCs w:val="22"/>
              </w:rPr>
            </w:pPr>
          </w:p>
        </w:tc>
      </w:tr>
      <w:tr w:rsidR="00984298" w:rsidRPr="00A65071" w14:paraId="39826187" w14:textId="77777777" w:rsidTr="00086C2E">
        <w:tc>
          <w:tcPr>
            <w:tcW w:w="11016" w:type="dxa"/>
            <w:shd w:val="clear" w:color="auto" w:fill="auto"/>
          </w:tcPr>
          <w:p w14:paraId="1416608B" w14:textId="77777777" w:rsidR="00984298" w:rsidRPr="00A65071" w:rsidRDefault="00984298" w:rsidP="0027077A">
            <w:pPr>
              <w:keepNext/>
              <w:rPr>
                <w:rFonts w:asciiTheme="minorHAnsi" w:hAnsiTheme="minorHAnsi" w:cs="Times New Roman"/>
                <w:sz w:val="22"/>
                <w:szCs w:val="22"/>
              </w:rPr>
            </w:pPr>
          </w:p>
        </w:tc>
      </w:tr>
      <w:tr w:rsidR="00984298" w:rsidRPr="00A65071" w14:paraId="281A71C8" w14:textId="77777777" w:rsidTr="00086C2E">
        <w:tc>
          <w:tcPr>
            <w:tcW w:w="11016" w:type="dxa"/>
            <w:shd w:val="clear" w:color="auto" w:fill="auto"/>
          </w:tcPr>
          <w:p w14:paraId="59E45840" w14:textId="77777777" w:rsidR="00984298" w:rsidRPr="00A65071" w:rsidRDefault="00984298" w:rsidP="00086C2E">
            <w:pPr>
              <w:widowControl w:val="0"/>
              <w:rPr>
                <w:rFonts w:asciiTheme="minorHAnsi" w:hAnsiTheme="minorHAnsi" w:cs="Times New Roman"/>
                <w:sz w:val="22"/>
                <w:szCs w:val="22"/>
              </w:rPr>
            </w:pPr>
          </w:p>
        </w:tc>
      </w:tr>
    </w:tbl>
    <w:p w14:paraId="198BDA07" w14:textId="77777777" w:rsidR="00984298" w:rsidRPr="00A65071" w:rsidRDefault="00984298" w:rsidP="00984298">
      <w:pPr>
        <w:widowControl w:val="0"/>
        <w:rPr>
          <w:rFonts w:asciiTheme="minorHAnsi" w:hAnsiTheme="minorHAnsi" w:cs="Times New Roman"/>
        </w:rPr>
      </w:pPr>
    </w:p>
    <w:p w14:paraId="25380640" w14:textId="7C192219" w:rsidR="00984298" w:rsidRPr="00A65071" w:rsidRDefault="00984298" w:rsidP="00984298">
      <w:pPr>
        <w:pStyle w:val="RqtSection"/>
        <w:rPr>
          <w14:shadow w14:blurRad="50800" w14:dist="38100" w14:dir="2700000" w14:sx="100000" w14:sy="100000" w14:kx="0" w14:ky="0" w14:algn="tl">
            <w14:srgbClr w14:val="000000">
              <w14:alpha w14:val="60000"/>
            </w14:srgbClr>
          </w14:shadow>
        </w:rPr>
      </w:pPr>
      <w:r w:rsidRPr="00A65071">
        <w:t xml:space="preserve">Compliance Assessment Approach Specific to </w:t>
      </w:r>
      <w:r w:rsidR="006C06C5" w:rsidRPr="00A65071">
        <w:t>Part 2</w:t>
      </w:r>
      <w:r w:rsidRPr="00A65071">
        <w:t>.2</w:t>
      </w:r>
    </w:p>
    <w:p w14:paraId="71549891" w14:textId="68FFF272" w:rsidR="00984298" w:rsidRPr="00A65071" w:rsidRDefault="00984298" w:rsidP="00984298">
      <w:pPr>
        <w:tabs>
          <w:tab w:val="left" w:pos="1080"/>
        </w:tabs>
        <w:rPr>
          <w:rFonts w:asciiTheme="minorHAnsi" w:hAnsiTheme="minorHAnsi"/>
          <w:b/>
          <w:i/>
          <w:color w:val="FF0000"/>
        </w:rPr>
      </w:pPr>
      <w:r w:rsidRPr="00A65071">
        <w:rPr>
          <w:rFonts w:asciiTheme="minorHAnsi" w:hAnsiTheme="minorHAnsi"/>
          <w:b/>
          <w:i/>
          <w:color w:val="FF0000"/>
        </w:rPr>
        <w:lastRenderedPageBreak/>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263408" w:rsidRPr="00A65071" w14:paraId="64B92C21" w14:textId="77777777" w:rsidTr="001124EE">
        <w:tc>
          <w:tcPr>
            <w:tcW w:w="378" w:type="dxa"/>
          </w:tcPr>
          <w:p w14:paraId="543067AC" w14:textId="77777777" w:rsidR="00263408" w:rsidRPr="00A65071" w:rsidRDefault="00263408" w:rsidP="00086C2E">
            <w:pPr>
              <w:widowControl w:val="0"/>
              <w:tabs>
                <w:tab w:val="left" w:pos="0"/>
                <w:tab w:val="left" w:pos="900"/>
                <w:tab w:val="left" w:pos="6360"/>
              </w:tabs>
              <w:rPr>
                <w:rFonts w:asciiTheme="minorHAnsi" w:hAnsiTheme="minorHAnsi" w:cs="Times New Roman"/>
                <w:bCs/>
              </w:rPr>
            </w:pPr>
          </w:p>
        </w:tc>
        <w:tc>
          <w:tcPr>
            <w:tcW w:w="10638" w:type="dxa"/>
          </w:tcPr>
          <w:p w14:paraId="406C927C" w14:textId="5EB88F57" w:rsidR="00E73124" w:rsidRPr="00A65071" w:rsidRDefault="00F35D6A" w:rsidP="00E73124">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For each recovery plan, v</w:t>
            </w:r>
            <w:r w:rsidR="00263408" w:rsidRPr="00A65071">
              <w:rPr>
                <w:rFonts w:asciiTheme="minorHAnsi" w:hAnsiTheme="minorHAnsi" w:cs="Times New Roman"/>
                <w:color w:val="auto"/>
              </w:rPr>
              <w:t>erify</w:t>
            </w:r>
            <w:r w:rsidRPr="00A65071">
              <w:rPr>
                <w:rFonts w:asciiTheme="minorHAnsi" w:hAnsiTheme="minorHAnsi" w:cs="Times New Roman"/>
                <w:color w:val="auto"/>
              </w:rPr>
              <w:t xml:space="preserve"> either</w:t>
            </w:r>
            <w:r w:rsidR="00E73124" w:rsidRPr="00A65071">
              <w:rPr>
                <w:rFonts w:asciiTheme="minorHAnsi" w:hAnsiTheme="minorHAnsi" w:cs="Times New Roman"/>
                <w:color w:val="auto"/>
              </w:rPr>
              <w:t>:</w:t>
            </w:r>
            <w:r w:rsidR="00263408" w:rsidRPr="00A65071">
              <w:rPr>
                <w:rFonts w:asciiTheme="minorHAnsi" w:hAnsiTheme="minorHAnsi" w:cs="Times New Roman"/>
                <w:color w:val="auto"/>
              </w:rPr>
              <w:t xml:space="preserve"> </w:t>
            </w:r>
          </w:p>
          <w:p w14:paraId="48A08909" w14:textId="4633DB91" w:rsidR="00263408" w:rsidRPr="00A65071" w:rsidRDefault="00E73124" w:rsidP="00E73124">
            <w:pPr>
              <w:pStyle w:val="ListParagraph"/>
              <w:widowControl w:val="0"/>
              <w:numPr>
                <w:ilvl w:val="0"/>
                <w:numId w:val="31"/>
              </w:numPr>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T</w:t>
            </w:r>
            <w:r w:rsidR="00263408" w:rsidRPr="00A65071">
              <w:rPr>
                <w:rFonts w:asciiTheme="minorHAnsi" w:hAnsiTheme="minorHAnsi" w:cs="Times New Roman"/>
                <w:color w:val="auto"/>
              </w:rPr>
              <w:t>he Responsible Entity has tested a representative sample of information used to recover BES Cyber System functionality at least once every 15 calendar months to ensure that the information is useable and is compatible with current configurations</w:t>
            </w:r>
            <w:r w:rsidR="00F35D6A" w:rsidRPr="00A65071">
              <w:rPr>
                <w:rFonts w:asciiTheme="minorHAnsi" w:hAnsiTheme="minorHAnsi" w:cs="Times New Roman"/>
                <w:color w:val="auto"/>
              </w:rPr>
              <w:t>; or</w:t>
            </w:r>
          </w:p>
          <w:p w14:paraId="6006174F" w14:textId="21495B42" w:rsidR="00E73124" w:rsidRPr="00A65071" w:rsidRDefault="00F35D6A" w:rsidP="00F35D6A">
            <w:pPr>
              <w:pStyle w:val="ListParagraph"/>
              <w:widowControl w:val="0"/>
              <w:numPr>
                <w:ilvl w:val="0"/>
                <w:numId w:val="31"/>
              </w:numPr>
              <w:tabs>
                <w:tab w:val="left" w:pos="0"/>
                <w:tab w:val="left" w:pos="900"/>
                <w:tab w:val="left" w:pos="6360"/>
              </w:tabs>
              <w:rPr>
                <w:rFonts w:asciiTheme="minorHAnsi" w:hAnsiTheme="minorHAnsi" w:cs="Times New Roman"/>
                <w:color w:val="auto"/>
              </w:rPr>
            </w:pPr>
            <w:proofErr w:type="gramStart"/>
            <w:r w:rsidRPr="00A65071">
              <w:rPr>
                <w:rFonts w:asciiTheme="minorHAnsi" w:hAnsiTheme="minorHAnsi" w:cs="Times New Roman"/>
                <w:color w:val="auto"/>
              </w:rPr>
              <w:t>the</w:t>
            </w:r>
            <w:proofErr w:type="gramEnd"/>
            <w:r w:rsidRPr="00A65071">
              <w:rPr>
                <w:rFonts w:asciiTheme="minorHAnsi" w:hAnsiTheme="minorHAnsi" w:cs="Times New Roman"/>
                <w:color w:val="auto"/>
              </w:rPr>
              <w:t xml:space="preserve"> Responsible Entity has performed a</w:t>
            </w:r>
            <w:r w:rsidR="00E73124" w:rsidRPr="00A65071">
              <w:rPr>
                <w:rFonts w:asciiTheme="minorHAnsi" w:hAnsiTheme="minorHAnsi" w:cs="Times New Roman"/>
                <w:color w:val="auto"/>
              </w:rPr>
              <w:t>n actual recovery that incorporates the information used to recover BES Cyber System functionality.</w:t>
            </w:r>
          </w:p>
        </w:tc>
      </w:tr>
    </w:tbl>
    <w:p w14:paraId="797FF86B" w14:textId="77777777" w:rsidR="001124EE" w:rsidRPr="00A65071" w:rsidRDefault="001124EE" w:rsidP="00984298">
      <w:pPr>
        <w:pStyle w:val="Part"/>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84298" w:rsidRPr="00A65071" w14:paraId="345E01BE" w14:textId="77777777" w:rsidTr="00086C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5074E91" w14:textId="3DD37D93" w:rsidR="00984298" w:rsidRPr="00A65071" w:rsidRDefault="0029726D" w:rsidP="006C06C5">
            <w:pPr>
              <w:pStyle w:val="Default"/>
              <w:jc w:val="center"/>
              <w:rPr>
                <w:color w:val="FFFFFF"/>
                <w:sz w:val="20"/>
                <w:szCs w:val="20"/>
              </w:rPr>
            </w:pPr>
            <w:r w:rsidRPr="00A65071">
              <w:rPr>
                <w:b/>
                <w:bCs/>
                <w:color w:val="FFFFFF"/>
                <w:sz w:val="20"/>
                <w:szCs w:val="20"/>
              </w:rPr>
              <w:t>CIP-00</w:t>
            </w:r>
            <w:r w:rsidR="001C1EEF" w:rsidRPr="00A65071">
              <w:rPr>
                <w:b/>
                <w:bCs/>
                <w:color w:val="FFFFFF"/>
                <w:sz w:val="20"/>
                <w:szCs w:val="20"/>
              </w:rPr>
              <w:t>9-6</w:t>
            </w:r>
            <w:r w:rsidR="00984298" w:rsidRPr="00A65071">
              <w:rPr>
                <w:b/>
                <w:bCs/>
                <w:color w:val="FFFFFF"/>
                <w:sz w:val="20"/>
                <w:szCs w:val="20"/>
              </w:rPr>
              <w:t xml:space="preserve"> Table R</w:t>
            </w:r>
            <w:r w:rsidR="006C06C5" w:rsidRPr="00A65071">
              <w:rPr>
                <w:b/>
                <w:bCs/>
                <w:color w:val="FFFFFF"/>
                <w:sz w:val="20"/>
                <w:szCs w:val="20"/>
              </w:rPr>
              <w:t>2</w:t>
            </w:r>
            <w:r w:rsidR="00984298" w:rsidRPr="00A65071">
              <w:rPr>
                <w:b/>
                <w:bCs/>
                <w:color w:val="FFFFFF"/>
                <w:sz w:val="20"/>
                <w:szCs w:val="20"/>
              </w:rPr>
              <w:t xml:space="preserve"> – Recovery Plan </w:t>
            </w:r>
            <w:r w:rsidR="006C06C5" w:rsidRPr="00A65071">
              <w:rPr>
                <w:b/>
                <w:bCs/>
                <w:color w:val="FFFFFF"/>
                <w:sz w:val="20"/>
                <w:szCs w:val="20"/>
              </w:rPr>
              <w:t>Implementation and Testing</w:t>
            </w:r>
          </w:p>
        </w:tc>
      </w:tr>
      <w:tr w:rsidR="00984298" w:rsidRPr="00A65071" w14:paraId="6CB4DD92" w14:textId="77777777" w:rsidTr="00086C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575B39D"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F783C7D"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2B578EE"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6ECFD0F" w14:textId="77777777" w:rsidR="00984298" w:rsidRPr="00A65071" w:rsidRDefault="00984298" w:rsidP="00086C2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984298" w:rsidRPr="00A65071" w14:paraId="46F20408" w14:textId="77777777" w:rsidTr="00086C2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1A521EC" w14:textId="074ED991" w:rsidR="00984298" w:rsidRPr="00A65071" w:rsidRDefault="006C06C5" w:rsidP="00086C2E">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t>2</w:t>
            </w:r>
            <w:r w:rsidR="00984298" w:rsidRPr="00A65071">
              <w:rPr>
                <w:rFonts w:asciiTheme="minorHAnsi" w:eastAsia="ヒラギノ角ゴ Pro W3" w:hAnsiTheme="minorHAns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5EECA1F5" w14:textId="7CE14FE0" w:rsidR="00984298" w:rsidRPr="00A65071" w:rsidRDefault="00A85C43" w:rsidP="00086C2E">
            <w:pPr>
              <w:pStyle w:val="Default"/>
              <w:rPr>
                <w:sz w:val="20"/>
                <w:szCs w:val="20"/>
              </w:rPr>
            </w:pPr>
            <w:r w:rsidRPr="00A65071">
              <w:rPr>
                <w:sz w:val="20"/>
                <w:szCs w:val="20"/>
              </w:rPr>
              <w:t>High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65C87D67" w14:textId="77777777" w:rsidR="006C06C5" w:rsidRPr="00A65071" w:rsidRDefault="006C06C5" w:rsidP="006C06C5">
            <w:pPr>
              <w:pStyle w:val="Default"/>
              <w:rPr>
                <w:sz w:val="20"/>
                <w:szCs w:val="20"/>
              </w:rPr>
            </w:pPr>
            <w:r w:rsidRPr="00A65071">
              <w:rPr>
                <w:sz w:val="20"/>
                <w:szCs w:val="20"/>
              </w:rPr>
              <w:t xml:space="preserve">Test each of the recovery plans referenced in Requirement R1 at least once every 36 calendar months through an operational exercise of the recovery plans in an environment representative of the production environment.  </w:t>
            </w:r>
          </w:p>
          <w:p w14:paraId="577FBF12" w14:textId="77777777" w:rsidR="006C06C5" w:rsidRPr="00A65071" w:rsidRDefault="006C06C5" w:rsidP="006C06C5">
            <w:pPr>
              <w:pStyle w:val="Default"/>
              <w:rPr>
                <w:sz w:val="20"/>
                <w:szCs w:val="20"/>
              </w:rPr>
            </w:pPr>
          </w:p>
          <w:p w14:paraId="370E12F0" w14:textId="5AD1E988" w:rsidR="00984298" w:rsidRPr="00A65071" w:rsidRDefault="006C06C5" w:rsidP="006C06C5">
            <w:pPr>
              <w:pStyle w:val="Default"/>
              <w:rPr>
                <w:sz w:val="23"/>
                <w:szCs w:val="23"/>
              </w:rPr>
            </w:pPr>
            <w:r w:rsidRPr="00A65071">
              <w:rPr>
                <w:sz w:val="20"/>
                <w:szCs w:val="20"/>
              </w:rPr>
              <w:t>An actual recovery response may substitute for an operational exercise.</w:t>
            </w:r>
          </w:p>
        </w:tc>
        <w:tc>
          <w:tcPr>
            <w:tcW w:w="3825" w:type="dxa"/>
            <w:tcBorders>
              <w:top w:val="single" w:sz="4" w:space="0" w:color="auto"/>
              <w:left w:val="single" w:sz="4" w:space="0" w:color="auto"/>
              <w:bottom w:val="single" w:sz="4" w:space="0" w:color="auto"/>
              <w:right w:val="single" w:sz="4" w:space="0" w:color="auto"/>
            </w:tcBorders>
            <w:hideMark/>
          </w:tcPr>
          <w:p w14:paraId="5A8B4238" w14:textId="77777777" w:rsidR="004A3EAC" w:rsidRPr="00A65071" w:rsidRDefault="004A3EAC" w:rsidP="004A3EAC">
            <w:pPr>
              <w:autoSpaceDE/>
              <w:autoSpaceDN/>
              <w:adjustRightInd/>
              <w:spacing w:before="120"/>
              <w:rPr>
                <w:rFonts w:asciiTheme="minorHAnsi" w:hAnsiTheme="minorHAnsi"/>
                <w:color w:val="auto"/>
                <w:sz w:val="20"/>
                <w:szCs w:val="20"/>
              </w:rPr>
            </w:pPr>
            <w:r w:rsidRPr="00A65071">
              <w:rPr>
                <w:rFonts w:asciiTheme="minorHAnsi" w:hAnsiTheme="minorHAnsi"/>
                <w:color w:val="auto"/>
                <w:sz w:val="20"/>
                <w:szCs w:val="20"/>
              </w:rPr>
              <w:t>Examples of evidence may include, but are not limited to, dated documentation of:</w:t>
            </w:r>
          </w:p>
          <w:p w14:paraId="46E262E2" w14:textId="77777777" w:rsidR="004A3EAC" w:rsidRPr="00A65071" w:rsidRDefault="004A3EAC" w:rsidP="001C0FF9">
            <w:pPr>
              <w:numPr>
                <w:ilvl w:val="0"/>
                <w:numId w:val="21"/>
              </w:numPr>
              <w:autoSpaceDE/>
              <w:autoSpaceDN/>
              <w:adjustRightInd/>
              <w:spacing w:before="120" w:after="120"/>
              <w:ind w:left="360" w:hanging="270"/>
              <w:rPr>
                <w:rFonts w:asciiTheme="minorHAnsi" w:hAnsiTheme="minorHAnsi"/>
                <w:color w:val="auto"/>
                <w:sz w:val="20"/>
                <w:szCs w:val="20"/>
              </w:rPr>
            </w:pPr>
            <w:r w:rsidRPr="00A65071">
              <w:rPr>
                <w:rFonts w:asciiTheme="minorHAnsi" w:hAnsiTheme="minorHAnsi"/>
                <w:color w:val="auto"/>
                <w:sz w:val="20"/>
                <w:szCs w:val="20"/>
              </w:rPr>
              <w:t>An operational exercise at least once every 36 calendar months between exercises, that demonstrates recovery in a representative environment; or</w:t>
            </w:r>
          </w:p>
          <w:p w14:paraId="31F96059" w14:textId="75F8498C" w:rsidR="00984298" w:rsidRPr="00A65071" w:rsidRDefault="004A3EAC" w:rsidP="001C0FF9">
            <w:pPr>
              <w:numPr>
                <w:ilvl w:val="0"/>
                <w:numId w:val="21"/>
              </w:numPr>
              <w:autoSpaceDE/>
              <w:autoSpaceDN/>
              <w:adjustRightInd/>
              <w:spacing w:before="120" w:after="120"/>
              <w:ind w:left="360" w:hanging="270"/>
              <w:rPr>
                <w:rFonts w:asciiTheme="minorHAnsi" w:hAnsiTheme="minorHAnsi"/>
                <w:color w:val="auto"/>
                <w:sz w:val="20"/>
                <w:szCs w:val="20"/>
              </w:rPr>
            </w:pPr>
            <w:r w:rsidRPr="00A65071">
              <w:rPr>
                <w:rFonts w:asciiTheme="minorHAnsi" w:hAnsiTheme="minorHAnsi"/>
                <w:color w:val="auto"/>
                <w:sz w:val="20"/>
                <w:szCs w:val="20"/>
              </w:rPr>
              <w:t>An actual recovery response that occurred within the 36 calendar month timeframe that exercised the recovery plans.</w:t>
            </w:r>
          </w:p>
        </w:tc>
      </w:tr>
    </w:tbl>
    <w:p w14:paraId="4C04AF19" w14:textId="77777777" w:rsidR="00794B4E" w:rsidRDefault="00794B4E" w:rsidP="00B46FA3">
      <w:pPr>
        <w:widowControl w:val="0"/>
        <w:spacing w:line="240" w:lineRule="atLeast"/>
        <w:rPr>
          <w:rFonts w:ascii="Calibri" w:hAnsi="Calibri" w:cs="Calibri"/>
          <w:b/>
          <w:bCs/>
        </w:rPr>
      </w:pPr>
    </w:p>
    <w:p w14:paraId="4A98F367"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8BEA16A"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74434808"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42F43A8"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4435B53" w14:textId="77777777" w:rsidR="00B46FA3" w:rsidRPr="00762373" w:rsidRDefault="00B46FA3" w:rsidP="00B46FA3">
      <w:pPr>
        <w:widowControl w:val="0"/>
        <w:spacing w:line="266" w:lineRule="exact"/>
        <w:rPr>
          <w:rFonts w:asciiTheme="minorHAnsi" w:hAnsiTheme="minorHAnsi" w:cs="Times New Roman"/>
          <w:b/>
          <w:bCs/>
        </w:rPr>
      </w:pPr>
    </w:p>
    <w:p w14:paraId="17134A15"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5F7EA20F"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5A0DD3AE"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2EF5A618"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81C1037"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7A6BDA3"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2C5DDC6"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BD9BA51"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0ACD708C"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6636A67"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55E6A642"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0F1B4CC"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3B1B3EC"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3505F52"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D65868F"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AE7F783"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00F4C16" w14:textId="77777777" w:rsidR="00B46FA3" w:rsidRPr="00573A1F" w:rsidRDefault="00B46FA3" w:rsidP="001E77DD">
            <w:pPr>
              <w:autoSpaceDE/>
              <w:adjustRightInd/>
              <w:jc w:val="both"/>
              <w:rPr>
                <w:rFonts w:ascii="Calibri" w:hAnsi="Calibri" w:cs="Times New Roman"/>
                <w:szCs w:val="22"/>
              </w:rPr>
            </w:pPr>
          </w:p>
        </w:tc>
      </w:tr>
      <w:tr w:rsidR="00B46FA3" w:rsidRPr="00573A1F" w14:paraId="3CA63B2D"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C8509A5"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6CFC659"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BF92224"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F9FA8CE"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1B1BA5A1"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EADCD36" w14:textId="77777777" w:rsidR="00B46FA3" w:rsidRPr="00573A1F" w:rsidRDefault="00B46FA3" w:rsidP="001E77DD">
            <w:pPr>
              <w:autoSpaceDE/>
              <w:adjustRightInd/>
              <w:jc w:val="both"/>
              <w:rPr>
                <w:rFonts w:ascii="Calibri" w:hAnsi="Calibri" w:cs="Times New Roman"/>
                <w:szCs w:val="22"/>
              </w:rPr>
            </w:pPr>
          </w:p>
        </w:tc>
      </w:tr>
      <w:tr w:rsidR="00B46FA3" w:rsidRPr="00573A1F" w14:paraId="224DC987"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0390DC8"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7D282BB"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1EE07F1"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3B37162"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611855B"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935DC35" w14:textId="77777777" w:rsidR="00B46FA3" w:rsidRPr="00573A1F" w:rsidRDefault="00B46FA3" w:rsidP="001E77DD">
            <w:pPr>
              <w:autoSpaceDE/>
              <w:adjustRightInd/>
              <w:jc w:val="both"/>
              <w:rPr>
                <w:rFonts w:ascii="Calibri" w:hAnsi="Calibri" w:cs="Times New Roman"/>
                <w:szCs w:val="22"/>
              </w:rPr>
            </w:pPr>
          </w:p>
        </w:tc>
      </w:tr>
    </w:tbl>
    <w:p w14:paraId="535914D0" w14:textId="77777777" w:rsidR="00984298" w:rsidRPr="00A65071" w:rsidRDefault="00984298" w:rsidP="00984298">
      <w:pPr>
        <w:widowControl w:val="0"/>
        <w:rPr>
          <w:rFonts w:asciiTheme="minorHAnsi" w:hAnsiTheme="minorHAnsi" w:cs="Times New Roman"/>
        </w:rPr>
      </w:pPr>
    </w:p>
    <w:p w14:paraId="1B80473B" w14:textId="5E1A613C" w:rsidR="00984298" w:rsidRPr="00A65071" w:rsidRDefault="00984298" w:rsidP="0027077A">
      <w:pPr>
        <w:pStyle w:val="RqtSection"/>
        <w:keepNext/>
        <w:widowControl/>
      </w:pPr>
      <w:r w:rsidRPr="00A65071">
        <w:t xml:space="preserve">Audit Team Evidence Reviewed </w:t>
      </w:r>
      <w:r w:rsidRPr="00A65071">
        <w:rPr>
          <w:color w:val="FF0000"/>
        </w:rPr>
        <w:t>(</w:t>
      </w:r>
      <w:r w:rsidRPr="00A65071">
        <w:rPr>
          <w:rFonts w:eastAsia="Calibri"/>
          <w:color w:val="FF0000"/>
          <w:sz w:val="22"/>
          <w:szCs w:val="22"/>
        </w:rPr>
        <w:t xml:space="preserve">This section to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984298" w:rsidRPr="00A65071" w14:paraId="6C9E3AEA" w14:textId="77777777" w:rsidTr="00086C2E">
        <w:tc>
          <w:tcPr>
            <w:tcW w:w="11016" w:type="dxa"/>
            <w:shd w:val="clear" w:color="auto" w:fill="auto"/>
          </w:tcPr>
          <w:p w14:paraId="233969D8" w14:textId="77777777" w:rsidR="00984298" w:rsidRPr="00A65071" w:rsidRDefault="00984298" w:rsidP="0027077A">
            <w:pPr>
              <w:keepNext/>
              <w:rPr>
                <w:rFonts w:asciiTheme="minorHAnsi" w:hAnsiTheme="minorHAnsi" w:cs="Times New Roman"/>
                <w:sz w:val="22"/>
                <w:szCs w:val="22"/>
              </w:rPr>
            </w:pPr>
          </w:p>
        </w:tc>
      </w:tr>
      <w:tr w:rsidR="00984298" w:rsidRPr="00A65071" w14:paraId="79C04729" w14:textId="77777777" w:rsidTr="00086C2E">
        <w:tc>
          <w:tcPr>
            <w:tcW w:w="11016" w:type="dxa"/>
            <w:shd w:val="clear" w:color="auto" w:fill="auto"/>
          </w:tcPr>
          <w:p w14:paraId="0D470CBC" w14:textId="77777777" w:rsidR="00984298" w:rsidRPr="00A65071" w:rsidRDefault="00984298" w:rsidP="0027077A">
            <w:pPr>
              <w:keepNext/>
              <w:rPr>
                <w:rFonts w:asciiTheme="minorHAnsi" w:hAnsiTheme="minorHAnsi" w:cs="Times New Roman"/>
                <w:sz w:val="22"/>
                <w:szCs w:val="22"/>
              </w:rPr>
            </w:pPr>
          </w:p>
        </w:tc>
      </w:tr>
      <w:tr w:rsidR="00984298" w:rsidRPr="00A65071" w14:paraId="4A6D88DD" w14:textId="77777777" w:rsidTr="00086C2E">
        <w:tc>
          <w:tcPr>
            <w:tcW w:w="11016" w:type="dxa"/>
            <w:shd w:val="clear" w:color="auto" w:fill="auto"/>
          </w:tcPr>
          <w:p w14:paraId="6076D8F1" w14:textId="77777777" w:rsidR="00984298" w:rsidRPr="00A65071" w:rsidRDefault="00984298" w:rsidP="00086C2E">
            <w:pPr>
              <w:widowControl w:val="0"/>
              <w:rPr>
                <w:rFonts w:asciiTheme="minorHAnsi" w:hAnsiTheme="minorHAnsi" w:cs="Times New Roman"/>
                <w:sz w:val="22"/>
                <w:szCs w:val="22"/>
              </w:rPr>
            </w:pPr>
          </w:p>
        </w:tc>
      </w:tr>
    </w:tbl>
    <w:p w14:paraId="67287507" w14:textId="77777777" w:rsidR="00984298" w:rsidRPr="00A65071" w:rsidRDefault="00984298" w:rsidP="00984298">
      <w:pPr>
        <w:widowControl w:val="0"/>
        <w:rPr>
          <w:rFonts w:asciiTheme="minorHAnsi" w:hAnsiTheme="minorHAnsi" w:cs="Times New Roman"/>
        </w:rPr>
      </w:pPr>
    </w:p>
    <w:p w14:paraId="161E7938" w14:textId="3D6A1DA1" w:rsidR="00984298" w:rsidRPr="00A65071" w:rsidRDefault="00984298" w:rsidP="00984298">
      <w:pPr>
        <w:pStyle w:val="RqtSection"/>
        <w:rPr>
          <w14:shadow w14:blurRad="50800" w14:dist="38100" w14:dir="2700000" w14:sx="100000" w14:sy="100000" w14:kx="0" w14:ky="0" w14:algn="tl">
            <w14:srgbClr w14:val="000000">
              <w14:alpha w14:val="60000"/>
            </w14:srgbClr>
          </w14:shadow>
        </w:rPr>
      </w:pPr>
      <w:r w:rsidRPr="00A65071">
        <w:t>Compliance Assessment Approach Specific to Part 2.3</w:t>
      </w:r>
    </w:p>
    <w:p w14:paraId="2A1D0D7F" w14:textId="705C28D1" w:rsidR="00984298" w:rsidRPr="00A65071" w:rsidRDefault="00984298" w:rsidP="00984298">
      <w:pPr>
        <w:tabs>
          <w:tab w:val="left" w:pos="1080"/>
        </w:tabs>
        <w:rPr>
          <w:rFonts w:asciiTheme="minorHAnsi" w:hAnsiTheme="minorHAnsi"/>
          <w:b/>
          <w:i/>
          <w:color w:val="FF0000"/>
        </w:rPr>
      </w:pPr>
      <w:r w:rsidRPr="00A65071">
        <w:rPr>
          <w:rFonts w:asciiTheme="minorHAnsi" w:hAnsiTheme="minorHAnsi"/>
          <w:b/>
          <w:i/>
          <w:color w:val="FF0000"/>
        </w:rPr>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263408" w:rsidRPr="00A65071" w14:paraId="060AC740" w14:textId="77777777" w:rsidTr="001124EE">
        <w:tc>
          <w:tcPr>
            <w:tcW w:w="378" w:type="dxa"/>
          </w:tcPr>
          <w:p w14:paraId="79B35E88" w14:textId="77777777" w:rsidR="00263408" w:rsidRPr="00A65071" w:rsidRDefault="00263408" w:rsidP="00086C2E">
            <w:pPr>
              <w:widowControl w:val="0"/>
              <w:tabs>
                <w:tab w:val="left" w:pos="0"/>
                <w:tab w:val="left" w:pos="900"/>
                <w:tab w:val="left" w:pos="6360"/>
              </w:tabs>
              <w:rPr>
                <w:rFonts w:asciiTheme="minorHAnsi" w:hAnsiTheme="minorHAnsi" w:cs="Times New Roman"/>
                <w:bCs/>
              </w:rPr>
            </w:pPr>
          </w:p>
        </w:tc>
        <w:tc>
          <w:tcPr>
            <w:tcW w:w="10638" w:type="dxa"/>
          </w:tcPr>
          <w:p w14:paraId="64C85027" w14:textId="77777777" w:rsidR="00F35D6A" w:rsidRPr="00A65071" w:rsidRDefault="00F35D6A" w:rsidP="00086C2E">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 xml:space="preserve">For each recovery plan, verify either: </w:t>
            </w:r>
          </w:p>
          <w:p w14:paraId="3C121D62" w14:textId="4E7B3067" w:rsidR="00F35D6A" w:rsidRPr="00A65071" w:rsidRDefault="00F35D6A" w:rsidP="00F35D6A">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T</w:t>
            </w:r>
            <w:r w:rsidR="00263408" w:rsidRPr="00A65071">
              <w:rPr>
                <w:rFonts w:asciiTheme="minorHAnsi" w:hAnsiTheme="minorHAnsi" w:cs="Times New Roman"/>
                <w:color w:val="auto"/>
              </w:rPr>
              <w:t>he Responsible Entity has tested each of the recovery plans referenced in Requirement R1 at least once every 36 calendar months through an operational exercise of the recovery plans in an environment representative of the production environment</w:t>
            </w:r>
            <w:r w:rsidRPr="00A65071">
              <w:rPr>
                <w:rFonts w:asciiTheme="minorHAnsi" w:hAnsiTheme="minorHAnsi" w:cs="Times New Roman"/>
                <w:color w:val="auto"/>
              </w:rPr>
              <w:t>; or</w:t>
            </w:r>
          </w:p>
          <w:p w14:paraId="713E81E9" w14:textId="7A39E076" w:rsidR="00263408" w:rsidRPr="00A65071" w:rsidRDefault="00F35D6A" w:rsidP="00F35D6A">
            <w:pPr>
              <w:pStyle w:val="ListParagraph"/>
              <w:widowControl w:val="0"/>
              <w:numPr>
                <w:ilvl w:val="0"/>
                <w:numId w:val="32"/>
              </w:numPr>
              <w:tabs>
                <w:tab w:val="left" w:pos="0"/>
                <w:tab w:val="left" w:pos="900"/>
                <w:tab w:val="left" w:pos="6360"/>
              </w:tabs>
              <w:rPr>
                <w:rFonts w:asciiTheme="minorHAnsi" w:hAnsiTheme="minorHAnsi" w:cs="Times New Roman"/>
                <w:color w:val="auto"/>
              </w:rPr>
            </w:pPr>
            <w:proofErr w:type="gramStart"/>
            <w:r w:rsidRPr="00A65071">
              <w:rPr>
                <w:rFonts w:asciiTheme="minorHAnsi" w:hAnsiTheme="minorHAnsi" w:cs="Times New Roman"/>
                <w:color w:val="auto"/>
              </w:rPr>
              <w:t>the</w:t>
            </w:r>
            <w:proofErr w:type="gramEnd"/>
            <w:r w:rsidRPr="00A65071">
              <w:rPr>
                <w:rFonts w:asciiTheme="minorHAnsi" w:hAnsiTheme="minorHAnsi" w:cs="Times New Roman"/>
                <w:color w:val="auto"/>
              </w:rPr>
              <w:t xml:space="preserve"> Responsible Entity has performed an actual recovery </w:t>
            </w:r>
            <w:r w:rsidRPr="00794B4E">
              <w:rPr>
                <w:rFonts w:asciiTheme="minorHAnsi" w:hAnsiTheme="minorHAnsi"/>
              </w:rPr>
              <w:t>response</w:t>
            </w:r>
            <w:r w:rsidRPr="00794B4E">
              <w:rPr>
                <w:rFonts w:asciiTheme="minorHAnsi" w:hAnsiTheme="minorHAnsi" w:cs="Times New Roman"/>
                <w:color w:val="auto"/>
              </w:rPr>
              <w:t>.</w:t>
            </w:r>
          </w:p>
        </w:tc>
      </w:tr>
    </w:tbl>
    <w:p w14:paraId="5766EAD5" w14:textId="1DFE10DF" w:rsidR="00984298" w:rsidRPr="00A65071" w:rsidRDefault="00984298" w:rsidP="00984298">
      <w:pPr>
        <w:widowControl w:val="0"/>
        <w:tabs>
          <w:tab w:val="left" w:pos="0"/>
        </w:tabs>
        <w:rPr>
          <w:rFonts w:asciiTheme="minorHAnsi" w:hAnsiTheme="minorHAnsi" w:cs="Times New Roman"/>
          <w:b/>
          <w:bCs/>
        </w:rPr>
      </w:pPr>
    </w:p>
    <w:bookmarkStart w:id="6" w:name="R2_Summary"/>
    <w:p w14:paraId="6E65470C" w14:textId="3676F772" w:rsidR="001C7C47" w:rsidRPr="00A65071" w:rsidRDefault="00935B50" w:rsidP="001C7C47">
      <w:pPr>
        <w:pStyle w:val="NoSpacing"/>
        <w:rPr>
          <w:rFonts w:asciiTheme="minorHAnsi" w:hAnsiTheme="minorHAnsi"/>
          <w:b/>
          <w:sz w:val="24"/>
          <w:szCs w:val="24"/>
        </w:rPr>
      </w:pPr>
      <w:r w:rsidRPr="00A65071">
        <w:rPr>
          <w:rFonts w:asciiTheme="minorHAnsi" w:hAnsiTheme="minorHAnsi"/>
          <w:b/>
          <w:sz w:val="24"/>
          <w:szCs w:val="24"/>
        </w:rPr>
        <w:fldChar w:fldCharType="begin"/>
      </w:r>
      <w:r w:rsidRPr="00A65071">
        <w:rPr>
          <w:rFonts w:asciiTheme="minorHAnsi" w:hAnsiTheme="minorHAnsi"/>
          <w:b/>
          <w:sz w:val="24"/>
          <w:szCs w:val="24"/>
        </w:rPr>
        <w:instrText xml:space="preserve"> HYPERLINK  \l "R2" </w:instrText>
      </w:r>
      <w:r w:rsidRPr="00A65071">
        <w:rPr>
          <w:rFonts w:asciiTheme="minorHAnsi" w:hAnsiTheme="minorHAnsi"/>
          <w:b/>
          <w:sz w:val="24"/>
          <w:szCs w:val="24"/>
        </w:rPr>
        <w:fldChar w:fldCharType="separate"/>
      </w:r>
      <w:r w:rsidR="001C7C47" w:rsidRPr="00A65071">
        <w:rPr>
          <w:rStyle w:val="Hyperlink"/>
          <w:rFonts w:asciiTheme="minorHAnsi" w:hAnsiTheme="minorHAnsi"/>
          <w:b/>
          <w:color w:val="auto"/>
          <w:sz w:val="24"/>
          <w:szCs w:val="24"/>
        </w:rPr>
        <w:t>Compliance Summary</w:t>
      </w:r>
      <w:bookmarkEnd w:id="6"/>
      <w:r w:rsidR="001C7C47" w:rsidRPr="00A65071">
        <w:rPr>
          <w:rStyle w:val="Hyperlink"/>
          <w:rFonts w:asciiTheme="minorHAnsi" w:hAnsiTheme="minorHAnsi"/>
          <w:b/>
          <w:color w:val="auto"/>
          <w:sz w:val="24"/>
          <w:szCs w:val="24"/>
        </w:rPr>
        <w:t>:</w:t>
      </w:r>
      <w:r w:rsidRPr="00A65071">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1C7C47" w:rsidRPr="00A65071" w14:paraId="432E05AE" w14:textId="77777777" w:rsidTr="001C7C47">
        <w:tc>
          <w:tcPr>
            <w:tcW w:w="11016" w:type="dxa"/>
            <w:tcBorders>
              <w:top w:val="single" w:sz="4" w:space="0" w:color="auto"/>
              <w:left w:val="single" w:sz="4" w:space="0" w:color="auto"/>
              <w:bottom w:val="single" w:sz="4" w:space="0" w:color="auto"/>
              <w:right w:val="single" w:sz="4" w:space="0" w:color="auto"/>
            </w:tcBorders>
          </w:tcPr>
          <w:p w14:paraId="3E638E92" w14:textId="77777777" w:rsidR="001C7C47" w:rsidRPr="00A65071" w:rsidRDefault="001C7C47">
            <w:pPr>
              <w:pStyle w:val="NoSpacing"/>
              <w:rPr>
                <w:rFonts w:asciiTheme="minorHAnsi" w:hAnsiTheme="minorHAnsi"/>
                <w:color w:val="000000"/>
                <w:sz w:val="24"/>
                <w:szCs w:val="24"/>
              </w:rPr>
            </w:pPr>
            <w:r w:rsidRPr="00A65071">
              <w:rPr>
                <w:rFonts w:asciiTheme="minorHAnsi" w:hAnsiTheme="minorHAnsi"/>
                <w:color w:val="000000"/>
                <w:sz w:val="24"/>
                <w:szCs w:val="24"/>
              </w:rPr>
              <w:t>Finding Summary:</w:t>
            </w:r>
          </w:p>
          <w:p w14:paraId="0C615095" w14:textId="77777777" w:rsidR="001C7C47" w:rsidRPr="00A65071" w:rsidRDefault="001C7C47">
            <w:pPr>
              <w:pStyle w:val="NoSpacing"/>
              <w:rPr>
                <w:rFonts w:asciiTheme="minorHAnsi" w:hAnsiTheme="minorHAnsi"/>
                <w:color w:val="000000"/>
                <w:sz w:val="24"/>
                <w:szCs w:val="24"/>
              </w:rPr>
            </w:pPr>
          </w:p>
          <w:p w14:paraId="0C5D19EE" w14:textId="77777777" w:rsidR="001C7C47" w:rsidRPr="00A65071" w:rsidRDefault="001C7C47">
            <w:pPr>
              <w:pStyle w:val="NoSpacing"/>
              <w:rPr>
                <w:rFonts w:asciiTheme="minorHAnsi" w:hAnsiTheme="minorHAnsi"/>
                <w:color w:val="000000"/>
                <w:sz w:val="24"/>
                <w:szCs w:val="24"/>
              </w:rPr>
            </w:pPr>
            <w:r w:rsidRPr="00A65071">
              <w:rPr>
                <w:rFonts w:asciiTheme="minorHAnsi" w:hAnsiTheme="minorHAnsi"/>
                <w:color w:val="000000"/>
                <w:sz w:val="24"/>
                <w:szCs w:val="24"/>
              </w:rPr>
              <w:t>Primary Documents Supporting Findings:</w:t>
            </w:r>
          </w:p>
          <w:p w14:paraId="6AB882F8" w14:textId="77777777" w:rsidR="001C7C47" w:rsidRPr="00A65071" w:rsidRDefault="001C7C47">
            <w:pPr>
              <w:pStyle w:val="NoSpacing"/>
              <w:rPr>
                <w:rFonts w:asciiTheme="minorHAnsi" w:hAnsiTheme="minorHAnsi"/>
                <w:color w:val="000000"/>
                <w:sz w:val="24"/>
                <w:szCs w:val="24"/>
              </w:rPr>
            </w:pPr>
          </w:p>
          <w:p w14:paraId="4385572F" w14:textId="77777777" w:rsidR="001C7C47" w:rsidRPr="00A65071" w:rsidRDefault="001C7C47">
            <w:pPr>
              <w:pStyle w:val="NoSpacing"/>
              <w:rPr>
                <w:rFonts w:asciiTheme="minorHAnsi" w:hAnsiTheme="minorHAnsi"/>
                <w:color w:val="000000"/>
                <w:sz w:val="24"/>
                <w:szCs w:val="24"/>
              </w:rPr>
            </w:pPr>
          </w:p>
          <w:p w14:paraId="6D6E7FE9" w14:textId="77777777" w:rsidR="001C7C47" w:rsidRPr="00A65071" w:rsidRDefault="001C7C47">
            <w:pPr>
              <w:pStyle w:val="NoSpacing"/>
              <w:rPr>
                <w:rFonts w:asciiTheme="minorHAnsi" w:hAnsiTheme="minorHAnsi"/>
                <w:b/>
                <w:color w:val="000000"/>
                <w:sz w:val="24"/>
                <w:szCs w:val="24"/>
              </w:rPr>
            </w:pPr>
          </w:p>
        </w:tc>
      </w:tr>
    </w:tbl>
    <w:p w14:paraId="579CBD99" w14:textId="77777777" w:rsidR="001C7C47" w:rsidRPr="00A65071" w:rsidRDefault="001C7C47" w:rsidP="001C7C47">
      <w:pPr>
        <w:pStyle w:val="NoSpacing"/>
        <w:rPr>
          <w:rFonts w:asciiTheme="minorHAnsi" w:hAnsiTheme="minorHAnsi" w:cstheme="minorBidi"/>
          <w:b/>
          <w:sz w:val="24"/>
          <w:szCs w:val="24"/>
        </w:rPr>
      </w:pPr>
    </w:p>
    <w:p w14:paraId="33228B2C" w14:textId="77777777" w:rsidR="001C7C47" w:rsidRPr="00A65071" w:rsidRDefault="001C7C47" w:rsidP="001C7C47">
      <w:pPr>
        <w:pStyle w:val="NoSpacing"/>
        <w:rPr>
          <w:rFonts w:asciiTheme="minorHAnsi" w:hAnsiTheme="minorHAnsi"/>
          <w:b/>
          <w:sz w:val="24"/>
          <w:szCs w:val="24"/>
        </w:rPr>
      </w:pPr>
      <w:r w:rsidRPr="00A65071">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1C7C47" w:rsidRPr="00A65071" w14:paraId="101DA61A" w14:textId="77777777" w:rsidTr="001C7C47">
        <w:tc>
          <w:tcPr>
            <w:tcW w:w="11016" w:type="dxa"/>
            <w:tcBorders>
              <w:top w:val="single" w:sz="4" w:space="0" w:color="auto"/>
              <w:left w:val="single" w:sz="4" w:space="0" w:color="auto"/>
              <w:bottom w:val="single" w:sz="4" w:space="0" w:color="auto"/>
              <w:right w:val="single" w:sz="4" w:space="0" w:color="auto"/>
            </w:tcBorders>
          </w:tcPr>
          <w:p w14:paraId="4F41E2BC" w14:textId="77777777" w:rsidR="001C7C47" w:rsidRPr="00A65071" w:rsidRDefault="001C7C47">
            <w:pPr>
              <w:pStyle w:val="NoSpacing"/>
              <w:rPr>
                <w:rFonts w:asciiTheme="minorHAnsi" w:hAnsiTheme="minorHAnsi"/>
                <w:b/>
                <w:color w:val="000000"/>
                <w:sz w:val="24"/>
                <w:szCs w:val="24"/>
              </w:rPr>
            </w:pPr>
          </w:p>
          <w:p w14:paraId="2DA438A4" w14:textId="77777777" w:rsidR="001C7C47" w:rsidRPr="00A65071" w:rsidRDefault="001C7C47">
            <w:pPr>
              <w:pStyle w:val="NoSpacing"/>
              <w:rPr>
                <w:rFonts w:asciiTheme="minorHAnsi" w:hAnsiTheme="minorHAnsi"/>
                <w:b/>
                <w:color w:val="000000"/>
                <w:sz w:val="24"/>
                <w:szCs w:val="24"/>
              </w:rPr>
            </w:pPr>
          </w:p>
        </w:tc>
      </w:tr>
    </w:tbl>
    <w:p w14:paraId="51C18E85" w14:textId="77777777" w:rsidR="00984298" w:rsidRPr="00A65071" w:rsidRDefault="00984298" w:rsidP="00984298">
      <w:pPr>
        <w:autoSpaceDE/>
        <w:autoSpaceDN/>
        <w:adjustRightInd/>
        <w:rPr>
          <w:rFonts w:asciiTheme="minorHAnsi" w:hAnsiTheme="minorHAnsi" w:cs="Times New Roman"/>
        </w:rPr>
      </w:pPr>
    </w:p>
    <w:p w14:paraId="02F82509" w14:textId="4072CC2B" w:rsidR="00F653F7" w:rsidRPr="00FF738A" w:rsidRDefault="00F653F7" w:rsidP="00FF738A">
      <w:pPr>
        <w:autoSpaceDE/>
        <w:autoSpaceDN/>
        <w:adjustRightInd/>
        <w:spacing w:line="360" w:lineRule="auto"/>
        <w:outlineLvl w:val="0"/>
        <w:rPr>
          <w:rFonts w:ascii="Calibri" w:hAnsi="Calibri" w:cs="Calibri"/>
          <w:b/>
          <w:color w:val="auto"/>
          <w:szCs w:val="22"/>
          <w:u w:val="single"/>
        </w:rPr>
      </w:pPr>
      <w:r w:rsidRPr="00FF738A">
        <w:rPr>
          <w:rFonts w:ascii="Calibri" w:hAnsi="Calibri" w:cs="Calibri"/>
          <w:b/>
          <w:color w:val="auto"/>
          <w:szCs w:val="22"/>
          <w:u w:val="single"/>
        </w:rPr>
        <w:t>R3 Supporting Evidence and Documentation</w:t>
      </w:r>
    </w:p>
    <w:p w14:paraId="5E350D92" w14:textId="77777777" w:rsidR="001124EE" w:rsidRPr="00A65071" w:rsidRDefault="001124EE" w:rsidP="001124EE">
      <w:pPr>
        <w:widowControl w:val="0"/>
        <w:tabs>
          <w:tab w:val="left" w:pos="680"/>
        </w:tabs>
        <w:autoSpaceDE/>
        <w:autoSpaceDN/>
        <w:adjustRightInd/>
        <w:spacing w:before="14" w:line="241" w:lineRule="auto"/>
        <w:ind w:left="693" w:right="1038" w:hanging="556"/>
        <w:rPr>
          <w:rFonts w:asciiTheme="minorHAnsi" w:eastAsia="Calibri" w:hAnsiTheme="minorHAnsi" w:cs="Calibri"/>
          <w:color w:val="auto"/>
          <w:sz w:val="23"/>
          <w:szCs w:val="23"/>
        </w:rPr>
      </w:pPr>
      <w:r w:rsidRPr="00A65071">
        <w:rPr>
          <w:rFonts w:asciiTheme="minorHAnsi" w:eastAsia="Calibri" w:hAnsiTheme="minorHAnsi" w:cs="Calibri"/>
          <w:b/>
          <w:bCs/>
          <w:color w:val="auto"/>
          <w:spacing w:val="-1"/>
          <w:sz w:val="23"/>
          <w:szCs w:val="23"/>
        </w:rPr>
        <w:t>R</w:t>
      </w:r>
      <w:r w:rsidRPr="00A65071">
        <w:rPr>
          <w:rFonts w:asciiTheme="minorHAnsi" w:eastAsia="Calibri" w:hAnsiTheme="minorHAnsi" w:cs="Calibri"/>
          <w:b/>
          <w:bCs/>
          <w:color w:val="auto"/>
          <w:spacing w:val="1"/>
          <w:sz w:val="23"/>
          <w:szCs w:val="23"/>
        </w:rPr>
        <w:t>3</w:t>
      </w:r>
      <w:r w:rsidRPr="00A65071">
        <w:rPr>
          <w:rFonts w:asciiTheme="minorHAnsi" w:eastAsia="Calibri" w:hAnsiTheme="minorHAnsi" w:cs="Calibri"/>
          <w:b/>
          <w:bCs/>
          <w:color w:val="auto"/>
          <w:sz w:val="23"/>
          <w:szCs w:val="23"/>
        </w:rPr>
        <w:t>.</w:t>
      </w:r>
      <w:r w:rsidRPr="00A65071">
        <w:rPr>
          <w:rFonts w:asciiTheme="minorHAnsi" w:eastAsia="Calibri" w:hAnsiTheme="minorHAnsi" w:cs="Calibri"/>
          <w:b/>
          <w:bCs/>
          <w:color w:val="auto"/>
          <w:sz w:val="23"/>
          <w:szCs w:val="23"/>
        </w:rPr>
        <w:tab/>
      </w:r>
      <w:r w:rsidRPr="00A65071">
        <w:rPr>
          <w:rFonts w:asciiTheme="minorHAnsi" w:eastAsia="Calibri" w:hAnsiTheme="minorHAnsi" w:cs="Calibri"/>
          <w:color w:val="auto"/>
          <w:sz w:val="23"/>
          <w:szCs w:val="23"/>
        </w:rPr>
        <w:t>Ea</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h</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si</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nt</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y</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3"/>
          <w:sz w:val="23"/>
          <w:szCs w:val="23"/>
        </w:rPr>
        <w:t>s</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all</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ma</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nt</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z w:val="23"/>
          <w:szCs w:val="23"/>
        </w:rPr>
        <w:t>n</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h</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z w:val="23"/>
          <w:szCs w:val="23"/>
        </w:rPr>
        <w:t>f</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v</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ry</w:t>
      </w:r>
      <w:r w:rsidRPr="00A65071">
        <w:rPr>
          <w:rFonts w:asciiTheme="minorHAnsi" w:eastAsia="Calibri" w:hAnsiTheme="minorHAnsi" w:cs="Calibri"/>
          <w:color w:val="auto"/>
          <w:spacing w:val="1"/>
          <w:sz w:val="23"/>
          <w:szCs w:val="23"/>
        </w:rPr>
        <w:t xml:space="preserve"> p</w:t>
      </w:r>
      <w:r w:rsidRPr="00A65071">
        <w:rPr>
          <w:rFonts w:asciiTheme="minorHAnsi" w:eastAsia="Calibri" w:hAnsiTheme="minorHAnsi" w:cs="Calibri"/>
          <w:color w:val="auto"/>
          <w:sz w:val="23"/>
          <w:szCs w:val="23"/>
        </w:rPr>
        <w:t>l</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z w:val="23"/>
          <w:szCs w:val="23"/>
        </w:rPr>
        <w:t>n</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cc</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1"/>
          <w:sz w:val="23"/>
          <w:szCs w:val="23"/>
        </w:rPr>
        <w:t>d</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w</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 xml:space="preserve">h </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 xml:space="preserve">h </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 xml:space="preserve">f </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e a</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li</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z w:val="23"/>
          <w:szCs w:val="23"/>
        </w:rPr>
        <w:t>le</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q</w:t>
      </w:r>
      <w:r w:rsidRPr="00A65071">
        <w:rPr>
          <w:rFonts w:asciiTheme="minorHAnsi" w:eastAsia="Calibri" w:hAnsiTheme="minorHAnsi" w:cs="Calibri"/>
          <w:color w:val="auto"/>
          <w:spacing w:val="1"/>
          <w:sz w:val="23"/>
          <w:szCs w:val="23"/>
        </w:rPr>
        <w:t>u</w:t>
      </w:r>
      <w:r w:rsidRPr="00A65071">
        <w:rPr>
          <w:rFonts w:asciiTheme="minorHAnsi" w:eastAsia="Calibri" w:hAnsiTheme="minorHAnsi" w:cs="Calibri"/>
          <w:color w:val="auto"/>
          <w:sz w:val="23"/>
          <w:szCs w:val="23"/>
        </w:rPr>
        <w:t>ir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2"/>
          <w:sz w:val="23"/>
          <w:szCs w:val="23"/>
        </w:rPr>
        <w:t>m</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pacing w:val="-2"/>
          <w:sz w:val="23"/>
          <w:szCs w:val="23"/>
        </w:rPr>
        <w:t>ar</w:t>
      </w:r>
      <w:r w:rsidRPr="00A65071">
        <w:rPr>
          <w:rFonts w:asciiTheme="minorHAnsi" w:eastAsia="Calibri" w:hAnsiTheme="minorHAnsi" w:cs="Calibri"/>
          <w:color w:val="auto"/>
          <w:spacing w:val="1"/>
          <w:sz w:val="23"/>
          <w:szCs w:val="23"/>
        </w:rPr>
        <w:t xml:space="preserve">ts </w:t>
      </w:r>
      <w:r w:rsidRPr="00A65071">
        <w:rPr>
          <w:rFonts w:asciiTheme="minorHAnsi" w:eastAsia="Calibri" w:hAnsiTheme="minorHAnsi" w:cs="Calibri"/>
          <w:color w:val="auto"/>
          <w:sz w:val="23"/>
          <w:szCs w:val="23"/>
        </w:rPr>
        <w:t>in</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i/>
          <w:color w:val="auto"/>
          <w:sz w:val="23"/>
          <w:szCs w:val="23"/>
        </w:rPr>
        <w:t>CI</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pacing w:val="-2"/>
          <w:sz w:val="23"/>
          <w:szCs w:val="23"/>
        </w:rPr>
        <w:t>0</w:t>
      </w:r>
      <w:r w:rsidRPr="00A65071">
        <w:rPr>
          <w:rFonts w:asciiTheme="minorHAnsi" w:eastAsia="Calibri" w:hAnsiTheme="minorHAnsi" w:cs="Calibri"/>
          <w:i/>
          <w:color w:val="auto"/>
          <w:spacing w:val="1"/>
          <w:sz w:val="23"/>
          <w:szCs w:val="23"/>
        </w:rPr>
        <w:t>09</w:t>
      </w:r>
      <w:r w:rsidRPr="00A65071">
        <w:rPr>
          <w:rFonts w:asciiTheme="minorHAnsi" w:eastAsia="Calibri" w:hAnsiTheme="minorHAnsi" w:cs="Calibri"/>
          <w:i/>
          <w:color w:val="auto"/>
          <w:spacing w:val="-1"/>
          <w:sz w:val="23"/>
          <w:szCs w:val="23"/>
        </w:rPr>
        <w:t>-</w:t>
      </w:r>
      <w:r w:rsidRPr="00A65071">
        <w:rPr>
          <w:rFonts w:asciiTheme="minorHAnsi" w:eastAsia="Calibri" w:hAnsiTheme="minorHAnsi" w:cs="Calibri"/>
          <w:i/>
          <w:color w:val="auto"/>
          <w:sz w:val="23"/>
          <w:szCs w:val="23"/>
        </w:rPr>
        <w:t>5</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pacing w:val="-1"/>
          <w:sz w:val="23"/>
          <w:szCs w:val="23"/>
        </w:rPr>
        <w:t>ab</w:t>
      </w:r>
      <w:r w:rsidRPr="00A65071">
        <w:rPr>
          <w:rFonts w:asciiTheme="minorHAnsi" w:eastAsia="Calibri" w:hAnsiTheme="minorHAnsi" w:cs="Calibri"/>
          <w:i/>
          <w:color w:val="auto"/>
          <w:sz w:val="23"/>
          <w:szCs w:val="23"/>
        </w:rPr>
        <w:t>le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3 –</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3"/>
          <w:sz w:val="23"/>
          <w:szCs w:val="23"/>
        </w:rPr>
        <w:t>R</w:t>
      </w:r>
      <w:r w:rsidRPr="00A65071">
        <w:rPr>
          <w:rFonts w:asciiTheme="minorHAnsi" w:eastAsia="Calibri" w:hAnsiTheme="minorHAnsi" w:cs="Calibri"/>
          <w:i/>
          <w:color w:val="auto"/>
          <w:spacing w:val="1"/>
          <w:sz w:val="23"/>
          <w:szCs w:val="23"/>
        </w:rPr>
        <w:t>ec</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pacing w:val="1"/>
          <w:sz w:val="23"/>
          <w:szCs w:val="23"/>
        </w:rPr>
        <w:t>ve</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 xml:space="preserve">y </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z w:val="23"/>
          <w:szCs w:val="23"/>
        </w:rPr>
        <w:t xml:space="preserve">n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pacing w:val="1"/>
          <w:sz w:val="23"/>
          <w:szCs w:val="23"/>
        </w:rPr>
        <w:t>ev</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w</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1"/>
          <w:sz w:val="23"/>
          <w:szCs w:val="23"/>
        </w:rPr>
        <w:t xml:space="preserve"> </w:t>
      </w:r>
      <w:r w:rsidRPr="00A65071">
        <w:rPr>
          <w:rFonts w:asciiTheme="minorHAnsi" w:eastAsia="Calibri" w:hAnsiTheme="minorHAnsi" w:cs="Calibri"/>
          <w:i/>
          <w:color w:val="auto"/>
          <w:sz w:val="23"/>
          <w:szCs w:val="23"/>
        </w:rPr>
        <w:t>U</w:t>
      </w:r>
      <w:r w:rsidRPr="00A65071">
        <w:rPr>
          <w:rFonts w:asciiTheme="minorHAnsi" w:eastAsia="Calibri" w:hAnsiTheme="minorHAnsi" w:cs="Calibri"/>
          <w:i/>
          <w:color w:val="auto"/>
          <w:spacing w:val="-1"/>
          <w:sz w:val="23"/>
          <w:szCs w:val="23"/>
        </w:rPr>
        <w:t>pda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an</w:t>
      </w:r>
      <w:r w:rsidRPr="00A65071">
        <w:rPr>
          <w:rFonts w:asciiTheme="minorHAnsi" w:eastAsia="Calibri" w:hAnsiTheme="minorHAnsi" w:cs="Calibri"/>
          <w:i/>
          <w:color w:val="auto"/>
          <w:sz w:val="23"/>
          <w:szCs w:val="23"/>
        </w:rPr>
        <w:t xml:space="preserve">d </w:t>
      </w:r>
      <w:r w:rsidRPr="00A65071">
        <w:rPr>
          <w:rFonts w:asciiTheme="minorHAnsi" w:eastAsia="Calibri" w:hAnsiTheme="minorHAnsi" w:cs="Calibri"/>
          <w:i/>
          <w:color w:val="auto"/>
          <w:spacing w:val="-1"/>
          <w:sz w:val="23"/>
          <w:szCs w:val="23"/>
        </w:rPr>
        <w:t>Co</w:t>
      </w:r>
      <w:r w:rsidRPr="00A65071">
        <w:rPr>
          <w:rFonts w:asciiTheme="minorHAnsi" w:eastAsia="Calibri" w:hAnsiTheme="minorHAnsi" w:cs="Calibri"/>
          <w:i/>
          <w:color w:val="auto"/>
          <w:sz w:val="23"/>
          <w:szCs w:val="23"/>
        </w:rPr>
        <w:t>m</w:t>
      </w:r>
      <w:r w:rsidRPr="00A65071">
        <w:rPr>
          <w:rFonts w:asciiTheme="minorHAnsi" w:eastAsia="Calibri" w:hAnsiTheme="minorHAnsi" w:cs="Calibri"/>
          <w:i/>
          <w:color w:val="auto"/>
          <w:spacing w:val="2"/>
          <w:sz w:val="23"/>
          <w:szCs w:val="23"/>
        </w:rPr>
        <w:t>m</w:t>
      </w:r>
      <w:r w:rsidRPr="00A65071">
        <w:rPr>
          <w:rFonts w:asciiTheme="minorHAnsi" w:eastAsia="Calibri" w:hAnsiTheme="minorHAnsi" w:cs="Calibri"/>
          <w:i/>
          <w:color w:val="auto"/>
          <w:spacing w:val="-1"/>
          <w:sz w:val="23"/>
          <w:szCs w:val="23"/>
        </w:rPr>
        <w:t>un</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c</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color w:val="auto"/>
          <w:sz w:val="23"/>
          <w:szCs w:val="23"/>
        </w:rPr>
        <w:t>.</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i/>
          <w:color w:val="auto"/>
          <w:spacing w:val="1"/>
          <w:sz w:val="23"/>
          <w:szCs w:val="23"/>
        </w:rPr>
        <w:t>[V</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z w:val="23"/>
          <w:szCs w:val="23"/>
        </w:rPr>
        <w:t xml:space="preserve">n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isk F</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ct</w:t>
      </w:r>
      <w:r w:rsidRPr="00A65071">
        <w:rPr>
          <w:rFonts w:asciiTheme="minorHAnsi" w:eastAsia="Calibri" w:hAnsiTheme="minorHAnsi" w:cs="Calibri"/>
          <w:i/>
          <w:color w:val="auto"/>
          <w:spacing w:val="-1"/>
          <w:sz w:val="23"/>
          <w:szCs w:val="23"/>
        </w:rPr>
        <w:t>or</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2"/>
          <w:sz w:val="23"/>
          <w:szCs w:val="23"/>
        </w:rPr>
        <w:t>L</w:t>
      </w:r>
      <w:r w:rsidRPr="00A65071">
        <w:rPr>
          <w:rFonts w:asciiTheme="minorHAnsi" w:eastAsia="Calibri" w:hAnsiTheme="minorHAnsi" w:cs="Calibri"/>
          <w:i/>
          <w:color w:val="auto"/>
          <w:spacing w:val="-1"/>
          <w:sz w:val="23"/>
          <w:szCs w:val="23"/>
        </w:rPr>
        <w:t>ow</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ime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Hor</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z</w:t>
      </w:r>
      <w:r w:rsidRPr="00A65071">
        <w:rPr>
          <w:rFonts w:asciiTheme="minorHAnsi" w:eastAsia="Calibri" w:hAnsiTheme="minorHAnsi" w:cs="Calibri"/>
          <w:i/>
          <w:color w:val="auto"/>
          <w:spacing w:val="-1"/>
          <w:sz w:val="23"/>
          <w:szCs w:val="23"/>
        </w:rPr>
        <w:t>on</w:t>
      </w:r>
      <w:r w:rsidRPr="00A65071">
        <w:rPr>
          <w:rFonts w:asciiTheme="minorHAnsi" w:eastAsia="Calibri" w:hAnsiTheme="minorHAnsi" w:cs="Calibri"/>
          <w:i/>
          <w:color w:val="auto"/>
          <w:sz w:val="23"/>
          <w:szCs w:val="23"/>
        </w:rPr>
        <w:t xml:space="preserve">: </w:t>
      </w:r>
      <w:r w:rsidRPr="00A65071">
        <w:rPr>
          <w:rFonts w:asciiTheme="minorHAnsi" w:eastAsia="Calibri" w:hAnsiTheme="minorHAnsi" w:cs="Calibri"/>
          <w:i/>
          <w:color w:val="auto"/>
          <w:spacing w:val="-1"/>
          <w:sz w:val="23"/>
          <w:szCs w:val="23"/>
        </w:rPr>
        <w:t>Op</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ra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z w:val="23"/>
          <w:szCs w:val="23"/>
        </w:rPr>
        <w:t>s</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z w:val="23"/>
          <w:szCs w:val="23"/>
        </w:rPr>
        <w:t>Ass</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z w:val="23"/>
          <w:szCs w:val="23"/>
        </w:rPr>
        <w:t>ssm</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w:t>
      </w:r>
    </w:p>
    <w:p w14:paraId="3456911A" w14:textId="77777777" w:rsidR="001124EE" w:rsidRPr="00A65071" w:rsidRDefault="001124EE" w:rsidP="001124EE">
      <w:pPr>
        <w:widowControl w:val="0"/>
        <w:autoSpaceDE/>
        <w:autoSpaceDN/>
        <w:adjustRightInd/>
        <w:spacing w:before="6" w:line="110" w:lineRule="exact"/>
        <w:rPr>
          <w:rFonts w:asciiTheme="minorHAnsi" w:eastAsiaTheme="minorHAnsi" w:hAnsiTheme="minorHAnsi" w:cstheme="minorBidi"/>
          <w:color w:val="auto"/>
          <w:sz w:val="11"/>
          <w:szCs w:val="11"/>
        </w:rPr>
      </w:pPr>
    </w:p>
    <w:p w14:paraId="1A66F6E5" w14:textId="7B1A7625" w:rsidR="001124EE" w:rsidRDefault="001124EE" w:rsidP="001124EE">
      <w:pPr>
        <w:widowControl w:val="0"/>
        <w:autoSpaceDE/>
        <w:autoSpaceDN/>
        <w:adjustRightInd/>
        <w:ind w:left="720" w:right="-20" w:hanging="583"/>
        <w:rPr>
          <w:rFonts w:asciiTheme="minorHAnsi" w:eastAsia="Calibri" w:hAnsiTheme="minorHAnsi" w:cs="Calibri"/>
          <w:i/>
          <w:color w:val="auto"/>
          <w:sz w:val="23"/>
          <w:szCs w:val="23"/>
        </w:rPr>
      </w:pPr>
      <w:r w:rsidRPr="00A65071">
        <w:rPr>
          <w:rFonts w:asciiTheme="minorHAnsi" w:eastAsia="Calibri" w:hAnsiTheme="minorHAnsi" w:cs="Calibri"/>
          <w:b/>
          <w:bCs/>
          <w:color w:val="auto"/>
          <w:spacing w:val="-1"/>
          <w:sz w:val="23"/>
          <w:szCs w:val="23"/>
        </w:rPr>
        <w:t>M</w:t>
      </w:r>
      <w:r w:rsidRPr="00A65071">
        <w:rPr>
          <w:rFonts w:asciiTheme="minorHAnsi" w:eastAsia="Calibri" w:hAnsiTheme="minorHAnsi" w:cs="Calibri"/>
          <w:b/>
          <w:bCs/>
          <w:color w:val="auto"/>
          <w:spacing w:val="1"/>
          <w:sz w:val="23"/>
          <w:szCs w:val="23"/>
        </w:rPr>
        <w:t>3</w:t>
      </w:r>
      <w:r w:rsidRPr="00A65071">
        <w:rPr>
          <w:rFonts w:asciiTheme="minorHAnsi" w:eastAsia="Calibri" w:hAnsiTheme="minorHAnsi" w:cs="Calibri"/>
          <w:b/>
          <w:bCs/>
          <w:color w:val="auto"/>
          <w:sz w:val="23"/>
          <w:szCs w:val="23"/>
        </w:rPr>
        <w:t xml:space="preserve">.  </w:t>
      </w:r>
      <w:r w:rsidRPr="00A65071">
        <w:rPr>
          <w:rFonts w:asciiTheme="minorHAnsi" w:eastAsia="Calibri" w:hAnsiTheme="minorHAnsi" w:cs="Calibri"/>
          <w:b/>
          <w:bCs/>
          <w:color w:val="auto"/>
          <w:spacing w:val="19"/>
          <w:sz w:val="23"/>
          <w:szCs w:val="23"/>
        </w:rPr>
        <w:t xml:space="preserve"> </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cc</w:t>
      </w:r>
      <w:r w:rsidRPr="00A65071">
        <w:rPr>
          <w:rFonts w:asciiTheme="minorHAnsi" w:eastAsia="Calibri" w:hAnsiTheme="minorHAnsi" w:cs="Calibri"/>
          <w:color w:val="auto"/>
          <w:spacing w:val="1"/>
          <w:sz w:val="23"/>
          <w:szCs w:val="23"/>
        </w:rPr>
        <w:t>ept</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v</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d</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e i</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2"/>
          <w:sz w:val="23"/>
          <w:szCs w:val="23"/>
        </w:rPr>
        <w:t>l</w:t>
      </w:r>
      <w:r w:rsidRPr="00A65071">
        <w:rPr>
          <w:rFonts w:asciiTheme="minorHAnsi" w:eastAsia="Calibri" w:hAnsiTheme="minorHAnsi" w:cs="Calibri"/>
          <w:color w:val="auto"/>
          <w:spacing w:val="1"/>
          <w:sz w:val="23"/>
          <w:szCs w:val="23"/>
        </w:rPr>
        <w:t>ud</w:t>
      </w:r>
      <w:r w:rsidRPr="00A65071">
        <w:rPr>
          <w:rFonts w:asciiTheme="minorHAnsi" w:eastAsia="Calibri" w:hAnsiTheme="minorHAnsi" w:cs="Calibri"/>
          <w:color w:val="auto"/>
          <w:sz w:val="23"/>
          <w:szCs w:val="23"/>
        </w:rPr>
        <w:t>es,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pacing w:val="-1"/>
          <w:sz w:val="23"/>
          <w:szCs w:val="23"/>
        </w:rPr>
        <w:t>u</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z w:val="23"/>
          <w:szCs w:val="23"/>
        </w:rPr>
        <w:t>is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pacing w:val="-2"/>
          <w:sz w:val="23"/>
          <w:szCs w:val="23"/>
        </w:rPr>
        <w:t>o</w:t>
      </w:r>
      <w:r w:rsidRPr="00A65071">
        <w:rPr>
          <w:rFonts w:asciiTheme="minorHAnsi" w:eastAsia="Calibri" w:hAnsiTheme="minorHAnsi" w:cs="Calibri"/>
          <w:color w:val="auto"/>
          <w:sz w:val="23"/>
          <w:szCs w:val="23"/>
        </w:rPr>
        <w:t>t</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z w:val="23"/>
          <w:szCs w:val="23"/>
        </w:rPr>
        <w:t>lim</w:t>
      </w:r>
      <w:r w:rsidRPr="00A65071">
        <w:rPr>
          <w:rFonts w:asciiTheme="minorHAnsi" w:eastAsia="Calibri" w:hAnsiTheme="minorHAnsi" w:cs="Calibri"/>
          <w:color w:val="auto"/>
          <w:spacing w:val="-2"/>
          <w:sz w:val="23"/>
          <w:szCs w:val="23"/>
        </w:rPr>
        <w:t>i</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z w:val="23"/>
          <w:szCs w:val="23"/>
        </w:rPr>
        <w:t xml:space="preserve">d </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w:t>
      </w:r>
      <w:r w:rsidRPr="00A65071">
        <w:rPr>
          <w:rFonts w:asciiTheme="minorHAnsi" w:eastAsia="Calibri" w:hAnsiTheme="minorHAnsi" w:cs="Calibri"/>
          <w:color w:val="auto"/>
          <w:spacing w:val="1"/>
          <w:sz w:val="23"/>
          <w:szCs w:val="23"/>
        </w:rPr>
        <w:t xml:space="preserve"> e</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z w:val="23"/>
          <w:szCs w:val="23"/>
        </w:rPr>
        <w:t xml:space="preserve">h </w:t>
      </w:r>
      <w:r w:rsidRPr="00A65071">
        <w:rPr>
          <w:rFonts w:asciiTheme="minorHAnsi" w:eastAsia="Calibri" w:hAnsiTheme="minorHAnsi" w:cs="Calibri"/>
          <w:color w:val="auto"/>
          <w:spacing w:val="1"/>
          <w:sz w:val="23"/>
          <w:szCs w:val="23"/>
        </w:rPr>
        <w:t>o</w:t>
      </w:r>
      <w:r w:rsidRPr="00A65071">
        <w:rPr>
          <w:rFonts w:asciiTheme="minorHAnsi" w:eastAsia="Calibri" w:hAnsiTheme="minorHAnsi" w:cs="Calibri"/>
          <w:color w:val="auto"/>
          <w:sz w:val="23"/>
          <w:szCs w:val="23"/>
        </w:rPr>
        <w:t xml:space="preserve">f </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pacing w:val="1"/>
          <w:sz w:val="23"/>
          <w:szCs w:val="23"/>
        </w:rPr>
        <w:t>h</w:t>
      </w:r>
      <w:r w:rsidRPr="00A65071">
        <w:rPr>
          <w:rFonts w:asciiTheme="minorHAnsi" w:eastAsia="Calibri" w:hAnsiTheme="minorHAnsi" w:cs="Calibri"/>
          <w:color w:val="auto"/>
          <w:sz w:val="23"/>
          <w:szCs w:val="23"/>
        </w:rPr>
        <w:t>e</w:t>
      </w:r>
      <w:r w:rsidRPr="00A65071">
        <w:rPr>
          <w:rFonts w:asciiTheme="minorHAnsi" w:eastAsia="Calibri" w:hAnsiTheme="minorHAnsi" w:cs="Calibri"/>
          <w:color w:val="auto"/>
          <w:spacing w:val="2"/>
          <w:sz w:val="23"/>
          <w:szCs w:val="23"/>
        </w:rPr>
        <w:t xml:space="preserve"> </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pp</w:t>
      </w:r>
      <w:r w:rsidRPr="00A65071">
        <w:rPr>
          <w:rFonts w:asciiTheme="minorHAnsi" w:eastAsia="Calibri" w:hAnsiTheme="minorHAnsi" w:cs="Calibri"/>
          <w:color w:val="auto"/>
          <w:sz w:val="23"/>
          <w:szCs w:val="23"/>
        </w:rPr>
        <w:t>li</w:t>
      </w:r>
      <w:r w:rsidRPr="00A65071">
        <w:rPr>
          <w:rFonts w:asciiTheme="minorHAnsi" w:eastAsia="Calibri" w:hAnsiTheme="minorHAnsi" w:cs="Calibri"/>
          <w:color w:val="auto"/>
          <w:spacing w:val="-1"/>
          <w:sz w:val="23"/>
          <w:szCs w:val="23"/>
        </w:rPr>
        <w:t>c</w:t>
      </w:r>
      <w:r w:rsidRPr="00A65071">
        <w:rPr>
          <w:rFonts w:asciiTheme="minorHAnsi" w:eastAsia="Calibri" w:hAnsiTheme="minorHAnsi" w:cs="Calibri"/>
          <w:color w:val="auto"/>
          <w:spacing w:val="-2"/>
          <w:sz w:val="23"/>
          <w:szCs w:val="23"/>
        </w:rPr>
        <w:t>a</w:t>
      </w:r>
      <w:r w:rsidRPr="00A65071">
        <w:rPr>
          <w:rFonts w:asciiTheme="minorHAnsi" w:eastAsia="Calibri" w:hAnsiTheme="minorHAnsi" w:cs="Calibri"/>
          <w:color w:val="auto"/>
          <w:spacing w:val="1"/>
          <w:sz w:val="23"/>
          <w:szCs w:val="23"/>
        </w:rPr>
        <w:t>b</w:t>
      </w:r>
      <w:r w:rsidRPr="00A65071">
        <w:rPr>
          <w:rFonts w:asciiTheme="minorHAnsi" w:eastAsia="Calibri" w:hAnsiTheme="minorHAnsi" w:cs="Calibri"/>
          <w:color w:val="auto"/>
          <w:sz w:val="23"/>
          <w:szCs w:val="23"/>
        </w:rPr>
        <w:t>le</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r</w:t>
      </w:r>
      <w:r w:rsidRPr="00A65071">
        <w:rPr>
          <w:rFonts w:asciiTheme="minorHAnsi" w:eastAsia="Calibri" w:hAnsiTheme="minorHAnsi" w:cs="Calibri"/>
          <w:color w:val="auto"/>
          <w:spacing w:val="1"/>
          <w:sz w:val="23"/>
          <w:szCs w:val="23"/>
        </w:rPr>
        <w:t>equ</w:t>
      </w:r>
      <w:r w:rsidRPr="00A65071">
        <w:rPr>
          <w:rFonts w:asciiTheme="minorHAnsi" w:eastAsia="Calibri" w:hAnsiTheme="minorHAnsi" w:cs="Calibri"/>
          <w:color w:val="auto"/>
          <w:sz w:val="23"/>
          <w:szCs w:val="23"/>
        </w:rPr>
        <w:t>i</w:t>
      </w:r>
      <w:r w:rsidRPr="00A65071">
        <w:rPr>
          <w:rFonts w:asciiTheme="minorHAnsi" w:eastAsia="Calibri" w:hAnsiTheme="minorHAnsi" w:cs="Calibri"/>
          <w:color w:val="auto"/>
          <w:spacing w:val="-2"/>
          <w:sz w:val="23"/>
          <w:szCs w:val="23"/>
        </w:rPr>
        <w:t>r</w:t>
      </w:r>
      <w:r w:rsidRPr="00A65071">
        <w:rPr>
          <w:rFonts w:asciiTheme="minorHAnsi" w:eastAsia="Calibri" w:hAnsiTheme="minorHAnsi" w:cs="Calibri"/>
          <w:color w:val="auto"/>
          <w:spacing w:val="1"/>
          <w:sz w:val="23"/>
          <w:szCs w:val="23"/>
        </w:rPr>
        <w:t>e</w:t>
      </w:r>
      <w:r w:rsidRPr="00A65071">
        <w:rPr>
          <w:rFonts w:asciiTheme="minorHAnsi" w:eastAsia="Calibri" w:hAnsiTheme="minorHAnsi" w:cs="Calibri"/>
          <w:color w:val="auto"/>
          <w:sz w:val="23"/>
          <w:szCs w:val="23"/>
        </w:rPr>
        <w:t>m</w:t>
      </w:r>
      <w:r w:rsidRPr="00A65071">
        <w:rPr>
          <w:rFonts w:asciiTheme="minorHAnsi" w:eastAsia="Calibri" w:hAnsiTheme="minorHAnsi" w:cs="Calibri"/>
          <w:color w:val="auto"/>
          <w:spacing w:val="-2"/>
          <w:sz w:val="23"/>
          <w:szCs w:val="23"/>
        </w:rPr>
        <w:t>e</w:t>
      </w:r>
      <w:r w:rsidRPr="00A65071">
        <w:rPr>
          <w:rFonts w:asciiTheme="minorHAnsi" w:eastAsia="Calibri" w:hAnsiTheme="minorHAnsi" w:cs="Calibri"/>
          <w:color w:val="auto"/>
          <w:spacing w:val="1"/>
          <w:sz w:val="23"/>
          <w:szCs w:val="23"/>
        </w:rPr>
        <w:t>n</w:t>
      </w:r>
      <w:r w:rsidRPr="00A65071">
        <w:rPr>
          <w:rFonts w:asciiTheme="minorHAnsi" w:eastAsia="Calibri" w:hAnsiTheme="minorHAnsi" w:cs="Calibri"/>
          <w:color w:val="auto"/>
          <w:sz w:val="23"/>
          <w:szCs w:val="23"/>
        </w:rPr>
        <w:t xml:space="preserve">t </w:t>
      </w:r>
      <w:r w:rsidRPr="00A65071">
        <w:rPr>
          <w:rFonts w:asciiTheme="minorHAnsi" w:eastAsia="Calibri" w:hAnsiTheme="minorHAnsi" w:cs="Calibri"/>
          <w:color w:val="auto"/>
          <w:spacing w:val="1"/>
          <w:sz w:val="23"/>
          <w:szCs w:val="23"/>
        </w:rPr>
        <w:t>p</w:t>
      </w:r>
      <w:r w:rsidRPr="00A65071">
        <w:rPr>
          <w:rFonts w:asciiTheme="minorHAnsi" w:eastAsia="Calibri" w:hAnsiTheme="minorHAnsi" w:cs="Calibri"/>
          <w:color w:val="auto"/>
          <w:sz w:val="23"/>
          <w:szCs w:val="23"/>
        </w:rPr>
        <w:t>a</w:t>
      </w:r>
      <w:r w:rsidRPr="00A65071">
        <w:rPr>
          <w:rFonts w:asciiTheme="minorHAnsi" w:eastAsia="Calibri" w:hAnsiTheme="minorHAnsi" w:cs="Calibri"/>
          <w:color w:val="auto"/>
          <w:spacing w:val="-2"/>
          <w:sz w:val="23"/>
          <w:szCs w:val="23"/>
        </w:rPr>
        <w:t>r</w:t>
      </w:r>
      <w:r w:rsidRPr="00A65071">
        <w:rPr>
          <w:rFonts w:asciiTheme="minorHAnsi" w:eastAsia="Calibri" w:hAnsiTheme="minorHAnsi" w:cs="Calibri"/>
          <w:color w:val="auto"/>
          <w:spacing w:val="1"/>
          <w:sz w:val="23"/>
          <w:szCs w:val="23"/>
        </w:rPr>
        <w:t>t</w:t>
      </w:r>
      <w:r w:rsidRPr="00A65071">
        <w:rPr>
          <w:rFonts w:asciiTheme="minorHAnsi" w:eastAsia="Calibri" w:hAnsiTheme="minorHAnsi" w:cs="Calibri"/>
          <w:color w:val="auto"/>
          <w:sz w:val="23"/>
          <w:szCs w:val="23"/>
        </w:rPr>
        <w:t>s</w:t>
      </w:r>
      <w:r w:rsidRPr="00A65071">
        <w:rPr>
          <w:rFonts w:asciiTheme="minorHAnsi" w:eastAsia="Calibri" w:hAnsiTheme="minorHAnsi" w:cs="Calibri"/>
          <w:color w:val="auto"/>
          <w:spacing w:val="1"/>
          <w:sz w:val="23"/>
          <w:szCs w:val="23"/>
        </w:rPr>
        <w:t xml:space="preserve"> </w:t>
      </w:r>
      <w:r w:rsidRPr="00A65071">
        <w:rPr>
          <w:rFonts w:asciiTheme="minorHAnsi" w:eastAsia="Calibri" w:hAnsiTheme="minorHAnsi" w:cs="Calibri"/>
          <w:color w:val="auto"/>
          <w:sz w:val="23"/>
          <w:szCs w:val="23"/>
        </w:rPr>
        <w:t xml:space="preserve">in </w:t>
      </w:r>
      <w:r w:rsidRPr="00A65071">
        <w:rPr>
          <w:rFonts w:asciiTheme="minorHAnsi" w:eastAsia="Calibri" w:hAnsiTheme="minorHAnsi" w:cs="Calibri"/>
          <w:i/>
          <w:color w:val="auto"/>
          <w:sz w:val="23"/>
          <w:szCs w:val="23"/>
        </w:rPr>
        <w:t>CI</w:t>
      </w:r>
      <w:r w:rsidRPr="00A65071">
        <w:rPr>
          <w:rFonts w:asciiTheme="minorHAnsi" w:eastAsia="Calibri" w:hAnsiTheme="minorHAnsi" w:cs="Calibri"/>
          <w:i/>
          <w:color w:val="auto"/>
          <w:spacing w:val="-2"/>
          <w:sz w:val="23"/>
          <w:szCs w:val="23"/>
        </w:rPr>
        <w:t>P</w:t>
      </w:r>
      <w:r w:rsidRPr="00A65071">
        <w:rPr>
          <w:rFonts w:asciiTheme="minorHAnsi" w:eastAsia="Calibri" w:hAnsiTheme="minorHAnsi" w:cs="Calibri"/>
          <w:i/>
          <w:color w:val="auto"/>
          <w:spacing w:val="1"/>
          <w:sz w:val="23"/>
          <w:szCs w:val="23"/>
        </w:rPr>
        <w:t>-00</w:t>
      </w:r>
      <w:r w:rsidRPr="00A65071">
        <w:rPr>
          <w:rFonts w:asciiTheme="minorHAnsi" w:eastAsia="Calibri" w:hAnsiTheme="minorHAnsi" w:cs="Calibri"/>
          <w:i/>
          <w:color w:val="auto"/>
          <w:spacing w:val="-2"/>
          <w:sz w:val="23"/>
          <w:szCs w:val="23"/>
        </w:rPr>
        <w:t>9</w:t>
      </w:r>
      <w:r w:rsidRPr="00A65071">
        <w:rPr>
          <w:rFonts w:asciiTheme="minorHAnsi" w:eastAsia="Calibri" w:hAnsiTheme="minorHAnsi" w:cs="Calibri"/>
          <w:i/>
          <w:color w:val="auto"/>
          <w:spacing w:val="1"/>
          <w:sz w:val="23"/>
          <w:szCs w:val="23"/>
        </w:rPr>
        <w:t>-</w:t>
      </w:r>
      <w:r w:rsidRPr="00A65071">
        <w:rPr>
          <w:rFonts w:asciiTheme="minorHAnsi" w:eastAsia="Calibri" w:hAnsiTheme="minorHAnsi" w:cs="Calibri"/>
          <w:i/>
          <w:color w:val="auto"/>
          <w:sz w:val="23"/>
          <w:szCs w:val="23"/>
        </w:rPr>
        <w:t xml:space="preserve">5 </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pacing w:val="-1"/>
          <w:sz w:val="23"/>
          <w:szCs w:val="23"/>
        </w:rPr>
        <w:t>ab</w:t>
      </w:r>
      <w:r w:rsidRPr="00A65071">
        <w:rPr>
          <w:rFonts w:asciiTheme="minorHAnsi" w:eastAsia="Calibri" w:hAnsiTheme="minorHAnsi" w:cs="Calibri"/>
          <w:i/>
          <w:color w:val="auto"/>
          <w:sz w:val="23"/>
          <w:szCs w:val="23"/>
        </w:rPr>
        <w:t>le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z w:val="23"/>
          <w:szCs w:val="23"/>
        </w:rPr>
        <w:t>3</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2"/>
          <w:sz w:val="23"/>
          <w:szCs w:val="23"/>
        </w:rPr>
        <w:t xml:space="preserve"> </w:t>
      </w:r>
      <w:proofErr w:type="spellStart"/>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pacing w:val="-2"/>
          <w:sz w:val="23"/>
          <w:szCs w:val="23"/>
        </w:rPr>
        <w:t>e</w:t>
      </w:r>
      <w:r w:rsidRPr="00A65071">
        <w:rPr>
          <w:rFonts w:asciiTheme="minorHAnsi" w:eastAsia="Calibri" w:hAnsiTheme="minorHAnsi" w:cs="Calibri"/>
          <w:i/>
          <w:color w:val="auto"/>
          <w:spacing w:val="1"/>
          <w:sz w:val="23"/>
          <w:szCs w:val="23"/>
        </w:rPr>
        <w:t>c</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pacing w:val="1"/>
          <w:sz w:val="23"/>
          <w:szCs w:val="23"/>
        </w:rPr>
        <w:t>v</w:t>
      </w:r>
      <w:r w:rsidRPr="00A65071">
        <w:rPr>
          <w:rFonts w:asciiTheme="minorHAnsi" w:eastAsia="Calibri" w:hAnsiTheme="minorHAnsi" w:cs="Calibri"/>
          <w:i/>
          <w:color w:val="auto"/>
          <w:spacing w:val="-2"/>
          <w:sz w:val="23"/>
          <w:szCs w:val="23"/>
        </w:rPr>
        <w:t>e</w:t>
      </w:r>
      <w:r w:rsidRPr="00A65071">
        <w:rPr>
          <w:rFonts w:asciiTheme="minorHAnsi" w:eastAsia="Calibri" w:hAnsiTheme="minorHAnsi" w:cs="Calibri"/>
          <w:i/>
          <w:color w:val="auto"/>
          <w:spacing w:val="-1"/>
          <w:sz w:val="23"/>
          <w:szCs w:val="23"/>
        </w:rPr>
        <w:t>ry</w:t>
      </w:r>
      <w:r w:rsidRPr="00A65071">
        <w:rPr>
          <w:rFonts w:asciiTheme="minorHAnsi" w:eastAsia="Calibri" w:hAnsiTheme="minorHAnsi" w:cs="Calibri"/>
          <w:i/>
          <w:color w:val="auto"/>
          <w:spacing w:val="1"/>
          <w:sz w:val="23"/>
          <w:szCs w:val="23"/>
        </w:rPr>
        <w:t>P</w:t>
      </w:r>
      <w:r w:rsidRPr="00A65071">
        <w:rPr>
          <w:rFonts w:asciiTheme="minorHAnsi" w:eastAsia="Calibri" w:hAnsiTheme="minorHAnsi" w:cs="Calibri"/>
          <w:i/>
          <w:color w:val="auto"/>
          <w:sz w:val="23"/>
          <w:szCs w:val="23"/>
        </w:rPr>
        <w:t>l</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z w:val="23"/>
          <w:szCs w:val="23"/>
        </w:rPr>
        <w:t>n</w:t>
      </w:r>
      <w:proofErr w:type="spellEnd"/>
      <w:r w:rsidRPr="00A65071">
        <w:rPr>
          <w:rFonts w:asciiTheme="minorHAnsi" w:eastAsia="Calibri" w:hAnsiTheme="minorHAnsi" w:cs="Calibri"/>
          <w:i/>
          <w:color w:val="auto"/>
          <w:sz w:val="23"/>
          <w:szCs w:val="23"/>
        </w:rPr>
        <w:t xml:space="preserve"> </w:t>
      </w:r>
      <w:r w:rsidRPr="00A65071">
        <w:rPr>
          <w:rFonts w:asciiTheme="minorHAnsi" w:eastAsia="Calibri" w:hAnsiTheme="minorHAnsi" w:cs="Calibri"/>
          <w:i/>
          <w:color w:val="auto"/>
          <w:spacing w:val="-1"/>
          <w:sz w:val="23"/>
          <w:szCs w:val="23"/>
        </w:rPr>
        <w:t>R</w:t>
      </w:r>
      <w:r w:rsidRPr="00A65071">
        <w:rPr>
          <w:rFonts w:asciiTheme="minorHAnsi" w:eastAsia="Calibri" w:hAnsiTheme="minorHAnsi" w:cs="Calibri"/>
          <w:i/>
          <w:color w:val="auto"/>
          <w:spacing w:val="1"/>
          <w:sz w:val="23"/>
          <w:szCs w:val="23"/>
        </w:rPr>
        <w:t>ev</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e</w:t>
      </w:r>
      <w:r w:rsidRPr="00A65071">
        <w:rPr>
          <w:rFonts w:asciiTheme="minorHAnsi" w:eastAsia="Calibri" w:hAnsiTheme="minorHAnsi" w:cs="Calibri"/>
          <w:i/>
          <w:color w:val="auto"/>
          <w:spacing w:val="-1"/>
          <w:sz w:val="23"/>
          <w:szCs w:val="23"/>
        </w:rPr>
        <w:t>w</w:t>
      </w:r>
      <w:r w:rsidRPr="00A65071">
        <w:rPr>
          <w:rFonts w:asciiTheme="minorHAnsi" w:eastAsia="Calibri" w:hAnsiTheme="minorHAnsi" w:cs="Calibri"/>
          <w:i/>
          <w:color w:val="auto"/>
          <w:sz w:val="23"/>
          <w:szCs w:val="23"/>
        </w:rPr>
        <w:t>,</w:t>
      </w:r>
      <w:r w:rsidRPr="00A65071">
        <w:rPr>
          <w:rFonts w:asciiTheme="minorHAnsi" w:eastAsia="Calibri" w:hAnsiTheme="minorHAnsi" w:cs="Calibri"/>
          <w:i/>
          <w:color w:val="auto"/>
          <w:spacing w:val="1"/>
          <w:sz w:val="23"/>
          <w:szCs w:val="23"/>
        </w:rPr>
        <w:t xml:space="preserve"> </w:t>
      </w:r>
      <w:r w:rsidRPr="00A65071">
        <w:rPr>
          <w:rFonts w:asciiTheme="minorHAnsi" w:eastAsia="Calibri" w:hAnsiTheme="minorHAnsi" w:cs="Calibri"/>
          <w:i/>
          <w:color w:val="auto"/>
          <w:sz w:val="23"/>
          <w:szCs w:val="23"/>
        </w:rPr>
        <w:t>U</w:t>
      </w:r>
      <w:r w:rsidRPr="00A65071">
        <w:rPr>
          <w:rFonts w:asciiTheme="minorHAnsi" w:eastAsia="Calibri" w:hAnsiTheme="minorHAnsi" w:cs="Calibri"/>
          <w:i/>
          <w:color w:val="auto"/>
          <w:spacing w:val="-1"/>
          <w:sz w:val="23"/>
          <w:szCs w:val="23"/>
        </w:rPr>
        <w:t>pda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e</w:t>
      </w:r>
      <w:r w:rsidRPr="00A65071">
        <w:rPr>
          <w:rFonts w:asciiTheme="minorHAnsi" w:eastAsia="Calibri" w:hAnsiTheme="minorHAnsi" w:cs="Calibri"/>
          <w:i/>
          <w:color w:val="auto"/>
          <w:spacing w:val="2"/>
          <w:sz w:val="23"/>
          <w:szCs w:val="23"/>
        </w:rPr>
        <w:t xml:space="preserve"> </w:t>
      </w:r>
      <w:r w:rsidRPr="00A65071">
        <w:rPr>
          <w:rFonts w:asciiTheme="minorHAnsi" w:eastAsia="Calibri" w:hAnsiTheme="minorHAnsi" w:cs="Calibri"/>
          <w:i/>
          <w:color w:val="auto"/>
          <w:spacing w:val="-1"/>
          <w:sz w:val="23"/>
          <w:szCs w:val="23"/>
        </w:rPr>
        <w:t>an</w:t>
      </w:r>
      <w:r w:rsidRPr="00A65071">
        <w:rPr>
          <w:rFonts w:asciiTheme="minorHAnsi" w:eastAsia="Calibri" w:hAnsiTheme="minorHAnsi" w:cs="Calibri"/>
          <w:i/>
          <w:color w:val="auto"/>
          <w:sz w:val="23"/>
          <w:szCs w:val="23"/>
        </w:rPr>
        <w:t>d</w:t>
      </w:r>
      <w:r w:rsidRPr="00A65071">
        <w:rPr>
          <w:rFonts w:asciiTheme="minorHAnsi" w:eastAsia="Calibri" w:hAnsiTheme="minorHAnsi" w:cs="Calibri"/>
          <w:i/>
          <w:color w:val="auto"/>
          <w:spacing w:val="3"/>
          <w:sz w:val="23"/>
          <w:szCs w:val="23"/>
        </w:rPr>
        <w:t xml:space="preserve"> </w:t>
      </w:r>
      <w:r w:rsidRPr="00A65071">
        <w:rPr>
          <w:rFonts w:asciiTheme="minorHAnsi" w:eastAsia="Calibri" w:hAnsiTheme="minorHAnsi" w:cs="Calibri"/>
          <w:i/>
          <w:color w:val="auto"/>
          <w:spacing w:val="-1"/>
          <w:sz w:val="23"/>
          <w:szCs w:val="23"/>
        </w:rPr>
        <w:t>Co</w:t>
      </w:r>
      <w:r w:rsidRPr="00A65071">
        <w:rPr>
          <w:rFonts w:asciiTheme="minorHAnsi" w:eastAsia="Calibri" w:hAnsiTheme="minorHAnsi" w:cs="Calibri"/>
          <w:i/>
          <w:color w:val="auto"/>
          <w:sz w:val="23"/>
          <w:szCs w:val="23"/>
        </w:rPr>
        <w:t>mm</w:t>
      </w:r>
      <w:r w:rsidRPr="00A65071">
        <w:rPr>
          <w:rFonts w:asciiTheme="minorHAnsi" w:eastAsia="Calibri" w:hAnsiTheme="minorHAnsi" w:cs="Calibri"/>
          <w:i/>
          <w:color w:val="auto"/>
          <w:spacing w:val="-1"/>
          <w:sz w:val="23"/>
          <w:szCs w:val="23"/>
        </w:rPr>
        <w:t>un</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c</w:t>
      </w:r>
      <w:r w:rsidRPr="00A65071">
        <w:rPr>
          <w:rFonts w:asciiTheme="minorHAnsi" w:eastAsia="Calibri" w:hAnsiTheme="minorHAnsi" w:cs="Calibri"/>
          <w:i/>
          <w:color w:val="auto"/>
          <w:spacing w:val="-1"/>
          <w:sz w:val="23"/>
          <w:szCs w:val="23"/>
        </w:rPr>
        <w:t>a</w:t>
      </w:r>
      <w:r w:rsidRPr="00A65071">
        <w:rPr>
          <w:rFonts w:asciiTheme="minorHAnsi" w:eastAsia="Calibri" w:hAnsiTheme="minorHAnsi" w:cs="Calibri"/>
          <w:i/>
          <w:color w:val="auto"/>
          <w:spacing w:val="1"/>
          <w:sz w:val="23"/>
          <w:szCs w:val="23"/>
        </w:rPr>
        <w:t>t</w:t>
      </w:r>
      <w:r w:rsidRPr="00A65071">
        <w:rPr>
          <w:rFonts w:asciiTheme="minorHAnsi" w:eastAsia="Calibri" w:hAnsiTheme="minorHAnsi" w:cs="Calibri"/>
          <w:i/>
          <w:color w:val="auto"/>
          <w:sz w:val="23"/>
          <w:szCs w:val="23"/>
        </w:rPr>
        <w:t>i</w:t>
      </w:r>
      <w:r w:rsidRPr="00A65071">
        <w:rPr>
          <w:rFonts w:asciiTheme="minorHAnsi" w:eastAsia="Calibri" w:hAnsiTheme="minorHAnsi" w:cs="Calibri"/>
          <w:i/>
          <w:color w:val="auto"/>
          <w:spacing w:val="-1"/>
          <w:sz w:val="23"/>
          <w:szCs w:val="23"/>
        </w:rPr>
        <w:t>o</w:t>
      </w:r>
      <w:r w:rsidRPr="00A65071">
        <w:rPr>
          <w:rFonts w:asciiTheme="minorHAnsi" w:eastAsia="Calibri" w:hAnsiTheme="minorHAnsi" w:cs="Calibri"/>
          <w:i/>
          <w:color w:val="auto"/>
          <w:spacing w:val="1"/>
          <w:sz w:val="23"/>
          <w:szCs w:val="23"/>
        </w:rPr>
        <w:t>n</w:t>
      </w:r>
      <w:r w:rsidRPr="00A65071">
        <w:rPr>
          <w:rFonts w:asciiTheme="minorHAnsi" w:eastAsia="Calibri" w:hAnsiTheme="minorHAnsi" w:cs="Calibri"/>
          <w:i/>
          <w:color w:val="auto"/>
          <w:sz w:val="23"/>
          <w:szCs w:val="23"/>
        </w:rPr>
        <w:t>.</w:t>
      </w:r>
    </w:p>
    <w:p w14:paraId="3EB67872"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793773C5"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5F613BE9"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30443056"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42FF3327"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535A25D3"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4469F482"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2FD5E570"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3BCFB4BB"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2A5548DF"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24D94BCF"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3F3E11E6"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4B418C41"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2CAE8271"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3DCEE0F3" w14:textId="77777777" w:rsidR="00794B4E"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44989116" w14:textId="77777777" w:rsidR="00794B4E" w:rsidRPr="00A65071" w:rsidRDefault="00794B4E" w:rsidP="001124EE">
      <w:pPr>
        <w:widowControl w:val="0"/>
        <w:autoSpaceDE/>
        <w:autoSpaceDN/>
        <w:adjustRightInd/>
        <w:ind w:left="720" w:right="-20" w:hanging="583"/>
        <w:rPr>
          <w:rFonts w:asciiTheme="minorHAnsi" w:eastAsia="Calibri" w:hAnsiTheme="minorHAnsi" w:cs="Calibri"/>
          <w:i/>
          <w:color w:val="auto"/>
          <w:sz w:val="23"/>
          <w:szCs w:val="23"/>
        </w:rPr>
      </w:pPr>
    </w:p>
    <w:p w14:paraId="3BACA7FD" w14:textId="77777777" w:rsidR="00590120" w:rsidRPr="00A65071" w:rsidRDefault="00590120" w:rsidP="001124EE">
      <w:pPr>
        <w:widowControl w:val="0"/>
        <w:autoSpaceDE/>
        <w:autoSpaceDN/>
        <w:adjustRightInd/>
        <w:ind w:left="720" w:right="-20" w:hanging="583"/>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F653F7" w:rsidRPr="00A65071" w14:paraId="4B17A2A5" w14:textId="77777777" w:rsidTr="00C36DF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5781702" w14:textId="26B65376" w:rsidR="00F653F7" w:rsidRPr="00A65071" w:rsidRDefault="0029726D" w:rsidP="00F653F7">
            <w:pPr>
              <w:pStyle w:val="Default"/>
              <w:jc w:val="center"/>
              <w:rPr>
                <w:color w:val="FFFFFF"/>
                <w:sz w:val="20"/>
                <w:szCs w:val="20"/>
              </w:rPr>
            </w:pPr>
            <w:r w:rsidRPr="00A65071">
              <w:rPr>
                <w:b/>
                <w:bCs/>
                <w:color w:val="FFFFFF"/>
                <w:sz w:val="20"/>
                <w:szCs w:val="20"/>
              </w:rPr>
              <w:t>CIP-00</w:t>
            </w:r>
            <w:r w:rsidR="00590120" w:rsidRPr="00A65071">
              <w:rPr>
                <w:b/>
                <w:bCs/>
                <w:color w:val="FFFFFF"/>
                <w:sz w:val="20"/>
                <w:szCs w:val="20"/>
              </w:rPr>
              <w:t>9-5</w:t>
            </w:r>
            <w:r w:rsidR="00F653F7" w:rsidRPr="00A65071">
              <w:rPr>
                <w:b/>
                <w:bCs/>
                <w:color w:val="FFFFFF"/>
                <w:sz w:val="20"/>
                <w:szCs w:val="20"/>
              </w:rPr>
              <w:t xml:space="preserve"> Table R3 – Recovery Plan Review, Update and Communication</w:t>
            </w:r>
          </w:p>
        </w:tc>
      </w:tr>
      <w:tr w:rsidR="00F653F7" w:rsidRPr="00A65071" w14:paraId="6680331E" w14:textId="77777777" w:rsidTr="00C36DF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4C78049" w14:textId="77777777" w:rsidR="00F653F7" w:rsidRPr="00A65071" w:rsidRDefault="00F653F7" w:rsidP="00C36DF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4916362" w14:textId="77777777" w:rsidR="00F653F7" w:rsidRPr="00A65071" w:rsidRDefault="00F653F7" w:rsidP="00C36DF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89E91E6" w14:textId="77777777" w:rsidR="00F653F7" w:rsidRPr="00A65071" w:rsidRDefault="00F653F7" w:rsidP="00C36DF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6500297" w14:textId="77777777" w:rsidR="00F653F7" w:rsidRPr="00A65071" w:rsidRDefault="00F653F7" w:rsidP="00C36DF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F653F7" w:rsidRPr="00A65071" w14:paraId="32F218BB" w14:textId="77777777" w:rsidTr="00C36DF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F36050D" w14:textId="454EEC47" w:rsidR="00F653F7" w:rsidRPr="00A65071" w:rsidRDefault="00F653F7" w:rsidP="00C36DFE">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lastRenderedPageBreak/>
              <w:t>3.1</w:t>
            </w:r>
          </w:p>
        </w:tc>
        <w:tc>
          <w:tcPr>
            <w:tcW w:w="3308" w:type="dxa"/>
            <w:tcBorders>
              <w:top w:val="single" w:sz="4" w:space="0" w:color="auto"/>
              <w:left w:val="single" w:sz="4" w:space="0" w:color="auto"/>
              <w:bottom w:val="single" w:sz="4" w:space="0" w:color="auto"/>
              <w:right w:val="single" w:sz="4" w:space="0" w:color="auto"/>
            </w:tcBorders>
          </w:tcPr>
          <w:p w14:paraId="366CA6EE" w14:textId="77777777" w:rsidR="00F653F7" w:rsidRPr="00A65071" w:rsidRDefault="00F653F7" w:rsidP="00C36DFE">
            <w:pPr>
              <w:pStyle w:val="Default"/>
              <w:rPr>
                <w:sz w:val="20"/>
                <w:szCs w:val="20"/>
              </w:rPr>
            </w:pPr>
            <w:r w:rsidRPr="00A65071">
              <w:rPr>
                <w:sz w:val="20"/>
                <w:szCs w:val="20"/>
              </w:rPr>
              <w:t>High Impact BES Cyber Systems and their associated:</w:t>
            </w:r>
          </w:p>
          <w:p w14:paraId="014CBED3" w14:textId="77777777" w:rsidR="00F653F7" w:rsidRPr="00A65071" w:rsidRDefault="00F653F7" w:rsidP="001C0FF9">
            <w:pPr>
              <w:pStyle w:val="Default"/>
              <w:numPr>
                <w:ilvl w:val="0"/>
                <w:numId w:val="17"/>
              </w:numPr>
              <w:rPr>
                <w:sz w:val="20"/>
                <w:szCs w:val="20"/>
              </w:rPr>
            </w:pPr>
            <w:r w:rsidRPr="00A65071">
              <w:rPr>
                <w:sz w:val="20"/>
                <w:szCs w:val="20"/>
              </w:rPr>
              <w:t xml:space="preserve">EACMS; and </w:t>
            </w:r>
          </w:p>
          <w:p w14:paraId="78414744" w14:textId="77777777" w:rsidR="00F653F7" w:rsidRPr="00A65071" w:rsidRDefault="00F653F7" w:rsidP="001C0FF9">
            <w:pPr>
              <w:pStyle w:val="Default"/>
              <w:numPr>
                <w:ilvl w:val="0"/>
                <w:numId w:val="17"/>
              </w:numPr>
              <w:rPr>
                <w:sz w:val="20"/>
                <w:szCs w:val="20"/>
              </w:rPr>
            </w:pPr>
            <w:r w:rsidRPr="00A65071">
              <w:rPr>
                <w:sz w:val="20"/>
                <w:szCs w:val="20"/>
              </w:rPr>
              <w:t>PACS</w:t>
            </w:r>
          </w:p>
          <w:p w14:paraId="7B57F8C2" w14:textId="77777777" w:rsidR="00F653F7" w:rsidRPr="00A65071" w:rsidRDefault="00F653F7" w:rsidP="00C36DFE">
            <w:pPr>
              <w:pStyle w:val="Default"/>
              <w:rPr>
                <w:sz w:val="20"/>
                <w:szCs w:val="20"/>
              </w:rPr>
            </w:pPr>
          </w:p>
          <w:p w14:paraId="78EF15FF" w14:textId="77777777" w:rsidR="00F653F7" w:rsidRPr="00A65071" w:rsidRDefault="00F653F7" w:rsidP="00C36DFE">
            <w:pPr>
              <w:pStyle w:val="Default"/>
              <w:rPr>
                <w:sz w:val="20"/>
                <w:szCs w:val="20"/>
              </w:rPr>
            </w:pPr>
            <w:r w:rsidRPr="00A65071">
              <w:rPr>
                <w:sz w:val="20"/>
                <w:szCs w:val="20"/>
              </w:rPr>
              <w:t>Medium Impact BES Cyber Systems at Control Centers and their associated:</w:t>
            </w:r>
          </w:p>
          <w:p w14:paraId="072BCAA8" w14:textId="77777777" w:rsidR="00F653F7" w:rsidRPr="00A65071" w:rsidRDefault="00F653F7" w:rsidP="001C0FF9">
            <w:pPr>
              <w:pStyle w:val="Default"/>
              <w:numPr>
                <w:ilvl w:val="0"/>
                <w:numId w:val="16"/>
              </w:numPr>
              <w:rPr>
                <w:sz w:val="20"/>
                <w:szCs w:val="20"/>
              </w:rPr>
            </w:pPr>
            <w:r w:rsidRPr="00A65071">
              <w:rPr>
                <w:sz w:val="20"/>
                <w:szCs w:val="20"/>
              </w:rPr>
              <w:t>EACMS; and</w:t>
            </w:r>
          </w:p>
          <w:p w14:paraId="360A3B9D" w14:textId="77777777" w:rsidR="00F653F7" w:rsidRPr="00A65071" w:rsidRDefault="00F653F7" w:rsidP="001C0FF9">
            <w:pPr>
              <w:pStyle w:val="Default"/>
              <w:numPr>
                <w:ilvl w:val="0"/>
                <w:numId w:val="16"/>
              </w:numPr>
              <w:rPr>
                <w:sz w:val="20"/>
                <w:szCs w:val="20"/>
              </w:rPr>
            </w:pPr>
            <w:r w:rsidRPr="00A6507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3634B976" w14:textId="77777777" w:rsidR="00F653F7" w:rsidRPr="00A65071" w:rsidRDefault="00F653F7" w:rsidP="00F653F7">
            <w:pPr>
              <w:spacing w:before="120"/>
              <w:rPr>
                <w:rFonts w:asciiTheme="minorHAnsi" w:hAnsiTheme="minorHAnsi"/>
                <w:sz w:val="20"/>
                <w:szCs w:val="20"/>
              </w:rPr>
            </w:pPr>
            <w:r w:rsidRPr="00A65071">
              <w:rPr>
                <w:rFonts w:asciiTheme="minorHAnsi" w:hAnsiTheme="minorHAnsi"/>
                <w:sz w:val="20"/>
                <w:szCs w:val="20"/>
              </w:rPr>
              <w:t>No later than 90 calendar days after completion of a recovery plan test or actual recovery:</w:t>
            </w:r>
          </w:p>
          <w:p w14:paraId="1FBBC49A" w14:textId="77777777" w:rsidR="00F653F7" w:rsidRPr="00A65071" w:rsidRDefault="00F653F7" w:rsidP="001C0FF9">
            <w:pPr>
              <w:pStyle w:val="ListParagraph"/>
              <w:numPr>
                <w:ilvl w:val="0"/>
                <w:numId w:val="18"/>
              </w:numPr>
              <w:autoSpaceDE/>
              <w:autoSpaceDN/>
              <w:adjustRightInd/>
              <w:spacing w:before="120"/>
              <w:ind w:left="756" w:hanging="720"/>
              <w:contextualSpacing w:val="0"/>
              <w:rPr>
                <w:rFonts w:asciiTheme="minorHAnsi" w:hAnsiTheme="minorHAnsi"/>
                <w:color w:val="FF0000"/>
                <w:sz w:val="20"/>
                <w:szCs w:val="20"/>
              </w:rPr>
            </w:pPr>
            <w:r w:rsidRPr="00A65071">
              <w:rPr>
                <w:rFonts w:asciiTheme="minorHAnsi" w:hAnsiTheme="minorHAnsi"/>
                <w:sz w:val="20"/>
                <w:szCs w:val="20"/>
              </w:rPr>
              <w:t xml:space="preserve">Document any lessons learned associated with a recovery plan test or actual recovery or document the absence of any lessons learned; </w:t>
            </w:r>
          </w:p>
          <w:p w14:paraId="07CB8F30" w14:textId="77777777" w:rsidR="004A3EAC" w:rsidRPr="00A65071" w:rsidRDefault="00F653F7" w:rsidP="001C0FF9">
            <w:pPr>
              <w:pStyle w:val="ListParagraph"/>
              <w:numPr>
                <w:ilvl w:val="0"/>
                <w:numId w:val="18"/>
              </w:numPr>
              <w:autoSpaceDE/>
              <w:autoSpaceDN/>
              <w:adjustRightInd/>
              <w:spacing w:before="120"/>
              <w:ind w:left="756" w:hanging="720"/>
              <w:contextualSpacing w:val="0"/>
              <w:rPr>
                <w:rFonts w:asciiTheme="minorHAnsi" w:hAnsiTheme="minorHAnsi"/>
                <w:sz w:val="20"/>
                <w:szCs w:val="20"/>
              </w:rPr>
            </w:pPr>
            <w:r w:rsidRPr="00A65071">
              <w:rPr>
                <w:rFonts w:asciiTheme="minorHAnsi" w:hAnsiTheme="minorHAnsi"/>
                <w:sz w:val="20"/>
                <w:szCs w:val="20"/>
              </w:rPr>
              <w:t>Update the recovery plan based on any documented lessons learned associated with the plan; and</w:t>
            </w:r>
          </w:p>
          <w:p w14:paraId="3EE982E2" w14:textId="2740E614" w:rsidR="00F653F7" w:rsidRPr="00A65071" w:rsidRDefault="00F653F7" w:rsidP="001C0FF9">
            <w:pPr>
              <w:pStyle w:val="ListParagraph"/>
              <w:numPr>
                <w:ilvl w:val="0"/>
                <w:numId w:val="18"/>
              </w:numPr>
              <w:autoSpaceDE/>
              <w:autoSpaceDN/>
              <w:adjustRightInd/>
              <w:spacing w:before="120"/>
              <w:ind w:left="756" w:hanging="720"/>
              <w:contextualSpacing w:val="0"/>
              <w:rPr>
                <w:rFonts w:asciiTheme="minorHAnsi" w:hAnsiTheme="minorHAnsi"/>
                <w:sz w:val="23"/>
                <w:szCs w:val="23"/>
              </w:rPr>
            </w:pPr>
            <w:r w:rsidRPr="00A65071">
              <w:rPr>
                <w:rFonts w:asciiTheme="minorHAnsi" w:hAnsiTheme="minorHAnsi"/>
                <w:sz w:val="20"/>
                <w:szCs w:val="20"/>
              </w:rPr>
              <w:t>Notify each person or group with a defined role in the recovery plan of the updates to the recovery plan based on any documented lessons learned.</w:t>
            </w:r>
          </w:p>
        </w:tc>
        <w:tc>
          <w:tcPr>
            <w:tcW w:w="3825" w:type="dxa"/>
            <w:tcBorders>
              <w:top w:val="single" w:sz="4" w:space="0" w:color="auto"/>
              <w:left w:val="single" w:sz="4" w:space="0" w:color="auto"/>
              <w:bottom w:val="single" w:sz="4" w:space="0" w:color="auto"/>
              <w:right w:val="single" w:sz="4" w:space="0" w:color="auto"/>
            </w:tcBorders>
            <w:hideMark/>
          </w:tcPr>
          <w:p w14:paraId="2443C19B" w14:textId="77777777" w:rsidR="004A3EAC" w:rsidRPr="00A65071" w:rsidRDefault="004A3EAC" w:rsidP="004A3EAC">
            <w:pPr>
              <w:autoSpaceDE/>
              <w:autoSpaceDN/>
              <w:adjustRightInd/>
              <w:spacing w:before="120"/>
              <w:rPr>
                <w:rFonts w:asciiTheme="minorHAnsi" w:hAnsiTheme="minorHAnsi"/>
                <w:color w:val="auto"/>
                <w:sz w:val="20"/>
                <w:szCs w:val="20"/>
              </w:rPr>
            </w:pPr>
            <w:r w:rsidRPr="00A65071">
              <w:rPr>
                <w:rFonts w:asciiTheme="minorHAnsi" w:hAnsiTheme="minorHAnsi"/>
                <w:color w:val="auto"/>
                <w:sz w:val="20"/>
                <w:szCs w:val="20"/>
              </w:rPr>
              <w:t>An example of evidence may include, but is not limited to, all of the following:</w:t>
            </w:r>
          </w:p>
          <w:p w14:paraId="56672B61" w14:textId="77777777" w:rsidR="004A3EAC" w:rsidRPr="00A65071" w:rsidRDefault="004A3EAC" w:rsidP="001C0FF9">
            <w:pPr>
              <w:numPr>
                <w:ilvl w:val="0"/>
                <w:numId w:val="19"/>
              </w:numPr>
              <w:autoSpaceDE/>
              <w:autoSpaceDN/>
              <w:adjustRightInd/>
              <w:spacing w:before="120" w:after="120"/>
              <w:ind w:left="484"/>
              <w:rPr>
                <w:rFonts w:asciiTheme="minorHAnsi" w:hAnsiTheme="minorHAnsi"/>
                <w:color w:val="auto"/>
                <w:sz w:val="20"/>
                <w:szCs w:val="20"/>
              </w:rPr>
            </w:pPr>
            <w:r w:rsidRPr="00A65071">
              <w:rPr>
                <w:rFonts w:asciiTheme="minorHAnsi" w:hAnsiTheme="minorHAnsi"/>
                <w:color w:val="auto"/>
                <w:sz w:val="20"/>
                <w:szCs w:val="20"/>
              </w:rPr>
              <w:t>Dated documentation of identified deficiencies or lessons learned for each recovery plan test or actual incident recovery or dated documentation stating there were no lessons learned;</w:t>
            </w:r>
          </w:p>
          <w:p w14:paraId="4EF7FA6F" w14:textId="77777777" w:rsidR="004A3EAC" w:rsidRPr="00A65071" w:rsidRDefault="004A3EAC" w:rsidP="001C0FF9">
            <w:pPr>
              <w:numPr>
                <w:ilvl w:val="0"/>
                <w:numId w:val="19"/>
              </w:numPr>
              <w:autoSpaceDE/>
              <w:autoSpaceDN/>
              <w:adjustRightInd/>
              <w:spacing w:before="120" w:after="120"/>
              <w:ind w:left="484"/>
              <w:rPr>
                <w:rFonts w:asciiTheme="minorHAnsi" w:hAnsiTheme="minorHAnsi"/>
                <w:color w:val="auto"/>
                <w:sz w:val="20"/>
                <w:szCs w:val="20"/>
              </w:rPr>
            </w:pPr>
            <w:r w:rsidRPr="00A65071">
              <w:rPr>
                <w:rFonts w:asciiTheme="minorHAnsi" w:hAnsiTheme="minorHAnsi"/>
                <w:color w:val="auto"/>
                <w:sz w:val="20"/>
                <w:szCs w:val="20"/>
              </w:rPr>
              <w:t>Dated and revised recovery plan showing any changes based on the lessons learned; and</w:t>
            </w:r>
          </w:p>
          <w:p w14:paraId="1A4F5822" w14:textId="77777777" w:rsidR="004A3EAC" w:rsidRPr="00A65071" w:rsidRDefault="004A3EAC" w:rsidP="001C0FF9">
            <w:pPr>
              <w:numPr>
                <w:ilvl w:val="0"/>
                <w:numId w:val="19"/>
              </w:numPr>
              <w:autoSpaceDE/>
              <w:autoSpaceDN/>
              <w:adjustRightInd/>
              <w:spacing w:before="120" w:after="120"/>
              <w:ind w:left="484"/>
              <w:rPr>
                <w:rFonts w:asciiTheme="minorHAnsi" w:hAnsiTheme="minorHAnsi"/>
                <w:color w:val="auto"/>
                <w:sz w:val="20"/>
                <w:szCs w:val="20"/>
              </w:rPr>
            </w:pPr>
            <w:r w:rsidRPr="00A65071">
              <w:rPr>
                <w:rFonts w:asciiTheme="minorHAnsi" w:hAnsiTheme="minorHAnsi"/>
                <w:color w:val="auto"/>
                <w:sz w:val="20"/>
                <w:szCs w:val="20"/>
              </w:rPr>
              <w:t>Evidence of plan update distribution including, but not limited to:</w:t>
            </w:r>
          </w:p>
          <w:p w14:paraId="70F4C1BA" w14:textId="77777777" w:rsidR="004A3EAC" w:rsidRPr="00A65071" w:rsidRDefault="004A3EAC" w:rsidP="001C0FF9">
            <w:pPr>
              <w:numPr>
                <w:ilvl w:val="0"/>
                <w:numId w:val="20"/>
              </w:numPr>
              <w:autoSpaceDE/>
              <w:autoSpaceDN/>
              <w:adjustRightInd/>
              <w:spacing w:after="120"/>
              <w:ind w:left="844"/>
              <w:rPr>
                <w:rFonts w:asciiTheme="minorHAnsi" w:hAnsiTheme="minorHAnsi"/>
                <w:b/>
                <w:color w:val="auto"/>
                <w:sz w:val="20"/>
                <w:szCs w:val="20"/>
              </w:rPr>
            </w:pPr>
            <w:r w:rsidRPr="00A65071">
              <w:rPr>
                <w:rFonts w:asciiTheme="minorHAnsi" w:hAnsiTheme="minorHAnsi"/>
                <w:color w:val="auto"/>
                <w:sz w:val="20"/>
                <w:szCs w:val="20"/>
              </w:rPr>
              <w:t>Emails;</w:t>
            </w:r>
          </w:p>
          <w:p w14:paraId="78B8F14E" w14:textId="77777777" w:rsidR="004A3EAC" w:rsidRPr="00A65071" w:rsidRDefault="004A3EAC" w:rsidP="001C0FF9">
            <w:pPr>
              <w:numPr>
                <w:ilvl w:val="0"/>
                <w:numId w:val="20"/>
              </w:numPr>
              <w:autoSpaceDE/>
              <w:autoSpaceDN/>
              <w:adjustRightInd/>
              <w:spacing w:after="120"/>
              <w:ind w:left="844"/>
              <w:rPr>
                <w:rFonts w:asciiTheme="minorHAnsi" w:hAnsiTheme="minorHAnsi"/>
                <w:b/>
                <w:color w:val="auto"/>
                <w:sz w:val="20"/>
                <w:szCs w:val="20"/>
              </w:rPr>
            </w:pPr>
            <w:r w:rsidRPr="00A65071">
              <w:rPr>
                <w:rFonts w:asciiTheme="minorHAnsi" w:hAnsiTheme="minorHAnsi"/>
                <w:color w:val="auto"/>
                <w:sz w:val="20"/>
                <w:szCs w:val="20"/>
              </w:rPr>
              <w:t>USPS or other mail service;</w:t>
            </w:r>
          </w:p>
          <w:p w14:paraId="0AF59524" w14:textId="77777777" w:rsidR="004A3EAC" w:rsidRPr="00A65071" w:rsidRDefault="004A3EAC" w:rsidP="001C0FF9">
            <w:pPr>
              <w:numPr>
                <w:ilvl w:val="0"/>
                <w:numId w:val="20"/>
              </w:numPr>
              <w:autoSpaceDE/>
              <w:autoSpaceDN/>
              <w:adjustRightInd/>
              <w:spacing w:after="120"/>
              <w:ind w:left="844"/>
              <w:rPr>
                <w:rFonts w:asciiTheme="minorHAnsi" w:hAnsiTheme="minorHAnsi"/>
                <w:sz w:val="20"/>
                <w:szCs w:val="20"/>
              </w:rPr>
            </w:pPr>
            <w:r w:rsidRPr="00A65071">
              <w:rPr>
                <w:rFonts w:asciiTheme="minorHAnsi" w:hAnsiTheme="minorHAnsi"/>
                <w:color w:val="auto"/>
                <w:sz w:val="20"/>
                <w:szCs w:val="20"/>
              </w:rPr>
              <w:t>Electronic distribution system; or</w:t>
            </w:r>
          </w:p>
          <w:p w14:paraId="1F4EF3F7" w14:textId="0A6736DC" w:rsidR="00F653F7" w:rsidRPr="00A65071" w:rsidRDefault="004A3EAC" w:rsidP="001C0FF9">
            <w:pPr>
              <w:numPr>
                <w:ilvl w:val="0"/>
                <w:numId w:val="20"/>
              </w:numPr>
              <w:autoSpaceDE/>
              <w:autoSpaceDN/>
              <w:adjustRightInd/>
              <w:spacing w:after="120"/>
              <w:ind w:left="844"/>
              <w:rPr>
                <w:rFonts w:asciiTheme="minorHAnsi" w:hAnsiTheme="minorHAnsi"/>
                <w:sz w:val="20"/>
                <w:szCs w:val="20"/>
              </w:rPr>
            </w:pPr>
            <w:r w:rsidRPr="00A65071">
              <w:rPr>
                <w:rFonts w:asciiTheme="minorHAnsi" w:hAnsiTheme="minorHAnsi"/>
                <w:color w:val="auto"/>
                <w:sz w:val="20"/>
                <w:szCs w:val="20"/>
              </w:rPr>
              <w:t>Training sign-in sheets.</w:t>
            </w:r>
          </w:p>
        </w:tc>
      </w:tr>
    </w:tbl>
    <w:p w14:paraId="59FF6854" w14:textId="77777777" w:rsidR="009F6875" w:rsidRDefault="009F6875" w:rsidP="00B46FA3">
      <w:pPr>
        <w:widowControl w:val="0"/>
        <w:spacing w:line="240" w:lineRule="atLeast"/>
        <w:rPr>
          <w:rFonts w:ascii="Calibri" w:hAnsi="Calibri" w:cs="Calibri"/>
          <w:b/>
          <w:bCs/>
        </w:rPr>
      </w:pPr>
    </w:p>
    <w:p w14:paraId="1D3905A7"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F9AA7B1"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B200AD7"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74CB644"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4F93893" w14:textId="77777777" w:rsidR="00B46FA3" w:rsidRPr="00762373" w:rsidRDefault="00B46FA3" w:rsidP="00B46FA3">
      <w:pPr>
        <w:widowControl w:val="0"/>
        <w:spacing w:line="266" w:lineRule="exact"/>
        <w:rPr>
          <w:rFonts w:asciiTheme="minorHAnsi" w:hAnsiTheme="minorHAnsi" w:cs="Times New Roman"/>
          <w:b/>
          <w:bCs/>
        </w:rPr>
      </w:pPr>
    </w:p>
    <w:p w14:paraId="77FC5290"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455A1399"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5F8657C"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10A110A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BAEAE59"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7635709"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90ED1C7"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892B381"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EFD5181"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72C7C15"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18E9C1F2"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E082358"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940B08C"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1C1D2EF"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3C60021"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DFFBBA4"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6CE719F" w14:textId="77777777" w:rsidR="00B46FA3" w:rsidRPr="00573A1F" w:rsidRDefault="00B46FA3" w:rsidP="001E77DD">
            <w:pPr>
              <w:autoSpaceDE/>
              <w:adjustRightInd/>
              <w:jc w:val="both"/>
              <w:rPr>
                <w:rFonts w:ascii="Calibri" w:hAnsi="Calibri" w:cs="Times New Roman"/>
                <w:szCs w:val="22"/>
              </w:rPr>
            </w:pPr>
          </w:p>
        </w:tc>
      </w:tr>
      <w:tr w:rsidR="00B46FA3" w:rsidRPr="00573A1F" w14:paraId="38B2348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AC22AF1"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5F64B12"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4AAE47B"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B0C0E97"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8986A68"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A36F06C" w14:textId="77777777" w:rsidR="00B46FA3" w:rsidRPr="00573A1F" w:rsidRDefault="00B46FA3" w:rsidP="001E77DD">
            <w:pPr>
              <w:autoSpaceDE/>
              <w:adjustRightInd/>
              <w:jc w:val="both"/>
              <w:rPr>
                <w:rFonts w:ascii="Calibri" w:hAnsi="Calibri" w:cs="Times New Roman"/>
                <w:szCs w:val="22"/>
              </w:rPr>
            </w:pPr>
          </w:p>
        </w:tc>
      </w:tr>
      <w:tr w:rsidR="00B46FA3" w:rsidRPr="00573A1F" w14:paraId="31F26487"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7950777"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B4C2877"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3B9149A"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E583AB3"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9D0CE4E"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A8741C0" w14:textId="77777777" w:rsidR="00B46FA3" w:rsidRPr="00573A1F" w:rsidRDefault="00B46FA3" w:rsidP="001E77DD">
            <w:pPr>
              <w:autoSpaceDE/>
              <w:adjustRightInd/>
              <w:jc w:val="both"/>
              <w:rPr>
                <w:rFonts w:ascii="Calibri" w:hAnsi="Calibri" w:cs="Times New Roman"/>
                <w:szCs w:val="22"/>
              </w:rPr>
            </w:pPr>
          </w:p>
        </w:tc>
      </w:tr>
    </w:tbl>
    <w:p w14:paraId="2C55DB5D" w14:textId="77777777" w:rsidR="00F653F7" w:rsidRPr="00A65071" w:rsidRDefault="00F653F7" w:rsidP="00F653F7">
      <w:pPr>
        <w:widowControl w:val="0"/>
        <w:rPr>
          <w:rFonts w:asciiTheme="minorHAnsi" w:hAnsiTheme="minorHAnsi" w:cs="Times New Roman"/>
        </w:rPr>
      </w:pPr>
    </w:p>
    <w:p w14:paraId="74CD551A" w14:textId="26D3A5D4" w:rsidR="00F653F7" w:rsidRPr="00A65071" w:rsidRDefault="00F653F7" w:rsidP="00F653F7">
      <w:pPr>
        <w:pStyle w:val="RqtSection"/>
      </w:pPr>
      <w:r w:rsidRPr="00A65071">
        <w:t xml:space="preserve">Audit Team Evidence Reviewed </w:t>
      </w:r>
      <w:r w:rsidRPr="00A65071">
        <w:rPr>
          <w:color w:val="FF0000"/>
        </w:rPr>
        <w:t>(</w:t>
      </w:r>
      <w:r w:rsidRPr="00A65071">
        <w:rPr>
          <w:rFonts w:eastAsia="Calibri"/>
          <w:color w:val="FF0000"/>
          <w:sz w:val="22"/>
          <w:szCs w:val="22"/>
        </w:rPr>
        <w:t xml:space="preserve">This section to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F653F7" w:rsidRPr="00A65071" w14:paraId="25EFD1B7" w14:textId="77777777" w:rsidTr="00C36DFE">
        <w:tc>
          <w:tcPr>
            <w:tcW w:w="11016" w:type="dxa"/>
            <w:shd w:val="clear" w:color="auto" w:fill="auto"/>
          </w:tcPr>
          <w:p w14:paraId="0446A9E1" w14:textId="77777777" w:rsidR="00F653F7" w:rsidRPr="00A65071" w:rsidRDefault="00F653F7" w:rsidP="00C36DFE">
            <w:pPr>
              <w:widowControl w:val="0"/>
              <w:rPr>
                <w:rFonts w:asciiTheme="minorHAnsi" w:hAnsiTheme="minorHAnsi" w:cs="Times New Roman"/>
                <w:sz w:val="22"/>
                <w:szCs w:val="22"/>
              </w:rPr>
            </w:pPr>
          </w:p>
        </w:tc>
      </w:tr>
      <w:tr w:rsidR="00F653F7" w:rsidRPr="00A65071" w14:paraId="3560E8DF" w14:textId="77777777" w:rsidTr="00C36DFE">
        <w:tc>
          <w:tcPr>
            <w:tcW w:w="11016" w:type="dxa"/>
            <w:shd w:val="clear" w:color="auto" w:fill="auto"/>
          </w:tcPr>
          <w:p w14:paraId="7C4D1D10" w14:textId="77777777" w:rsidR="00F653F7" w:rsidRPr="00A65071" w:rsidRDefault="00F653F7" w:rsidP="00C36DFE">
            <w:pPr>
              <w:widowControl w:val="0"/>
              <w:rPr>
                <w:rFonts w:asciiTheme="minorHAnsi" w:hAnsiTheme="minorHAnsi" w:cs="Times New Roman"/>
                <w:sz w:val="22"/>
                <w:szCs w:val="22"/>
              </w:rPr>
            </w:pPr>
          </w:p>
        </w:tc>
      </w:tr>
      <w:tr w:rsidR="00F653F7" w:rsidRPr="00A65071" w14:paraId="64D71FD9" w14:textId="77777777" w:rsidTr="00C36DFE">
        <w:tc>
          <w:tcPr>
            <w:tcW w:w="11016" w:type="dxa"/>
            <w:shd w:val="clear" w:color="auto" w:fill="auto"/>
          </w:tcPr>
          <w:p w14:paraId="61D288CE" w14:textId="77777777" w:rsidR="00F653F7" w:rsidRPr="00A65071" w:rsidRDefault="00F653F7" w:rsidP="00C36DFE">
            <w:pPr>
              <w:widowControl w:val="0"/>
              <w:rPr>
                <w:rFonts w:asciiTheme="minorHAnsi" w:hAnsiTheme="minorHAnsi" w:cs="Times New Roman"/>
                <w:sz w:val="22"/>
                <w:szCs w:val="22"/>
              </w:rPr>
            </w:pPr>
          </w:p>
        </w:tc>
      </w:tr>
    </w:tbl>
    <w:p w14:paraId="2BEDBFF2" w14:textId="77777777" w:rsidR="00F653F7" w:rsidRPr="00A65071" w:rsidRDefault="00F653F7" w:rsidP="00F653F7">
      <w:pPr>
        <w:widowControl w:val="0"/>
        <w:rPr>
          <w:rFonts w:asciiTheme="minorHAnsi" w:hAnsiTheme="minorHAnsi" w:cs="Times New Roman"/>
        </w:rPr>
      </w:pPr>
    </w:p>
    <w:p w14:paraId="5AE960E8" w14:textId="73B93CC2" w:rsidR="00F653F7" w:rsidRPr="00A65071" w:rsidRDefault="00F653F7" w:rsidP="00F653F7">
      <w:pPr>
        <w:pStyle w:val="RqtSection"/>
        <w:rPr>
          <w14:shadow w14:blurRad="50800" w14:dist="38100" w14:dir="2700000" w14:sx="100000" w14:sy="100000" w14:kx="0" w14:ky="0" w14:algn="tl">
            <w14:srgbClr w14:val="000000">
              <w14:alpha w14:val="60000"/>
            </w14:srgbClr>
          </w14:shadow>
        </w:rPr>
      </w:pPr>
      <w:r w:rsidRPr="00A65071">
        <w:t>Compliance Assessment Approach Specific to Part 3.1</w:t>
      </w:r>
    </w:p>
    <w:p w14:paraId="463794C0" w14:textId="6E791CE5" w:rsidR="00F653F7" w:rsidRPr="00A65071" w:rsidRDefault="00F653F7" w:rsidP="00F653F7">
      <w:pPr>
        <w:tabs>
          <w:tab w:val="left" w:pos="1080"/>
        </w:tabs>
        <w:rPr>
          <w:rFonts w:asciiTheme="minorHAnsi" w:hAnsiTheme="minorHAnsi"/>
          <w:b/>
          <w:i/>
          <w:color w:val="FF0000"/>
        </w:rPr>
      </w:pPr>
      <w:r w:rsidRPr="00A65071">
        <w:rPr>
          <w:rFonts w:asciiTheme="minorHAnsi" w:hAnsiTheme="minorHAnsi"/>
          <w:b/>
          <w:i/>
          <w:color w:val="FF0000"/>
        </w:rPr>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263408" w:rsidRPr="00A65071" w14:paraId="28D32770" w14:textId="77777777" w:rsidTr="00FC50F8">
        <w:tc>
          <w:tcPr>
            <w:tcW w:w="378" w:type="dxa"/>
          </w:tcPr>
          <w:p w14:paraId="578FD9F3" w14:textId="77777777" w:rsidR="00263408" w:rsidRPr="00A65071" w:rsidRDefault="00263408" w:rsidP="00C36DFE">
            <w:pPr>
              <w:widowControl w:val="0"/>
              <w:tabs>
                <w:tab w:val="left" w:pos="0"/>
                <w:tab w:val="left" w:pos="900"/>
                <w:tab w:val="left" w:pos="6360"/>
              </w:tabs>
              <w:rPr>
                <w:rFonts w:asciiTheme="minorHAnsi" w:hAnsiTheme="minorHAnsi" w:cs="Times New Roman"/>
                <w:bCs/>
              </w:rPr>
            </w:pPr>
          </w:p>
        </w:tc>
        <w:tc>
          <w:tcPr>
            <w:tcW w:w="10638" w:type="dxa"/>
          </w:tcPr>
          <w:p w14:paraId="0187F486" w14:textId="77777777" w:rsidR="00263408" w:rsidRPr="00A65071" w:rsidRDefault="00263408" w:rsidP="00263408">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Verify that no later than 90 calendar days after completion of a recovery plan test or actual recovery, the Responsible Entity has:</w:t>
            </w:r>
          </w:p>
          <w:p w14:paraId="3A67B0FB" w14:textId="66FCBA61" w:rsidR="001C0FF9" w:rsidRPr="00A65071" w:rsidRDefault="00263408" w:rsidP="00FD060C">
            <w:pPr>
              <w:pStyle w:val="ListParagraph"/>
              <w:numPr>
                <w:ilvl w:val="0"/>
                <w:numId w:val="35"/>
              </w:numPr>
              <w:rPr>
                <w:rFonts w:asciiTheme="minorHAnsi" w:hAnsiTheme="minorHAnsi"/>
              </w:rPr>
            </w:pPr>
            <w:r w:rsidRPr="00A65071">
              <w:rPr>
                <w:rFonts w:asciiTheme="minorHAnsi" w:hAnsiTheme="minorHAnsi"/>
              </w:rPr>
              <w:lastRenderedPageBreak/>
              <w:t>Document</w:t>
            </w:r>
            <w:r w:rsidR="001C0FF9" w:rsidRPr="00A65071">
              <w:rPr>
                <w:rFonts w:asciiTheme="minorHAnsi" w:hAnsiTheme="minorHAnsi"/>
              </w:rPr>
              <w:t>ed</w:t>
            </w:r>
            <w:r w:rsidRPr="00A65071">
              <w:rPr>
                <w:rFonts w:asciiTheme="minorHAnsi" w:hAnsiTheme="minorHAnsi"/>
              </w:rPr>
              <w:t xml:space="preserve"> any lessons learned associated with a recovery plan test or actual recovery or document the absence of any lessons learned; </w:t>
            </w:r>
          </w:p>
          <w:p w14:paraId="19B47F31" w14:textId="5314B2B5" w:rsidR="001C0FF9" w:rsidRPr="00A65071" w:rsidRDefault="00FD060C" w:rsidP="00FD060C">
            <w:pPr>
              <w:pStyle w:val="ListParagraph"/>
              <w:numPr>
                <w:ilvl w:val="0"/>
                <w:numId w:val="35"/>
              </w:numPr>
              <w:rPr>
                <w:rFonts w:asciiTheme="minorHAnsi" w:hAnsiTheme="minorHAnsi"/>
              </w:rPr>
            </w:pPr>
            <w:r w:rsidRPr="00A65071">
              <w:rPr>
                <w:rFonts w:asciiTheme="minorHAnsi" w:hAnsiTheme="minorHAnsi"/>
              </w:rPr>
              <w:t>u</w:t>
            </w:r>
            <w:r w:rsidR="00263408" w:rsidRPr="00A65071">
              <w:rPr>
                <w:rFonts w:asciiTheme="minorHAnsi" w:hAnsiTheme="minorHAnsi"/>
              </w:rPr>
              <w:t>pdate</w:t>
            </w:r>
            <w:r w:rsidR="001C0FF9" w:rsidRPr="00A65071">
              <w:rPr>
                <w:rFonts w:asciiTheme="minorHAnsi" w:hAnsiTheme="minorHAnsi"/>
              </w:rPr>
              <w:t>d</w:t>
            </w:r>
            <w:r w:rsidR="00263408" w:rsidRPr="00A65071">
              <w:rPr>
                <w:rFonts w:asciiTheme="minorHAnsi" w:hAnsiTheme="minorHAnsi"/>
              </w:rPr>
              <w:t xml:space="preserve"> the recovery plan based on any documented lessons learned associated with the plan; and</w:t>
            </w:r>
          </w:p>
          <w:p w14:paraId="44A92A93" w14:textId="5C18BD4B" w:rsidR="00263408" w:rsidRPr="00A65071" w:rsidRDefault="00FD060C" w:rsidP="00FD060C">
            <w:pPr>
              <w:pStyle w:val="ListParagraph"/>
              <w:numPr>
                <w:ilvl w:val="0"/>
                <w:numId w:val="35"/>
              </w:numPr>
              <w:rPr>
                <w:rFonts w:asciiTheme="minorHAnsi" w:hAnsiTheme="minorHAnsi"/>
              </w:rPr>
            </w:pPr>
            <w:proofErr w:type="gramStart"/>
            <w:r w:rsidRPr="00A65071">
              <w:rPr>
                <w:rFonts w:asciiTheme="minorHAnsi" w:hAnsiTheme="minorHAnsi"/>
              </w:rPr>
              <w:t>n</w:t>
            </w:r>
            <w:r w:rsidR="001C0FF9" w:rsidRPr="00A65071">
              <w:rPr>
                <w:rFonts w:asciiTheme="minorHAnsi" w:hAnsiTheme="minorHAnsi"/>
              </w:rPr>
              <w:t>otified</w:t>
            </w:r>
            <w:proofErr w:type="gramEnd"/>
            <w:r w:rsidR="00263408" w:rsidRPr="00A65071">
              <w:rPr>
                <w:rFonts w:asciiTheme="minorHAnsi" w:hAnsiTheme="minorHAnsi"/>
              </w:rPr>
              <w:t xml:space="preserve"> each person or group with a defined role in the recovery plan of the updates to the recovery plan based on any documented lessons learned.</w:t>
            </w:r>
          </w:p>
        </w:tc>
      </w:tr>
    </w:tbl>
    <w:p w14:paraId="1BEBF4F9" w14:textId="77777777" w:rsidR="00F653F7" w:rsidRPr="00A65071" w:rsidRDefault="00F653F7" w:rsidP="00F653F7">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F653F7" w:rsidRPr="00A65071" w14:paraId="46B12A37" w14:textId="77777777" w:rsidTr="00C36DF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671CC23" w14:textId="18749B09" w:rsidR="00F653F7" w:rsidRPr="00A65071" w:rsidRDefault="007F2657" w:rsidP="00590120">
            <w:pPr>
              <w:pStyle w:val="Default"/>
              <w:jc w:val="center"/>
              <w:rPr>
                <w:color w:val="FFFFFF"/>
                <w:sz w:val="20"/>
                <w:szCs w:val="20"/>
              </w:rPr>
            </w:pPr>
            <w:r w:rsidRPr="00A65071">
              <w:rPr>
                <w:b/>
                <w:bCs/>
                <w:color w:val="FFFFFF"/>
                <w:sz w:val="20"/>
                <w:szCs w:val="20"/>
              </w:rPr>
              <w:t>CIP-00</w:t>
            </w:r>
            <w:r w:rsidR="001C1EEF" w:rsidRPr="00A65071">
              <w:rPr>
                <w:b/>
                <w:bCs/>
                <w:color w:val="FFFFFF"/>
                <w:sz w:val="20"/>
                <w:szCs w:val="20"/>
              </w:rPr>
              <w:t>9-</w:t>
            </w:r>
            <w:r w:rsidR="00590120" w:rsidRPr="00A65071">
              <w:rPr>
                <w:b/>
                <w:bCs/>
                <w:color w:val="FFFFFF"/>
                <w:sz w:val="20"/>
                <w:szCs w:val="20"/>
              </w:rPr>
              <w:t>5</w:t>
            </w:r>
            <w:r w:rsidRPr="00A65071">
              <w:rPr>
                <w:b/>
                <w:bCs/>
                <w:color w:val="FFFFFF"/>
                <w:sz w:val="20"/>
                <w:szCs w:val="20"/>
              </w:rPr>
              <w:t xml:space="preserve"> Table R3</w:t>
            </w:r>
            <w:r w:rsidR="00F653F7" w:rsidRPr="00A65071">
              <w:rPr>
                <w:b/>
                <w:bCs/>
                <w:color w:val="FFFFFF"/>
                <w:sz w:val="20"/>
                <w:szCs w:val="20"/>
              </w:rPr>
              <w:t xml:space="preserve"> – Recovery Plan Review, Update and Communication</w:t>
            </w:r>
          </w:p>
        </w:tc>
      </w:tr>
      <w:tr w:rsidR="00F653F7" w:rsidRPr="00A65071" w14:paraId="3165D361" w14:textId="77777777" w:rsidTr="00C36DF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5AD4F1C" w14:textId="77777777" w:rsidR="00F653F7" w:rsidRPr="00A65071" w:rsidRDefault="00F653F7" w:rsidP="00C36DF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4C09175" w14:textId="77777777" w:rsidR="00F653F7" w:rsidRPr="00A65071" w:rsidRDefault="00F653F7" w:rsidP="00C36DF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A98F664" w14:textId="77777777" w:rsidR="00F653F7" w:rsidRPr="00A65071" w:rsidRDefault="00F653F7" w:rsidP="00C36DF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9313FB5" w14:textId="77777777" w:rsidR="00F653F7" w:rsidRPr="00A65071" w:rsidRDefault="00F653F7" w:rsidP="00C36DFE">
            <w:pPr>
              <w:autoSpaceDE/>
              <w:autoSpaceDN/>
              <w:adjustRightInd/>
              <w:spacing w:before="60" w:after="60"/>
              <w:jc w:val="center"/>
              <w:rPr>
                <w:rFonts w:asciiTheme="minorHAnsi" w:hAnsiTheme="minorHAnsi"/>
                <w:b/>
                <w:color w:val="FFFFFF"/>
                <w:sz w:val="20"/>
                <w:szCs w:val="20"/>
              </w:rPr>
            </w:pPr>
            <w:r w:rsidRPr="00A65071">
              <w:rPr>
                <w:rFonts w:asciiTheme="minorHAnsi" w:hAnsiTheme="minorHAnsi"/>
                <w:b/>
                <w:color w:val="FFFFFF"/>
                <w:sz w:val="20"/>
                <w:szCs w:val="20"/>
              </w:rPr>
              <w:t>Measures</w:t>
            </w:r>
          </w:p>
        </w:tc>
      </w:tr>
      <w:tr w:rsidR="00F653F7" w:rsidRPr="00A65071" w14:paraId="312E090D" w14:textId="77777777" w:rsidTr="00C36DF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A6AF4CD" w14:textId="71F1209E" w:rsidR="00F653F7" w:rsidRPr="00A65071" w:rsidRDefault="00F653F7" w:rsidP="00C36DFE">
            <w:pPr>
              <w:autoSpaceDE/>
              <w:autoSpaceDN/>
              <w:adjustRightInd/>
              <w:spacing w:before="120"/>
              <w:rPr>
                <w:rFonts w:asciiTheme="minorHAnsi" w:eastAsia="ヒラギノ角ゴ Pro W3" w:hAnsiTheme="minorHAnsi" w:cs="Times New Roman"/>
                <w:color w:val="auto"/>
                <w:sz w:val="20"/>
                <w:szCs w:val="20"/>
              </w:rPr>
            </w:pPr>
            <w:r w:rsidRPr="00A65071">
              <w:rPr>
                <w:rFonts w:asciiTheme="minorHAnsi" w:eastAsia="ヒラギノ角ゴ Pro W3" w:hAnsiTheme="minorHAnsi" w:cs="Times New Roman"/>
                <w:color w:val="auto"/>
                <w:sz w:val="20"/>
                <w:szCs w:val="20"/>
              </w:rPr>
              <w:t>3.2</w:t>
            </w:r>
          </w:p>
        </w:tc>
        <w:tc>
          <w:tcPr>
            <w:tcW w:w="3308" w:type="dxa"/>
            <w:tcBorders>
              <w:top w:val="single" w:sz="4" w:space="0" w:color="auto"/>
              <w:left w:val="single" w:sz="4" w:space="0" w:color="auto"/>
              <w:bottom w:val="single" w:sz="4" w:space="0" w:color="auto"/>
              <w:right w:val="single" w:sz="4" w:space="0" w:color="auto"/>
            </w:tcBorders>
          </w:tcPr>
          <w:p w14:paraId="643E17AA" w14:textId="77777777" w:rsidR="00F653F7" w:rsidRPr="00A65071" w:rsidRDefault="00F653F7" w:rsidP="00C36DFE">
            <w:pPr>
              <w:pStyle w:val="Default"/>
              <w:rPr>
                <w:sz w:val="20"/>
                <w:szCs w:val="20"/>
              </w:rPr>
            </w:pPr>
            <w:r w:rsidRPr="00A65071">
              <w:rPr>
                <w:sz w:val="20"/>
                <w:szCs w:val="20"/>
              </w:rPr>
              <w:t>High Impact BES Cyber Systems and their associated:</w:t>
            </w:r>
          </w:p>
          <w:p w14:paraId="3D1EC1A1" w14:textId="77777777" w:rsidR="00F653F7" w:rsidRPr="00A65071" w:rsidRDefault="00F653F7" w:rsidP="001C0FF9">
            <w:pPr>
              <w:pStyle w:val="Default"/>
              <w:numPr>
                <w:ilvl w:val="0"/>
                <w:numId w:val="14"/>
              </w:numPr>
              <w:rPr>
                <w:sz w:val="20"/>
                <w:szCs w:val="20"/>
              </w:rPr>
            </w:pPr>
            <w:r w:rsidRPr="00A65071">
              <w:rPr>
                <w:sz w:val="20"/>
                <w:szCs w:val="20"/>
              </w:rPr>
              <w:t xml:space="preserve">EACMS; and </w:t>
            </w:r>
          </w:p>
          <w:p w14:paraId="5FF71467" w14:textId="77777777" w:rsidR="00F653F7" w:rsidRPr="00A65071" w:rsidRDefault="00F653F7" w:rsidP="001C0FF9">
            <w:pPr>
              <w:pStyle w:val="Default"/>
              <w:numPr>
                <w:ilvl w:val="0"/>
                <w:numId w:val="14"/>
              </w:numPr>
              <w:rPr>
                <w:sz w:val="20"/>
                <w:szCs w:val="20"/>
              </w:rPr>
            </w:pPr>
            <w:r w:rsidRPr="00A65071">
              <w:rPr>
                <w:sz w:val="20"/>
                <w:szCs w:val="20"/>
              </w:rPr>
              <w:t>PACS</w:t>
            </w:r>
          </w:p>
          <w:p w14:paraId="24D6A83C" w14:textId="77777777" w:rsidR="00F653F7" w:rsidRPr="00A65071" w:rsidRDefault="00F653F7" w:rsidP="00C36DFE">
            <w:pPr>
              <w:pStyle w:val="Default"/>
              <w:rPr>
                <w:sz w:val="20"/>
                <w:szCs w:val="20"/>
              </w:rPr>
            </w:pPr>
          </w:p>
          <w:p w14:paraId="5A00C017" w14:textId="77777777" w:rsidR="00F653F7" w:rsidRPr="00A65071" w:rsidRDefault="00F653F7" w:rsidP="00C36DFE">
            <w:pPr>
              <w:pStyle w:val="Default"/>
              <w:rPr>
                <w:sz w:val="20"/>
                <w:szCs w:val="20"/>
              </w:rPr>
            </w:pPr>
            <w:r w:rsidRPr="00A65071">
              <w:rPr>
                <w:sz w:val="20"/>
                <w:szCs w:val="20"/>
              </w:rPr>
              <w:t>Medium Impact BES Cyber Systems at Control Centers and their associated:</w:t>
            </w:r>
          </w:p>
          <w:p w14:paraId="69D61855" w14:textId="77777777" w:rsidR="00F653F7" w:rsidRPr="00A65071" w:rsidRDefault="00F653F7" w:rsidP="001C0FF9">
            <w:pPr>
              <w:pStyle w:val="Default"/>
              <w:numPr>
                <w:ilvl w:val="0"/>
                <w:numId w:val="13"/>
              </w:numPr>
              <w:rPr>
                <w:sz w:val="20"/>
                <w:szCs w:val="20"/>
              </w:rPr>
            </w:pPr>
            <w:r w:rsidRPr="00A65071">
              <w:rPr>
                <w:sz w:val="20"/>
                <w:szCs w:val="20"/>
              </w:rPr>
              <w:t xml:space="preserve">EACMS; and </w:t>
            </w:r>
          </w:p>
          <w:p w14:paraId="557056E2" w14:textId="77777777" w:rsidR="00F653F7" w:rsidRPr="00A65071" w:rsidRDefault="00F653F7" w:rsidP="001C0FF9">
            <w:pPr>
              <w:pStyle w:val="Default"/>
              <w:numPr>
                <w:ilvl w:val="0"/>
                <w:numId w:val="13"/>
              </w:numPr>
              <w:rPr>
                <w:sz w:val="20"/>
                <w:szCs w:val="20"/>
              </w:rPr>
            </w:pPr>
            <w:r w:rsidRPr="00A65071">
              <w:rPr>
                <w:sz w:val="20"/>
                <w:szCs w:val="20"/>
              </w:rPr>
              <w:t>PACS</w:t>
            </w:r>
          </w:p>
          <w:p w14:paraId="51C20C6B" w14:textId="77777777" w:rsidR="00F653F7" w:rsidRPr="00A65071" w:rsidRDefault="00F653F7" w:rsidP="00C36DFE">
            <w:pPr>
              <w:pStyle w:val="Default"/>
              <w:rPr>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2DAEC206" w14:textId="77777777" w:rsidR="007F2657" w:rsidRPr="00A65071" w:rsidRDefault="007F2657" w:rsidP="007F2657">
            <w:pPr>
              <w:autoSpaceDE/>
              <w:autoSpaceDN/>
              <w:adjustRightInd/>
              <w:spacing w:before="120"/>
              <w:rPr>
                <w:rFonts w:asciiTheme="minorHAnsi" w:hAnsiTheme="minorHAnsi"/>
                <w:color w:val="auto"/>
                <w:sz w:val="20"/>
                <w:szCs w:val="20"/>
              </w:rPr>
            </w:pPr>
            <w:r w:rsidRPr="00A65071">
              <w:rPr>
                <w:rFonts w:asciiTheme="minorHAnsi" w:hAnsiTheme="minorHAnsi"/>
                <w:color w:val="auto"/>
                <w:sz w:val="20"/>
                <w:szCs w:val="20"/>
              </w:rPr>
              <w:t>No later than 60 calendar days after a change to the roles or responsibilities, responders, or technology that the Responsible Entity determines would impact  the ability to execute the recovery plan:</w:t>
            </w:r>
          </w:p>
          <w:p w14:paraId="24562411" w14:textId="77777777" w:rsidR="007F2657" w:rsidRPr="00A65071" w:rsidRDefault="007F2657" w:rsidP="001C0FF9">
            <w:pPr>
              <w:numPr>
                <w:ilvl w:val="0"/>
                <w:numId w:val="22"/>
              </w:numPr>
              <w:autoSpaceDE/>
              <w:autoSpaceDN/>
              <w:adjustRightInd/>
              <w:spacing w:before="120" w:after="120"/>
              <w:ind w:left="756" w:hanging="720"/>
              <w:rPr>
                <w:rFonts w:asciiTheme="minorHAnsi" w:hAnsiTheme="minorHAnsi"/>
                <w:color w:val="auto"/>
                <w:sz w:val="20"/>
                <w:szCs w:val="20"/>
              </w:rPr>
            </w:pPr>
            <w:r w:rsidRPr="00A65071">
              <w:rPr>
                <w:rFonts w:asciiTheme="minorHAnsi" w:hAnsiTheme="minorHAnsi"/>
                <w:color w:val="auto"/>
                <w:sz w:val="20"/>
                <w:szCs w:val="20"/>
              </w:rPr>
              <w:t>Update the recovery plan; and</w:t>
            </w:r>
          </w:p>
          <w:p w14:paraId="562C4E23" w14:textId="331199D3" w:rsidR="00F653F7" w:rsidRPr="00A65071" w:rsidRDefault="007F2657" w:rsidP="001C0FF9">
            <w:pPr>
              <w:numPr>
                <w:ilvl w:val="0"/>
                <w:numId w:val="22"/>
              </w:numPr>
              <w:autoSpaceDE/>
              <w:autoSpaceDN/>
              <w:adjustRightInd/>
              <w:spacing w:before="120" w:after="120"/>
              <w:ind w:left="756" w:hanging="720"/>
              <w:rPr>
                <w:rFonts w:asciiTheme="minorHAnsi" w:hAnsiTheme="minorHAnsi"/>
                <w:color w:val="auto"/>
                <w:sz w:val="20"/>
                <w:szCs w:val="20"/>
              </w:rPr>
            </w:pPr>
            <w:r w:rsidRPr="00A65071">
              <w:rPr>
                <w:rFonts w:asciiTheme="minorHAnsi" w:hAnsiTheme="minorHAnsi"/>
                <w:color w:val="auto"/>
                <w:sz w:val="20"/>
                <w:szCs w:val="20"/>
              </w:rPr>
              <w:t>Notify each person or group with a defined role in the recovery plan of the updates.</w:t>
            </w:r>
          </w:p>
        </w:tc>
        <w:tc>
          <w:tcPr>
            <w:tcW w:w="3825" w:type="dxa"/>
            <w:tcBorders>
              <w:top w:val="single" w:sz="4" w:space="0" w:color="auto"/>
              <w:left w:val="single" w:sz="4" w:space="0" w:color="auto"/>
              <w:bottom w:val="single" w:sz="4" w:space="0" w:color="auto"/>
              <w:right w:val="single" w:sz="4" w:space="0" w:color="auto"/>
            </w:tcBorders>
            <w:hideMark/>
          </w:tcPr>
          <w:p w14:paraId="63E3B69F" w14:textId="77777777" w:rsidR="007F2657" w:rsidRPr="00A65071" w:rsidRDefault="007F2657" w:rsidP="007F2657">
            <w:pPr>
              <w:autoSpaceDE/>
              <w:autoSpaceDN/>
              <w:adjustRightInd/>
              <w:spacing w:before="120"/>
              <w:rPr>
                <w:rFonts w:asciiTheme="minorHAnsi" w:hAnsiTheme="minorHAnsi"/>
                <w:color w:val="auto"/>
                <w:sz w:val="20"/>
                <w:szCs w:val="20"/>
              </w:rPr>
            </w:pPr>
            <w:r w:rsidRPr="00A65071">
              <w:rPr>
                <w:rFonts w:asciiTheme="minorHAnsi" w:hAnsiTheme="minorHAnsi"/>
                <w:color w:val="auto"/>
                <w:sz w:val="20"/>
                <w:szCs w:val="20"/>
              </w:rPr>
              <w:t>An example of evidence may include, but is not limited to, all of the following:</w:t>
            </w:r>
          </w:p>
          <w:p w14:paraId="31E1DF29" w14:textId="77777777" w:rsidR="007F2657" w:rsidRPr="00A65071" w:rsidRDefault="007F2657" w:rsidP="001C0FF9">
            <w:pPr>
              <w:numPr>
                <w:ilvl w:val="0"/>
                <w:numId w:val="23"/>
              </w:numPr>
              <w:autoSpaceDE/>
              <w:autoSpaceDN/>
              <w:adjustRightInd/>
              <w:spacing w:before="120" w:after="120"/>
              <w:rPr>
                <w:rFonts w:asciiTheme="minorHAnsi" w:hAnsiTheme="minorHAnsi"/>
                <w:color w:val="auto"/>
                <w:sz w:val="20"/>
                <w:szCs w:val="20"/>
              </w:rPr>
            </w:pPr>
            <w:r w:rsidRPr="00A65071">
              <w:rPr>
                <w:rFonts w:asciiTheme="minorHAnsi" w:hAnsiTheme="minorHAnsi"/>
                <w:color w:val="auto"/>
                <w:sz w:val="20"/>
                <w:szCs w:val="20"/>
              </w:rPr>
              <w:t>Dated and revised recovery plan with changes to the roles or responsibilities, responders, or technology; and</w:t>
            </w:r>
          </w:p>
          <w:p w14:paraId="413AE2DD" w14:textId="77777777" w:rsidR="007F2657" w:rsidRPr="00A65071" w:rsidRDefault="007F2657" w:rsidP="001C0FF9">
            <w:pPr>
              <w:numPr>
                <w:ilvl w:val="0"/>
                <w:numId w:val="23"/>
              </w:numPr>
              <w:autoSpaceDE/>
              <w:autoSpaceDN/>
              <w:adjustRightInd/>
              <w:spacing w:before="120" w:after="120"/>
              <w:rPr>
                <w:rFonts w:asciiTheme="minorHAnsi" w:hAnsiTheme="minorHAnsi"/>
                <w:color w:val="auto"/>
                <w:sz w:val="20"/>
                <w:szCs w:val="20"/>
              </w:rPr>
            </w:pPr>
            <w:r w:rsidRPr="00A65071">
              <w:rPr>
                <w:rFonts w:asciiTheme="minorHAnsi" w:hAnsiTheme="minorHAnsi"/>
                <w:color w:val="auto"/>
                <w:sz w:val="20"/>
                <w:szCs w:val="20"/>
              </w:rPr>
              <w:t>Evidence of plan update distribution including, but not limited to:</w:t>
            </w:r>
          </w:p>
          <w:p w14:paraId="0B1E1041" w14:textId="77777777" w:rsidR="007F2657" w:rsidRPr="00A65071" w:rsidRDefault="007F2657" w:rsidP="001C0FF9">
            <w:pPr>
              <w:numPr>
                <w:ilvl w:val="0"/>
                <w:numId w:val="24"/>
              </w:numPr>
              <w:autoSpaceDE/>
              <w:autoSpaceDN/>
              <w:adjustRightInd/>
              <w:spacing w:before="120" w:after="120"/>
              <w:ind w:left="1024" w:hanging="270"/>
              <w:rPr>
                <w:rFonts w:asciiTheme="minorHAnsi" w:hAnsiTheme="minorHAnsi"/>
                <w:color w:val="auto"/>
                <w:sz w:val="20"/>
                <w:szCs w:val="20"/>
              </w:rPr>
            </w:pPr>
            <w:r w:rsidRPr="00A65071">
              <w:rPr>
                <w:rFonts w:asciiTheme="minorHAnsi" w:hAnsiTheme="minorHAnsi"/>
                <w:color w:val="auto"/>
                <w:sz w:val="20"/>
                <w:szCs w:val="20"/>
              </w:rPr>
              <w:t>Emails;</w:t>
            </w:r>
          </w:p>
          <w:p w14:paraId="1B624A88" w14:textId="77777777" w:rsidR="007F2657" w:rsidRPr="00A65071" w:rsidRDefault="007F2657" w:rsidP="001C0FF9">
            <w:pPr>
              <w:numPr>
                <w:ilvl w:val="0"/>
                <w:numId w:val="24"/>
              </w:numPr>
              <w:autoSpaceDE/>
              <w:autoSpaceDN/>
              <w:adjustRightInd/>
              <w:spacing w:before="120" w:after="120"/>
              <w:ind w:left="1024" w:hanging="270"/>
              <w:rPr>
                <w:rFonts w:asciiTheme="minorHAnsi" w:hAnsiTheme="minorHAnsi"/>
                <w:color w:val="auto"/>
                <w:sz w:val="20"/>
                <w:szCs w:val="20"/>
              </w:rPr>
            </w:pPr>
            <w:r w:rsidRPr="00A65071">
              <w:rPr>
                <w:rFonts w:asciiTheme="minorHAnsi" w:hAnsiTheme="minorHAnsi"/>
                <w:color w:val="auto"/>
                <w:sz w:val="20"/>
                <w:szCs w:val="20"/>
              </w:rPr>
              <w:t xml:space="preserve">USPS or other mail service; </w:t>
            </w:r>
          </w:p>
          <w:p w14:paraId="667A86D2" w14:textId="77777777" w:rsidR="007F2657" w:rsidRPr="00A65071" w:rsidRDefault="007F2657" w:rsidP="001C0FF9">
            <w:pPr>
              <w:numPr>
                <w:ilvl w:val="0"/>
                <w:numId w:val="24"/>
              </w:numPr>
              <w:autoSpaceDE/>
              <w:autoSpaceDN/>
              <w:adjustRightInd/>
              <w:spacing w:before="120" w:after="120"/>
              <w:ind w:left="1024" w:hanging="270"/>
              <w:rPr>
                <w:rFonts w:asciiTheme="minorHAnsi" w:hAnsiTheme="minorHAnsi"/>
                <w:color w:val="auto"/>
                <w:sz w:val="20"/>
                <w:szCs w:val="20"/>
              </w:rPr>
            </w:pPr>
            <w:r w:rsidRPr="00A65071">
              <w:rPr>
                <w:rFonts w:asciiTheme="minorHAnsi" w:hAnsiTheme="minorHAnsi"/>
                <w:color w:val="auto"/>
                <w:sz w:val="20"/>
                <w:szCs w:val="20"/>
              </w:rPr>
              <w:t>Electronic distribution system; or</w:t>
            </w:r>
          </w:p>
          <w:p w14:paraId="7CBE7226" w14:textId="05932380" w:rsidR="00F653F7" w:rsidRPr="00A65071" w:rsidRDefault="007F2657" w:rsidP="001C0FF9">
            <w:pPr>
              <w:numPr>
                <w:ilvl w:val="0"/>
                <w:numId w:val="24"/>
              </w:numPr>
              <w:autoSpaceDE/>
              <w:autoSpaceDN/>
              <w:adjustRightInd/>
              <w:spacing w:before="120" w:after="120"/>
              <w:ind w:left="1024" w:hanging="270"/>
              <w:rPr>
                <w:rFonts w:asciiTheme="minorHAnsi" w:hAnsiTheme="minorHAnsi"/>
                <w:color w:val="auto"/>
                <w:sz w:val="20"/>
                <w:szCs w:val="20"/>
              </w:rPr>
            </w:pPr>
            <w:r w:rsidRPr="00A65071">
              <w:rPr>
                <w:rFonts w:asciiTheme="minorHAnsi" w:hAnsiTheme="minorHAnsi"/>
                <w:color w:val="auto"/>
                <w:sz w:val="20"/>
                <w:szCs w:val="20"/>
              </w:rPr>
              <w:t>Training sign-in sheets.</w:t>
            </w:r>
          </w:p>
        </w:tc>
      </w:tr>
    </w:tbl>
    <w:p w14:paraId="71A31DD8" w14:textId="77777777" w:rsidR="00F653F7" w:rsidRPr="00A65071" w:rsidRDefault="00F653F7" w:rsidP="00F653F7">
      <w:pPr>
        <w:rPr>
          <w:rFonts w:asciiTheme="minorHAnsi" w:hAnsiTheme="minorHAnsi" w:cs="Times New Roman"/>
          <w:b/>
        </w:rPr>
      </w:pPr>
    </w:p>
    <w:p w14:paraId="3B075999" w14:textId="77777777" w:rsidR="00B46FA3" w:rsidRDefault="00B46FA3" w:rsidP="00B46FA3">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4051228" w14:textId="77777777" w:rsidR="00B46FA3" w:rsidRDefault="00B46FA3" w:rsidP="00B46FA3">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71965E9F"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0B8EEA7" w14:textId="77777777" w:rsidR="00B46FA3" w:rsidRPr="007C1869" w:rsidRDefault="00B46FA3" w:rsidP="00B46FA3">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1A83DEE" w14:textId="77777777" w:rsidR="00B46FA3" w:rsidRPr="00762373" w:rsidRDefault="00B46FA3" w:rsidP="00B46FA3">
      <w:pPr>
        <w:widowControl w:val="0"/>
        <w:spacing w:line="266" w:lineRule="exact"/>
        <w:rPr>
          <w:rFonts w:asciiTheme="minorHAnsi" w:hAnsiTheme="minorHAnsi" w:cs="Times New Roman"/>
          <w:b/>
          <w:bCs/>
        </w:rPr>
      </w:pPr>
    </w:p>
    <w:p w14:paraId="6E5CB551" w14:textId="77777777" w:rsidR="00B46FA3" w:rsidRPr="000F59BD" w:rsidRDefault="00B46FA3" w:rsidP="00B46FA3">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46FA3" w:rsidRPr="00573A1F" w14:paraId="4D6BB9B5"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5A4C6CE" w14:textId="77777777" w:rsidR="00B46FA3" w:rsidRPr="00573A1F" w:rsidRDefault="00B46FA3"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46FA3" w:rsidRPr="00573A1F" w14:paraId="6C568F38"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8C02BBF" w14:textId="77777777" w:rsidR="00B46FA3" w:rsidRPr="00573A1F" w:rsidRDefault="00B46FA3"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F5B13CE"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413A260"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048FCDE"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B1988C5"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DA0C948" w14:textId="77777777" w:rsidR="00B46FA3" w:rsidRPr="00573A1F" w:rsidRDefault="00B46FA3"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46FA3" w:rsidRPr="00573A1F" w14:paraId="62E8C7AA"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FC13CCC"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34635B3"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786FAD3"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05178F3"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099C557"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63463E3" w14:textId="77777777" w:rsidR="00B46FA3" w:rsidRPr="00573A1F" w:rsidRDefault="00B46FA3" w:rsidP="001E77DD">
            <w:pPr>
              <w:autoSpaceDE/>
              <w:adjustRightInd/>
              <w:jc w:val="both"/>
              <w:rPr>
                <w:rFonts w:ascii="Calibri" w:hAnsi="Calibri" w:cs="Times New Roman"/>
                <w:szCs w:val="22"/>
              </w:rPr>
            </w:pPr>
          </w:p>
        </w:tc>
      </w:tr>
      <w:tr w:rsidR="00B46FA3" w:rsidRPr="00573A1F" w14:paraId="18B7CECD"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740BA8C"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9415504"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A675138"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8A3B838"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BDF253E"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7AA4A0C0" w14:textId="77777777" w:rsidR="00B46FA3" w:rsidRPr="00573A1F" w:rsidRDefault="00B46FA3" w:rsidP="001E77DD">
            <w:pPr>
              <w:autoSpaceDE/>
              <w:adjustRightInd/>
              <w:jc w:val="both"/>
              <w:rPr>
                <w:rFonts w:ascii="Calibri" w:hAnsi="Calibri" w:cs="Times New Roman"/>
                <w:szCs w:val="22"/>
              </w:rPr>
            </w:pPr>
          </w:p>
        </w:tc>
      </w:tr>
      <w:tr w:rsidR="00B46FA3" w:rsidRPr="00573A1F" w14:paraId="15109D2F"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E855B46" w14:textId="77777777" w:rsidR="00B46FA3" w:rsidRPr="00573A1F" w:rsidRDefault="00B46FA3"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D0B6D3D" w14:textId="77777777" w:rsidR="00B46FA3" w:rsidRPr="00573A1F" w:rsidRDefault="00B46FA3"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A6A8AB5" w14:textId="77777777" w:rsidR="00B46FA3" w:rsidRPr="00573A1F" w:rsidRDefault="00B46FA3"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45841E1" w14:textId="77777777" w:rsidR="00B46FA3" w:rsidRPr="00573A1F" w:rsidRDefault="00B46FA3"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8E445CF" w14:textId="77777777" w:rsidR="00B46FA3" w:rsidRPr="00573A1F" w:rsidRDefault="00B46FA3"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856CD58" w14:textId="77777777" w:rsidR="00B46FA3" w:rsidRPr="00573A1F" w:rsidRDefault="00B46FA3" w:rsidP="001E77DD">
            <w:pPr>
              <w:autoSpaceDE/>
              <w:adjustRightInd/>
              <w:jc w:val="both"/>
              <w:rPr>
                <w:rFonts w:ascii="Calibri" w:hAnsi="Calibri" w:cs="Times New Roman"/>
                <w:szCs w:val="22"/>
              </w:rPr>
            </w:pPr>
          </w:p>
        </w:tc>
      </w:tr>
    </w:tbl>
    <w:p w14:paraId="47FA559A" w14:textId="77777777" w:rsidR="00F653F7" w:rsidRPr="00A65071" w:rsidRDefault="00F653F7" w:rsidP="00F653F7">
      <w:pPr>
        <w:widowControl w:val="0"/>
        <w:rPr>
          <w:rFonts w:asciiTheme="minorHAnsi" w:hAnsiTheme="minorHAnsi" w:cs="Times New Roman"/>
        </w:rPr>
      </w:pPr>
    </w:p>
    <w:p w14:paraId="69B2D47A" w14:textId="0CB37641" w:rsidR="00F653F7" w:rsidRPr="00A65071" w:rsidRDefault="00F653F7" w:rsidP="00F653F7">
      <w:pPr>
        <w:pStyle w:val="RqtSection"/>
      </w:pPr>
      <w:r w:rsidRPr="00A65071">
        <w:t xml:space="preserve">Audit Team Evidence Reviewed </w:t>
      </w:r>
      <w:r w:rsidRPr="00A65071">
        <w:rPr>
          <w:color w:val="FF0000"/>
        </w:rPr>
        <w:t>(</w:t>
      </w:r>
      <w:r w:rsidRPr="00A65071">
        <w:rPr>
          <w:rFonts w:eastAsia="Calibri"/>
          <w:color w:val="FF0000"/>
          <w:sz w:val="22"/>
          <w:szCs w:val="22"/>
        </w:rPr>
        <w:t xml:space="preserve">This section to be completed by the </w:t>
      </w:r>
      <w:proofErr w:type="gramStart"/>
      <w:r w:rsidRPr="00A65071">
        <w:rPr>
          <w:rFonts w:eastAsia="Calibri"/>
          <w:color w:val="FF0000"/>
          <w:sz w:val="22"/>
          <w:szCs w:val="22"/>
        </w:rPr>
        <w:t xml:space="preserve">Compliance </w:t>
      </w:r>
      <w:r w:rsidR="00801438">
        <w:rPr>
          <w:rFonts w:eastAsia="Calibri"/>
          <w:color w:val="FF0000"/>
          <w:sz w:val="22"/>
          <w:szCs w:val="22"/>
        </w:rPr>
        <w:t xml:space="preserve"> Monitor</w:t>
      </w:r>
      <w:proofErr w:type="gramEnd"/>
      <w:r w:rsidR="00801438">
        <w:rPr>
          <w:rFonts w:eastAsia="Calibri"/>
          <w:color w:val="FF0000"/>
          <w:sz w:val="22"/>
          <w:szCs w:val="22"/>
        </w:rPr>
        <w:t xml:space="preserve"> Administrator</w:t>
      </w:r>
      <w:r w:rsidRPr="00A65071">
        <w:rPr>
          <w:rFonts w:eastAsia="Calibri"/>
          <w:color w:val="FF0000"/>
          <w:sz w:val="22"/>
          <w:szCs w:val="22"/>
        </w:rPr>
        <w:t>)</w:t>
      </w:r>
      <w:r w:rsidRPr="00A65071">
        <w:rPr>
          <w:rFonts w:eastAsia="Calibri"/>
          <w:sz w:val="22"/>
          <w:szCs w:val="22"/>
        </w:rPr>
        <w:t>:</w:t>
      </w:r>
    </w:p>
    <w:tbl>
      <w:tblPr>
        <w:tblStyle w:val="TableGrid"/>
        <w:tblW w:w="0" w:type="auto"/>
        <w:tblLook w:val="04A0" w:firstRow="1" w:lastRow="0" w:firstColumn="1" w:lastColumn="0" w:noHBand="0" w:noVBand="1"/>
      </w:tblPr>
      <w:tblGrid>
        <w:gridCol w:w="11016"/>
      </w:tblGrid>
      <w:tr w:rsidR="00F653F7" w:rsidRPr="00A65071" w14:paraId="47C1BD61" w14:textId="77777777" w:rsidTr="00C36DFE">
        <w:tc>
          <w:tcPr>
            <w:tcW w:w="11016" w:type="dxa"/>
            <w:shd w:val="clear" w:color="auto" w:fill="auto"/>
          </w:tcPr>
          <w:p w14:paraId="0C8E3CDE" w14:textId="77777777" w:rsidR="00F653F7" w:rsidRPr="00A65071" w:rsidRDefault="00F653F7" w:rsidP="00C36DFE">
            <w:pPr>
              <w:widowControl w:val="0"/>
              <w:rPr>
                <w:rFonts w:asciiTheme="minorHAnsi" w:hAnsiTheme="minorHAnsi" w:cs="Times New Roman"/>
                <w:sz w:val="22"/>
                <w:szCs w:val="22"/>
              </w:rPr>
            </w:pPr>
          </w:p>
        </w:tc>
      </w:tr>
      <w:tr w:rsidR="00F653F7" w:rsidRPr="00A65071" w14:paraId="69E1EFD6" w14:textId="77777777" w:rsidTr="00C36DFE">
        <w:tc>
          <w:tcPr>
            <w:tcW w:w="11016" w:type="dxa"/>
            <w:shd w:val="clear" w:color="auto" w:fill="auto"/>
          </w:tcPr>
          <w:p w14:paraId="6E8B1CEF" w14:textId="77777777" w:rsidR="00F653F7" w:rsidRPr="00A65071" w:rsidRDefault="00F653F7" w:rsidP="00C36DFE">
            <w:pPr>
              <w:widowControl w:val="0"/>
              <w:rPr>
                <w:rFonts w:asciiTheme="minorHAnsi" w:hAnsiTheme="minorHAnsi" w:cs="Times New Roman"/>
                <w:sz w:val="22"/>
                <w:szCs w:val="22"/>
              </w:rPr>
            </w:pPr>
          </w:p>
        </w:tc>
      </w:tr>
      <w:tr w:rsidR="00F653F7" w:rsidRPr="00A65071" w14:paraId="6AE5757B" w14:textId="77777777" w:rsidTr="00C36DFE">
        <w:tc>
          <w:tcPr>
            <w:tcW w:w="11016" w:type="dxa"/>
            <w:shd w:val="clear" w:color="auto" w:fill="auto"/>
          </w:tcPr>
          <w:p w14:paraId="1BBADE0E" w14:textId="77777777" w:rsidR="00F653F7" w:rsidRPr="00A65071" w:rsidRDefault="00F653F7" w:rsidP="00C36DFE">
            <w:pPr>
              <w:widowControl w:val="0"/>
              <w:rPr>
                <w:rFonts w:asciiTheme="minorHAnsi" w:hAnsiTheme="minorHAnsi" w:cs="Times New Roman"/>
                <w:sz w:val="22"/>
                <w:szCs w:val="22"/>
              </w:rPr>
            </w:pPr>
          </w:p>
        </w:tc>
      </w:tr>
    </w:tbl>
    <w:p w14:paraId="7FD8EAF0" w14:textId="77777777" w:rsidR="00F653F7" w:rsidRPr="00A65071" w:rsidRDefault="00F653F7" w:rsidP="00F653F7">
      <w:pPr>
        <w:widowControl w:val="0"/>
        <w:rPr>
          <w:rFonts w:asciiTheme="minorHAnsi" w:hAnsiTheme="minorHAnsi" w:cs="Times New Roman"/>
        </w:rPr>
      </w:pPr>
    </w:p>
    <w:p w14:paraId="3FB9F1BF" w14:textId="795FFED3" w:rsidR="00F653F7" w:rsidRPr="00A65071" w:rsidRDefault="00F653F7" w:rsidP="00F653F7">
      <w:pPr>
        <w:pStyle w:val="RqtSection"/>
        <w:rPr>
          <w14:shadow w14:blurRad="50800" w14:dist="38100" w14:dir="2700000" w14:sx="100000" w14:sy="100000" w14:kx="0" w14:ky="0" w14:algn="tl">
            <w14:srgbClr w14:val="000000">
              <w14:alpha w14:val="60000"/>
            </w14:srgbClr>
          </w14:shadow>
        </w:rPr>
      </w:pPr>
      <w:r w:rsidRPr="00A65071">
        <w:lastRenderedPageBreak/>
        <w:t>Compliance Assessment Approach Specific to Part 3.2</w:t>
      </w:r>
    </w:p>
    <w:p w14:paraId="5B7C1044" w14:textId="4878D1BA" w:rsidR="00F653F7" w:rsidRPr="00A65071" w:rsidRDefault="00F653F7" w:rsidP="00F653F7">
      <w:pPr>
        <w:tabs>
          <w:tab w:val="left" w:pos="1080"/>
        </w:tabs>
        <w:rPr>
          <w:rFonts w:asciiTheme="minorHAnsi" w:hAnsiTheme="minorHAnsi"/>
          <w:b/>
          <w:i/>
          <w:color w:val="FF0000"/>
        </w:rPr>
      </w:pPr>
      <w:r w:rsidRPr="00A65071">
        <w:rPr>
          <w:rFonts w:asciiTheme="minorHAnsi" w:hAnsiTheme="minorHAnsi"/>
          <w:b/>
          <w:i/>
          <w:color w:val="FF0000"/>
        </w:rPr>
        <w:t xml:space="preserve">This section to be completed by the </w:t>
      </w:r>
      <w:proofErr w:type="gramStart"/>
      <w:r w:rsidRPr="00A65071">
        <w:rPr>
          <w:rFonts w:asciiTheme="minorHAnsi" w:hAnsiTheme="minorHAnsi"/>
          <w:b/>
          <w:i/>
          <w:color w:val="FF0000"/>
        </w:rPr>
        <w:t xml:space="preserve">Compliance </w:t>
      </w:r>
      <w:r w:rsidR="00801438">
        <w:rPr>
          <w:rFonts w:asciiTheme="minorHAnsi" w:hAnsiTheme="minorHAnsi"/>
          <w:b/>
          <w:i/>
          <w:color w:val="FF0000"/>
        </w:rPr>
        <w:t xml:space="preserve"> Monitor</w:t>
      </w:r>
      <w:proofErr w:type="gramEnd"/>
      <w:r w:rsidR="00801438">
        <w:rPr>
          <w:rFonts w:asciiTheme="minorHAnsi" w:hAnsiTheme="minorHAnsi"/>
          <w:b/>
          <w:i/>
          <w:color w:val="FF0000"/>
        </w:rPr>
        <w:t xml:space="preserve"> Administrator</w:t>
      </w:r>
    </w:p>
    <w:tbl>
      <w:tblPr>
        <w:tblStyle w:val="TableGrid"/>
        <w:tblW w:w="0" w:type="auto"/>
        <w:tblLook w:val="04A0" w:firstRow="1" w:lastRow="0" w:firstColumn="1" w:lastColumn="0" w:noHBand="0" w:noVBand="1"/>
      </w:tblPr>
      <w:tblGrid>
        <w:gridCol w:w="378"/>
        <w:gridCol w:w="10638"/>
      </w:tblGrid>
      <w:tr w:rsidR="000C13CE" w:rsidRPr="00A65071" w14:paraId="24D9FE3A" w14:textId="77777777" w:rsidTr="00FC50F8">
        <w:tc>
          <w:tcPr>
            <w:tcW w:w="378" w:type="dxa"/>
          </w:tcPr>
          <w:p w14:paraId="17FD8173" w14:textId="77777777" w:rsidR="000C13CE" w:rsidRPr="00A65071" w:rsidRDefault="000C13CE" w:rsidP="00C36DFE">
            <w:pPr>
              <w:widowControl w:val="0"/>
              <w:tabs>
                <w:tab w:val="left" w:pos="0"/>
                <w:tab w:val="left" w:pos="900"/>
                <w:tab w:val="left" w:pos="6360"/>
              </w:tabs>
              <w:rPr>
                <w:rFonts w:asciiTheme="minorHAnsi" w:hAnsiTheme="minorHAnsi" w:cs="Times New Roman"/>
                <w:bCs/>
              </w:rPr>
            </w:pPr>
          </w:p>
        </w:tc>
        <w:tc>
          <w:tcPr>
            <w:tcW w:w="10638" w:type="dxa"/>
          </w:tcPr>
          <w:p w14:paraId="1EE393E8" w14:textId="368FDAC0" w:rsidR="000C13CE" w:rsidRPr="00A65071" w:rsidRDefault="000C13CE" w:rsidP="00C36DFE">
            <w:pPr>
              <w:widowControl w:val="0"/>
              <w:tabs>
                <w:tab w:val="left" w:pos="0"/>
                <w:tab w:val="left" w:pos="900"/>
                <w:tab w:val="left" w:pos="6360"/>
              </w:tabs>
              <w:rPr>
                <w:rFonts w:asciiTheme="minorHAnsi" w:hAnsiTheme="minorHAnsi" w:cs="Times New Roman"/>
                <w:color w:val="auto"/>
              </w:rPr>
            </w:pPr>
            <w:r w:rsidRPr="00A65071">
              <w:rPr>
                <w:rFonts w:asciiTheme="minorHAnsi" w:hAnsiTheme="minorHAnsi" w:cs="Times New Roman"/>
                <w:color w:val="auto"/>
              </w:rPr>
              <w:t xml:space="preserve">Verify that no later than 60 calendar days after a change to the roles or responsibilities, responders, or technology that the Responsible Entity determines would </w:t>
            </w:r>
            <w:r w:rsidR="00E6086D" w:rsidRPr="00A65071">
              <w:rPr>
                <w:rFonts w:asciiTheme="minorHAnsi" w:hAnsiTheme="minorHAnsi" w:cs="Times New Roman"/>
                <w:color w:val="auto"/>
              </w:rPr>
              <w:t>impact the</w:t>
            </w:r>
            <w:r w:rsidRPr="00A65071">
              <w:rPr>
                <w:rFonts w:asciiTheme="minorHAnsi" w:hAnsiTheme="minorHAnsi" w:cs="Times New Roman"/>
                <w:color w:val="auto"/>
              </w:rPr>
              <w:t xml:space="preserve"> ability to execute the recovery plan, the Responsible Entity has:</w:t>
            </w:r>
          </w:p>
          <w:p w14:paraId="7E8E90B5" w14:textId="088708B6" w:rsidR="000C13CE" w:rsidRPr="00A65071" w:rsidRDefault="000C13CE" w:rsidP="00FD060C">
            <w:pPr>
              <w:pStyle w:val="ListParagraph"/>
              <w:numPr>
                <w:ilvl w:val="0"/>
                <w:numId w:val="36"/>
              </w:numPr>
              <w:rPr>
                <w:rFonts w:asciiTheme="minorHAnsi" w:hAnsiTheme="minorHAnsi" w:cs="Times New Roman"/>
              </w:rPr>
            </w:pPr>
            <w:r w:rsidRPr="00A65071">
              <w:rPr>
                <w:rFonts w:asciiTheme="minorHAnsi" w:hAnsiTheme="minorHAnsi"/>
              </w:rPr>
              <w:t>Updated the recovery plan; and</w:t>
            </w:r>
          </w:p>
          <w:p w14:paraId="735BD3D1" w14:textId="3C22C388" w:rsidR="000C13CE" w:rsidRPr="00A65071" w:rsidRDefault="00FD060C" w:rsidP="00FD060C">
            <w:pPr>
              <w:pStyle w:val="ListParagraph"/>
              <w:numPr>
                <w:ilvl w:val="0"/>
                <w:numId w:val="36"/>
              </w:numPr>
              <w:rPr>
                <w:rFonts w:asciiTheme="minorHAnsi" w:hAnsiTheme="minorHAnsi" w:cs="Times New Roman"/>
              </w:rPr>
            </w:pPr>
            <w:proofErr w:type="gramStart"/>
            <w:r w:rsidRPr="00A65071">
              <w:rPr>
                <w:rFonts w:asciiTheme="minorHAnsi" w:hAnsiTheme="minorHAnsi"/>
              </w:rPr>
              <w:t>n</w:t>
            </w:r>
            <w:r w:rsidR="000C13CE" w:rsidRPr="00A65071">
              <w:rPr>
                <w:rFonts w:asciiTheme="minorHAnsi" w:hAnsiTheme="minorHAnsi"/>
              </w:rPr>
              <w:t>otified</w:t>
            </w:r>
            <w:proofErr w:type="gramEnd"/>
            <w:r w:rsidR="000C13CE" w:rsidRPr="00A65071">
              <w:rPr>
                <w:rFonts w:asciiTheme="minorHAnsi" w:hAnsiTheme="minorHAnsi"/>
              </w:rPr>
              <w:t xml:space="preserve"> each person or group with a defined role in the recovery plan of the updates.</w:t>
            </w:r>
          </w:p>
        </w:tc>
      </w:tr>
    </w:tbl>
    <w:p w14:paraId="28FA0F0B" w14:textId="77777777" w:rsidR="00F653F7" w:rsidRPr="00A65071" w:rsidRDefault="00F653F7" w:rsidP="00F653F7">
      <w:pPr>
        <w:widowControl w:val="0"/>
        <w:tabs>
          <w:tab w:val="left" w:pos="0"/>
        </w:tabs>
        <w:rPr>
          <w:rFonts w:asciiTheme="minorHAnsi" w:hAnsiTheme="minorHAnsi" w:cs="Times New Roman"/>
          <w:b/>
          <w:bCs/>
        </w:rPr>
      </w:pPr>
    </w:p>
    <w:bookmarkStart w:id="7" w:name="R3_Summary"/>
    <w:p w14:paraId="15346F83" w14:textId="3B75A399" w:rsidR="00935B50" w:rsidRPr="00A65071" w:rsidRDefault="0094329F" w:rsidP="00935B50">
      <w:pPr>
        <w:pStyle w:val="NoSpacing"/>
        <w:rPr>
          <w:rFonts w:asciiTheme="minorHAnsi" w:hAnsiTheme="minorHAnsi"/>
          <w:b/>
          <w:sz w:val="24"/>
          <w:szCs w:val="24"/>
        </w:rPr>
      </w:pPr>
      <w:r w:rsidRPr="00A65071">
        <w:rPr>
          <w:rFonts w:asciiTheme="minorHAnsi" w:hAnsiTheme="minorHAnsi"/>
          <w:b/>
          <w:sz w:val="24"/>
          <w:szCs w:val="24"/>
        </w:rPr>
        <w:fldChar w:fldCharType="begin"/>
      </w:r>
      <w:r w:rsidRPr="00A65071">
        <w:rPr>
          <w:rFonts w:asciiTheme="minorHAnsi" w:hAnsiTheme="minorHAnsi"/>
          <w:b/>
          <w:sz w:val="24"/>
          <w:szCs w:val="24"/>
        </w:rPr>
        <w:instrText xml:space="preserve"> HYPERLINK  \l "R3" </w:instrText>
      </w:r>
      <w:r w:rsidRPr="00A65071">
        <w:rPr>
          <w:rFonts w:asciiTheme="minorHAnsi" w:hAnsiTheme="minorHAnsi"/>
          <w:b/>
          <w:sz w:val="24"/>
          <w:szCs w:val="24"/>
        </w:rPr>
        <w:fldChar w:fldCharType="separate"/>
      </w:r>
      <w:r w:rsidR="00935B50" w:rsidRPr="00A65071">
        <w:rPr>
          <w:rStyle w:val="Hyperlink"/>
          <w:rFonts w:asciiTheme="minorHAnsi" w:hAnsiTheme="minorHAnsi"/>
          <w:b/>
          <w:color w:val="auto"/>
          <w:sz w:val="24"/>
          <w:szCs w:val="24"/>
        </w:rPr>
        <w:t>Compliance Summary:</w:t>
      </w:r>
      <w:r w:rsidRPr="00A65071">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935B50" w:rsidRPr="00A65071" w14:paraId="50BF39BD" w14:textId="77777777" w:rsidTr="00935B50">
        <w:tc>
          <w:tcPr>
            <w:tcW w:w="11016" w:type="dxa"/>
            <w:tcBorders>
              <w:top w:val="single" w:sz="4" w:space="0" w:color="auto"/>
              <w:left w:val="single" w:sz="4" w:space="0" w:color="auto"/>
              <w:bottom w:val="single" w:sz="4" w:space="0" w:color="auto"/>
              <w:right w:val="single" w:sz="4" w:space="0" w:color="auto"/>
            </w:tcBorders>
          </w:tcPr>
          <w:bookmarkEnd w:id="7"/>
          <w:p w14:paraId="17A6C31E" w14:textId="77777777" w:rsidR="00935B50" w:rsidRPr="00A65071" w:rsidRDefault="00935B50">
            <w:pPr>
              <w:pStyle w:val="NoSpacing"/>
              <w:rPr>
                <w:rFonts w:asciiTheme="minorHAnsi" w:hAnsiTheme="minorHAnsi"/>
                <w:color w:val="000000"/>
                <w:sz w:val="24"/>
                <w:szCs w:val="24"/>
              </w:rPr>
            </w:pPr>
            <w:r w:rsidRPr="00A65071">
              <w:rPr>
                <w:rFonts w:asciiTheme="minorHAnsi" w:hAnsiTheme="minorHAnsi"/>
                <w:color w:val="000000"/>
                <w:sz w:val="24"/>
                <w:szCs w:val="24"/>
              </w:rPr>
              <w:t>Finding Summary:</w:t>
            </w:r>
          </w:p>
          <w:p w14:paraId="73981728" w14:textId="77777777" w:rsidR="00935B50" w:rsidRPr="00A65071" w:rsidRDefault="00935B50">
            <w:pPr>
              <w:pStyle w:val="NoSpacing"/>
              <w:rPr>
                <w:rFonts w:asciiTheme="minorHAnsi" w:hAnsiTheme="minorHAnsi"/>
                <w:color w:val="000000"/>
                <w:sz w:val="24"/>
                <w:szCs w:val="24"/>
              </w:rPr>
            </w:pPr>
          </w:p>
          <w:p w14:paraId="2CBD61C1" w14:textId="77777777" w:rsidR="00935B50" w:rsidRPr="00A65071" w:rsidRDefault="00935B50">
            <w:pPr>
              <w:pStyle w:val="NoSpacing"/>
              <w:rPr>
                <w:rFonts w:asciiTheme="minorHAnsi" w:hAnsiTheme="minorHAnsi"/>
                <w:color w:val="000000"/>
                <w:sz w:val="24"/>
                <w:szCs w:val="24"/>
              </w:rPr>
            </w:pPr>
            <w:r w:rsidRPr="00A65071">
              <w:rPr>
                <w:rFonts w:asciiTheme="minorHAnsi" w:hAnsiTheme="minorHAnsi"/>
                <w:color w:val="000000"/>
                <w:sz w:val="24"/>
                <w:szCs w:val="24"/>
              </w:rPr>
              <w:t>Primary Documents Supporting Findings:</w:t>
            </w:r>
          </w:p>
          <w:p w14:paraId="785BE521" w14:textId="77777777" w:rsidR="00935B50" w:rsidRPr="00A65071" w:rsidRDefault="00935B50">
            <w:pPr>
              <w:pStyle w:val="NoSpacing"/>
              <w:rPr>
                <w:rFonts w:asciiTheme="minorHAnsi" w:hAnsiTheme="minorHAnsi"/>
                <w:color w:val="000000"/>
                <w:sz w:val="24"/>
                <w:szCs w:val="24"/>
              </w:rPr>
            </w:pPr>
          </w:p>
          <w:p w14:paraId="78720FC8" w14:textId="77777777" w:rsidR="00935B50" w:rsidRPr="00A65071" w:rsidRDefault="00935B50">
            <w:pPr>
              <w:pStyle w:val="NoSpacing"/>
              <w:rPr>
                <w:rFonts w:asciiTheme="minorHAnsi" w:hAnsiTheme="minorHAnsi"/>
                <w:color w:val="000000"/>
                <w:sz w:val="24"/>
                <w:szCs w:val="24"/>
              </w:rPr>
            </w:pPr>
          </w:p>
          <w:p w14:paraId="4AD461F8" w14:textId="77777777" w:rsidR="00935B50" w:rsidRPr="00A65071" w:rsidRDefault="00935B50">
            <w:pPr>
              <w:pStyle w:val="NoSpacing"/>
              <w:rPr>
                <w:rFonts w:asciiTheme="minorHAnsi" w:hAnsiTheme="minorHAnsi"/>
                <w:b/>
                <w:color w:val="000000"/>
                <w:sz w:val="24"/>
                <w:szCs w:val="24"/>
              </w:rPr>
            </w:pPr>
          </w:p>
        </w:tc>
      </w:tr>
    </w:tbl>
    <w:p w14:paraId="5316EEE9" w14:textId="77777777" w:rsidR="00935B50" w:rsidRPr="00A65071" w:rsidRDefault="00935B50" w:rsidP="00935B50">
      <w:pPr>
        <w:pStyle w:val="NoSpacing"/>
        <w:rPr>
          <w:rFonts w:asciiTheme="minorHAnsi" w:hAnsiTheme="minorHAnsi" w:cstheme="minorBidi"/>
          <w:b/>
          <w:sz w:val="24"/>
          <w:szCs w:val="24"/>
        </w:rPr>
      </w:pPr>
    </w:p>
    <w:p w14:paraId="31D84606" w14:textId="77777777" w:rsidR="00935B50" w:rsidRPr="00A65071" w:rsidRDefault="00935B50" w:rsidP="00935B50">
      <w:pPr>
        <w:pStyle w:val="NoSpacing"/>
        <w:rPr>
          <w:rFonts w:asciiTheme="minorHAnsi" w:hAnsiTheme="minorHAnsi"/>
          <w:b/>
          <w:sz w:val="24"/>
          <w:szCs w:val="24"/>
        </w:rPr>
      </w:pPr>
      <w:r w:rsidRPr="00A65071">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935B50" w:rsidRPr="00A65071" w14:paraId="3D337F40" w14:textId="77777777" w:rsidTr="00935B50">
        <w:tc>
          <w:tcPr>
            <w:tcW w:w="11016" w:type="dxa"/>
            <w:tcBorders>
              <w:top w:val="single" w:sz="4" w:space="0" w:color="auto"/>
              <w:left w:val="single" w:sz="4" w:space="0" w:color="auto"/>
              <w:bottom w:val="single" w:sz="4" w:space="0" w:color="auto"/>
              <w:right w:val="single" w:sz="4" w:space="0" w:color="auto"/>
            </w:tcBorders>
          </w:tcPr>
          <w:p w14:paraId="510324CD" w14:textId="77777777" w:rsidR="00935B50" w:rsidRPr="00A65071" w:rsidRDefault="00935B50">
            <w:pPr>
              <w:pStyle w:val="NoSpacing"/>
              <w:rPr>
                <w:rFonts w:asciiTheme="minorHAnsi" w:hAnsiTheme="minorHAnsi"/>
                <w:b/>
                <w:color w:val="000000"/>
                <w:sz w:val="24"/>
                <w:szCs w:val="24"/>
              </w:rPr>
            </w:pPr>
          </w:p>
          <w:p w14:paraId="00A7B766" w14:textId="77777777" w:rsidR="00935B50" w:rsidRPr="00A65071" w:rsidRDefault="00935B50">
            <w:pPr>
              <w:pStyle w:val="NoSpacing"/>
              <w:rPr>
                <w:rFonts w:asciiTheme="minorHAnsi" w:hAnsiTheme="minorHAnsi"/>
                <w:b/>
                <w:color w:val="000000"/>
                <w:sz w:val="24"/>
                <w:szCs w:val="24"/>
              </w:rPr>
            </w:pPr>
          </w:p>
        </w:tc>
      </w:tr>
    </w:tbl>
    <w:p w14:paraId="077F84C7" w14:textId="77777777" w:rsidR="00337704" w:rsidRPr="00A65071" w:rsidRDefault="00337704" w:rsidP="00F653F7">
      <w:pPr>
        <w:pStyle w:val="RqtSection"/>
        <w:rPr>
          <w:b w:val="0"/>
          <w:color w:val="264D74"/>
        </w:rPr>
      </w:pPr>
    </w:p>
    <w:p w14:paraId="55688F3F" w14:textId="54A0ADEA" w:rsidR="00984298" w:rsidRPr="00A65071" w:rsidRDefault="00984298" w:rsidP="001A0CA0">
      <w:pPr>
        <w:autoSpaceDE/>
        <w:autoSpaceDN/>
        <w:adjustRightInd/>
        <w:rPr>
          <w:rFonts w:asciiTheme="minorHAnsi" w:hAnsiTheme="minorHAnsi" w:cs="Times New Roman"/>
          <w:b/>
          <w:u w:val="single"/>
        </w:rPr>
      </w:pPr>
    </w:p>
    <w:p w14:paraId="4E0DB798" w14:textId="396AE359" w:rsidR="00FC50F8" w:rsidRPr="00A65071" w:rsidRDefault="00FC50F8" w:rsidP="00FC50F8">
      <w:pPr>
        <w:autoSpaceDE/>
        <w:autoSpaceDN/>
        <w:adjustRightInd/>
        <w:outlineLvl w:val="1"/>
        <w:rPr>
          <w:rFonts w:asciiTheme="minorHAnsi" w:hAnsiTheme="minorHAnsi" w:cs="Tahoma"/>
          <w:b/>
          <w:color w:val="auto"/>
          <w:u w:val="single"/>
        </w:rPr>
      </w:pPr>
      <w:r w:rsidRPr="00A65071">
        <w:rPr>
          <w:rFonts w:asciiTheme="minorHAnsi" w:hAnsiTheme="minorHAnsi" w:cs="Tahoma"/>
          <w:b/>
          <w:color w:val="auto"/>
          <w:u w:val="single"/>
        </w:rPr>
        <w:t>Revision History for RSAW</w:t>
      </w:r>
    </w:p>
    <w:tbl>
      <w:tblPr>
        <w:tblW w:w="11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4921"/>
        <w:gridCol w:w="5003"/>
      </w:tblGrid>
      <w:tr w:rsidR="00831F64" w:rsidRPr="00A65071" w14:paraId="11EE9E5D" w14:textId="77777777" w:rsidTr="00831F64">
        <w:tc>
          <w:tcPr>
            <w:tcW w:w="1577" w:type="dxa"/>
            <w:tcBorders>
              <w:top w:val="single" w:sz="4" w:space="0" w:color="000000"/>
              <w:left w:val="single" w:sz="4" w:space="0" w:color="000000"/>
              <w:bottom w:val="single" w:sz="2" w:space="0" w:color="000000"/>
              <w:right w:val="single" w:sz="4" w:space="0" w:color="000000"/>
            </w:tcBorders>
            <w:shd w:val="pct10" w:color="auto" w:fill="auto"/>
            <w:hideMark/>
          </w:tcPr>
          <w:p w14:paraId="34D44575" w14:textId="77777777" w:rsidR="00831F64" w:rsidRPr="00A65071" w:rsidRDefault="00831F64" w:rsidP="001E77DD">
            <w:pPr>
              <w:jc w:val="center"/>
              <w:rPr>
                <w:rFonts w:asciiTheme="minorHAnsi" w:hAnsiTheme="minorHAnsi" w:cs="Times New Roman"/>
                <w:b/>
              </w:rPr>
            </w:pPr>
            <w:r w:rsidRPr="00A65071">
              <w:rPr>
                <w:rFonts w:asciiTheme="minorHAnsi" w:hAnsiTheme="minorHAnsi" w:cs="Times New Roman"/>
                <w:b/>
              </w:rPr>
              <w:t>Date</w:t>
            </w:r>
          </w:p>
        </w:tc>
        <w:tc>
          <w:tcPr>
            <w:tcW w:w="4921" w:type="dxa"/>
            <w:tcBorders>
              <w:top w:val="single" w:sz="4" w:space="0" w:color="000000"/>
              <w:left w:val="single" w:sz="4" w:space="0" w:color="000000"/>
              <w:bottom w:val="single" w:sz="2" w:space="0" w:color="000000"/>
              <w:right w:val="single" w:sz="4" w:space="0" w:color="000000"/>
            </w:tcBorders>
            <w:shd w:val="pct10" w:color="auto" w:fill="auto"/>
          </w:tcPr>
          <w:p w14:paraId="4E7959B8" w14:textId="51EE86AC" w:rsidR="00831F64" w:rsidRPr="00A65071" w:rsidRDefault="00831F64" w:rsidP="001E77DD">
            <w:pPr>
              <w:jc w:val="center"/>
              <w:rPr>
                <w:rFonts w:asciiTheme="minorHAnsi" w:hAnsiTheme="minorHAnsi" w:cs="Times New Roman"/>
                <w:b/>
              </w:rPr>
            </w:pPr>
            <w:r>
              <w:rPr>
                <w:rFonts w:asciiTheme="minorHAnsi" w:hAnsiTheme="minorHAnsi" w:cs="Times New Roman"/>
                <w:b/>
              </w:rPr>
              <w:t>Reviewer(s)</w:t>
            </w:r>
          </w:p>
        </w:tc>
        <w:tc>
          <w:tcPr>
            <w:tcW w:w="5003" w:type="dxa"/>
            <w:tcBorders>
              <w:top w:val="single" w:sz="4" w:space="0" w:color="000000"/>
              <w:left w:val="single" w:sz="4" w:space="0" w:color="000000"/>
              <w:bottom w:val="single" w:sz="2" w:space="0" w:color="000000"/>
              <w:right w:val="single" w:sz="4" w:space="0" w:color="000000"/>
            </w:tcBorders>
            <w:shd w:val="pct10" w:color="auto" w:fill="auto"/>
            <w:hideMark/>
          </w:tcPr>
          <w:p w14:paraId="2073B4DF" w14:textId="77777777" w:rsidR="00831F64" w:rsidRPr="00A65071" w:rsidRDefault="00831F64" w:rsidP="001E77DD">
            <w:pPr>
              <w:jc w:val="center"/>
              <w:rPr>
                <w:rFonts w:asciiTheme="minorHAnsi" w:hAnsiTheme="minorHAnsi" w:cs="Times New Roman"/>
                <w:b/>
              </w:rPr>
            </w:pPr>
            <w:r w:rsidRPr="00A65071">
              <w:rPr>
                <w:rFonts w:asciiTheme="minorHAnsi" w:hAnsiTheme="minorHAnsi" w:cs="Times New Roman"/>
                <w:b/>
              </w:rPr>
              <w:t>Revision Description</w:t>
            </w:r>
          </w:p>
        </w:tc>
      </w:tr>
      <w:tr w:rsidR="00831F64" w:rsidRPr="00A65071" w14:paraId="418DC7EC" w14:textId="77777777" w:rsidTr="00831F64">
        <w:tc>
          <w:tcPr>
            <w:tcW w:w="1577" w:type="dxa"/>
            <w:tcBorders>
              <w:top w:val="single" w:sz="4" w:space="0" w:color="000000"/>
              <w:left w:val="single" w:sz="4" w:space="0" w:color="000000"/>
              <w:bottom w:val="single" w:sz="4" w:space="0" w:color="000000"/>
              <w:right w:val="single" w:sz="4" w:space="0" w:color="000000"/>
            </w:tcBorders>
            <w:vAlign w:val="center"/>
          </w:tcPr>
          <w:p w14:paraId="0B042959" w14:textId="3E8B198D" w:rsidR="00831F64" w:rsidRPr="00A65071" w:rsidRDefault="00831F64" w:rsidP="001E77DD">
            <w:pPr>
              <w:jc w:val="center"/>
              <w:rPr>
                <w:rFonts w:asciiTheme="minorHAnsi" w:hAnsiTheme="minorHAnsi" w:cs="Times New Roman"/>
              </w:rPr>
            </w:pPr>
            <w:r w:rsidRPr="00A65071">
              <w:rPr>
                <w:rFonts w:asciiTheme="minorHAnsi" w:hAnsiTheme="minorHAnsi" w:cs="Times New Roman"/>
              </w:rPr>
              <w:t>3/7/2016</w:t>
            </w:r>
          </w:p>
        </w:tc>
        <w:tc>
          <w:tcPr>
            <w:tcW w:w="4921" w:type="dxa"/>
            <w:tcBorders>
              <w:top w:val="single" w:sz="4" w:space="0" w:color="000000"/>
              <w:left w:val="single" w:sz="4" w:space="0" w:color="000000"/>
              <w:bottom w:val="single" w:sz="4" w:space="0" w:color="000000"/>
              <w:right w:val="single" w:sz="4" w:space="0" w:color="000000"/>
            </w:tcBorders>
            <w:vAlign w:val="center"/>
          </w:tcPr>
          <w:p w14:paraId="2003992D" w14:textId="7955FD7E" w:rsidR="00831F64" w:rsidRPr="00831F64" w:rsidRDefault="00831F64" w:rsidP="00831F64">
            <w:pPr>
              <w:rPr>
                <w:rFonts w:asciiTheme="minorHAnsi" w:hAnsiTheme="minorHAnsi" w:cs="Times New Roman"/>
              </w:rPr>
            </w:pPr>
            <w:r>
              <w:rPr>
                <w:rFonts w:asciiTheme="minorHAnsi" w:hAnsiTheme="minorHAnsi" w:cs="Times New Roman"/>
              </w:rPr>
              <w:t>J</w:t>
            </w:r>
            <w:r w:rsidRPr="00831F64">
              <w:rPr>
                <w:rFonts w:asciiTheme="minorHAnsi" w:hAnsiTheme="minorHAnsi" w:cs="Times New Roman"/>
              </w:rPr>
              <w:t>ennifer Salisbury, WECC</w:t>
            </w:r>
          </w:p>
          <w:p w14:paraId="45180999" w14:textId="77777777" w:rsidR="00831F64" w:rsidRPr="00831F64" w:rsidRDefault="00831F64" w:rsidP="00831F64">
            <w:pPr>
              <w:rPr>
                <w:rFonts w:asciiTheme="minorHAnsi" w:hAnsiTheme="minorHAnsi" w:cs="Times New Roman"/>
              </w:rPr>
            </w:pPr>
            <w:r w:rsidRPr="00831F64">
              <w:rPr>
                <w:rFonts w:asciiTheme="minorHAnsi" w:hAnsiTheme="minorHAnsi" w:cs="Times New Roman"/>
              </w:rPr>
              <w:t>Julie Blair, WECC</w:t>
            </w:r>
          </w:p>
          <w:p w14:paraId="39B2FB79" w14:textId="4634F98A" w:rsidR="00831F64" w:rsidRPr="00A65071" w:rsidRDefault="00831F64" w:rsidP="00831F64">
            <w:pPr>
              <w:rPr>
                <w:rFonts w:asciiTheme="minorHAnsi" w:hAnsiTheme="minorHAnsi" w:cs="Times New Roman"/>
              </w:rPr>
            </w:pPr>
            <w:r w:rsidRPr="00831F64">
              <w:rPr>
                <w:rFonts w:asciiTheme="minorHAnsi" w:hAnsiTheme="minorHAnsi" w:cs="Times New Roman"/>
              </w:rPr>
              <w:t>WECC CIP SME</w:t>
            </w:r>
          </w:p>
        </w:tc>
        <w:tc>
          <w:tcPr>
            <w:tcW w:w="5003" w:type="dxa"/>
            <w:tcBorders>
              <w:top w:val="single" w:sz="4" w:space="0" w:color="000000"/>
              <w:left w:val="single" w:sz="4" w:space="0" w:color="000000"/>
              <w:bottom w:val="single" w:sz="4" w:space="0" w:color="000000"/>
              <w:right w:val="single" w:sz="4" w:space="0" w:color="000000"/>
            </w:tcBorders>
          </w:tcPr>
          <w:p w14:paraId="22661704" w14:textId="2C10961B" w:rsidR="00831F64" w:rsidRPr="00A65071" w:rsidRDefault="00831F64" w:rsidP="00234C1E">
            <w:pPr>
              <w:rPr>
                <w:rFonts w:asciiTheme="minorHAnsi" w:hAnsiTheme="minorHAnsi" w:cs="Times New Roman"/>
              </w:rPr>
            </w:pPr>
            <w:proofErr w:type="spellStart"/>
            <w:r w:rsidRPr="00A65071">
              <w:rPr>
                <w:rFonts w:asciiTheme="minorHAnsi" w:hAnsiTheme="minorHAnsi" w:cs="Times New Roman"/>
              </w:rPr>
              <w:t>Intial</w:t>
            </w:r>
            <w:proofErr w:type="spellEnd"/>
            <w:r w:rsidRPr="00A65071">
              <w:rPr>
                <w:rFonts w:asciiTheme="minorHAnsi" w:hAnsiTheme="minorHAnsi" w:cs="Times New Roman"/>
              </w:rPr>
              <w:t xml:space="preserve"> version </w:t>
            </w:r>
          </w:p>
        </w:tc>
      </w:tr>
      <w:tr w:rsidR="00831F64" w:rsidRPr="00A65071" w14:paraId="6928CD63" w14:textId="77777777" w:rsidTr="00831F64">
        <w:tc>
          <w:tcPr>
            <w:tcW w:w="1577" w:type="dxa"/>
            <w:tcBorders>
              <w:top w:val="single" w:sz="4" w:space="0" w:color="000000"/>
              <w:left w:val="single" w:sz="4" w:space="0" w:color="000000"/>
              <w:bottom w:val="single" w:sz="4" w:space="0" w:color="000000"/>
              <w:right w:val="single" w:sz="4" w:space="0" w:color="000000"/>
            </w:tcBorders>
          </w:tcPr>
          <w:p w14:paraId="430CBC0E" w14:textId="77777777" w:rsidR="00831F64" w:rsidRPr="00A65071" w:rsidRDefault="00831F64" w:rsidP="001E77DD">
            <w:pPr>
              <w:jc w:val="center"/>
              <w:rPr>
                <w:rFonts w:asciiTheme="minorHAnsi" w:hAnsiTheme="minorHAnsi" w:cs="Times New Roman"/>
              </w:rPr>
            </w:pPr>
          </w:p>
        </w:tc>
        <w:tc>
          <w:tcPr>
            <w:tcW w:w="4921" w:type="dxa"/>
            <w:tcBorders>
              <w:top w:val="single" w:sz="4" w:space="0" w:color="000000"/>
              <w:left w:val="single" w:sz="4" w:space="0" w:color="000000"/>
              <w:bottom w:val="single" w:sz="4" w:space="0" w:color="000000"/>
              <w:right w:val="single" w:sz="4" w:space="0" w:color="000000"/>
            </w:tcBorders>
          </w:tcPr>
          <w:p w14:paraId="5A9739D4" w14:textId="77777777" w:rsidR="00831F64" w:rsidRPr="00A65071" w:rsidRDefault="00831F64" w:rsidP="001E77DD">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76926490" w14:textId="77777777" w:rsidR="00831F64" w:rsidRPr="00A65071" w:rsidRDefault="00831F64" w:rsidP="001E77DD">
            <w:pPr>
              <w:rPr>
                <w:rFonts w:asciiTheme="minorHAnsi" w:hAnsiTheme="minorHAnsi" w:cs="Times New Roman"/>
              </w:rPr>
            </w:pPr>
          </w:p>
        </w:tc>
      </w:tr>
      <w:tr w:rsidR="00831F64" w:rsidRPr="00A65071" w14:paraId="76BA6271" w14:textId="77777777" w:rsidTr="00831F64">
        <w:tc>
          <w:tcPr>
            <w:tcW w:w="1577" w:type="dxa"/>
            <w:tcBorders>
              <w:top w:val="single" w:sz="4" w:space="0" w:color="000000"/>
              <w:left w:val="single" w:sz="4" w:space="0" w:color="000000"/>
              <w:bottom w:val="single" w:sz="4" w:space="0" w:color="000000"/>
              <w:right w:val="single" w:sz="4" w:space="0" w:color="000000"/>
            </w:tcBorders>
          </w:tcPr>
          <w:p w14:paraId="3989B3F7" w14:textId="77777777" w:rsidR="00831F64" w:rsidRPr="00A65071" w:rsidRDefault="00831F64" w:rsidP="001E77DD">
            <w:pPr>
              <w:jc w:val="center"/>
              <w:rPr>
                <w:rFonts w:asciiTheme="minorHAnsi" w:hAnsiTheme="minorHAnsi" w:cs="Times New Roman"/>
              </w:rPr>
            </w:pPr>
          </w:p>
        </w:tc>
        <w:tc>
          <w:tcPr>
            <w:tcW w:w="4921" w:type="dxa"/>
            <w:tcBorders>
              <w:top w:val="single" w:sz="4" w:space="0" w:color="000000"/>
              <w:left w:val="single" w:sz="4" w:space="0" w:color="000000"/>
              <w:bottom w:val="single" w:sz="4" w:space="0" w:color="000000"/>
              <w:right w:val="single" w:sz="4" w:space="0" w:color="000000"/>
            </w:tcBorders>
          </w:tcPr>
          <w:p w14:paraId="72C9E6AA" w14:textId="77777777" w:rsidR="00831F64" w:rsidRPr="00A65071" w:rsidRDefault="00831F64" w:rsidP="001E77DD">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46A30317" w14:textId="77777777" w:rsidR="00831F64" w:rsidRPr="00A65071" w:rsidRDefault="00831F64" w:rsidP="001E77DD">
            <w:pPr>
              <w:rPr>
                <w:rFonts w:asciiTheme="minorHAnsi" w:hAnsiTheme="minorHAnsi" w:cs="Times New Roman"/>
              </w:rPr>
            </w:pPr>
          </w:p>
        </w:tc>
      </w:tr>
    </w:tbl>
    <w:p w14:paraId="627AF4CD" w14:textId="77777777" w:rsidR="00D97E2A" w:rsidRPr="00A65071" w:rsidRDefault="00D97E2A">
      <w:pPr>
        <w:autoSpaceDE/>
        <w:autoSpaceDN/>
        <w:adjustRightInd/>
        <w:rPr>
          <w:rFonts w:asciiTheme="minorHAnsi" w:hAnsiTheme="minorHAnsi" w:cs="Tahoma"/>
          <w:b/>
          <w:color w:val="auto"/>
          <w:spacing w:val="15"/>
          <w:u w:val="single"/>
        </w:rPr>
      </w:pPr>
    </w:p>
    <w:p w14:paraId="69A76525" w14:textId="77777777" w:rsidR="00A65071" w:rsidRPr="00A65071" w:rsidRDefault="00A65071">
      <w:pPr>
        <w:autoSpaceDE/>
        <w:autoSpaceDN/>
        <w:adjustRightInd/>
        <w:rPr>
          <w:rFonts w:asciiTheme="minorHAnsi" w:hAnsiTheme="minorHAnsi" w:cs="Tahoma"/>
          <w:b/>
          <w:color w:val="auto"/>
          <w:spacing w:val="15"/>
          <w:u w:val="single"/>
        </w:rPr>
      </w:pPr>
      <w:bookmarkStart w:id="8" w:name="_GoBack"/>
      <w:bookmarkEnd w:id="8"/>
    </w:p>
    <w:sectPr w:rsidR="00A65071" w:rsidRPr="00A65071" w:rsidSect="00F019DB">
      <w:headerReference w:type="default" r:id="rId14"/>
      <w:footerReference w:type="default" r:id="rId15"/>
      <w:headerReference w:type="first" r:id="rId16"/>
      <w:foot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E8BF" w14:textId="77777777" w:rsidR="004E2E1F" w:rsidRDefault="004E2E1F">
      <w:r>
        <w:separator/>
      </w:r>
    </w:p>
  </w:endnote>
  <w:endnote w:type="continuationSeparator" w:id="0">
    <w:p w14:paraId="31B72AB8" w14:textId="77777777" w:rsidR="004E2E1F" w:rsidRDefault="004E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F361" w14:textId="77777777" w:rsidR="00A65071" w:rsidRPr="008954EE" w:rsidRDefault="00A65071" w:rsidP="00A65071">
    <w:pPr>
      <w:pStyle w:val="Footer"/>
      <w:rPr>
        <w:rFonts w:ascii="Calibri" w:hAnsi="Calibri"/>
        <w:sz w:val="16"/>
        <w:szCs w:val="16"/>
      </w:rPr>
    </w:pPr>
    <w:r>
      <w:rPr>
        <w:rFonts w:ascii="Calibri" w:hAnsi="Calibri"/>
        <w:sz w:val="16"/>
        <w:szCs w:val="16"/>
      </w:rPr>
      <w:t>RSAW Version: CIP-009-5</w:t>
    </w:r>
  </w:p>
  <w:p w14:paraId="34F3AD50" w14:textId="1B17FFF0" w:rsidR="00C670D4" w:rsidRPr="00A65071" w:rsidRDefault="00A65071" w:rsidP="00A65071">
    <w:pPr>
      <w:pStyle w:val="Footer"/>
    </w:pPr>
    <w:r w:rsidRPr="002C200E">
      <w:rPr>
        <w:rFonts w:ascii="Calibri" w:hAnsi="Calibri"/>
        <w:sz w:val="16"/>
        <w:szCs w:val="16"/>
      </w:rPr>
      <w:t xml:space="preserve">RSAW Revision Date: </w:t>
    </w:r>
    <w:r>
      <w:rPr>
        <w:rFonts w:ascii="Calibri" w:hAnsi="Calibri"/>
        <w:sz w:val="16"/>
        <w:szCs w:val="16"/>
      </w:rPr>
      <w:t>New RSAW March 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2F70" w14:textId="2077DFDE" w:rsidR="00A65071" w:rsidRPr="008954EE" w:rsidRDefault="00A65071" w:rsidP="00A65071">
    <w:pPr>
      <w:pStyle w:val="Footer"/>
      <w:rPr>
        <w:rFonts w:ascii="Calibri" w:hAnsi="Calibri"/>
        <w:sz w:val="16"/>
        <w:szCs w:val="16"/>
      </w:rPr>
    </w:pPr>
    <w:r>
      <w:rPr>
        <w:rFonts w:ascii="Calibri" w:hAnsi="Calibri"/>
        <w:sz w:val="16"/>
        <w:szCs w:val="16"/>
      </w:rPr>
      <w:t>RSAW Version: CIP-009-5</w:t>
    </w:r>
  </w:p>
  <w:p w14:paraId="27F04D16" w14:textId="759E727B" w:rsidR="00A65071" w:rsidRDefault="00A65071">
    <w:pPr>
      <w:pStyle w:val="Footer"/>
    </w:pPr>
    <w:r w:rsidRPr="002C200E">
      <w:rPr>
        <w:rFonts w:ascii="Calibri" w:hAnsi="Calibri"/>
        <w:sz w:val="16"/>
        <w:szCs w:val="16"/>
      </w:rPr>
      <w:t xml:space="preserve">RSAW Revision Date: </w:t>
    </w:r>
    <w:r>
      <w:rPr>
        <w:rFonts w:ascii="Calibri" w:hAnsi="Calibri"/>
        <w:sz w:val="16"/>
        <w:szCs w:val="16"/>
      </w:rPr>
      <w:t>New RSAW March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217E" w14:textId="77777777" w:rsidR="004E2E1F" w:rsidRDefault="004E2E1F">
      <w:r>
        <w:separator/>
      </w:r>
    </w:p>
  </w:footnote>
  <w:footnote w:type="continuationSeparator" w:id="0">
    <w:p w14:paraId="2704A8E5" w14:textId="77777777" w:rsidR="004E2E1F" w:rsidRDefault="004E2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D87D" w14:textId="72D6C1AF" w:rsidR="00C670D4" w:rsidRPr="00A65071" w:rsidRDefault="00A65071" w:rsidP="00A65071">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40420E99" w14:textId="77777777" w:rsidR="00C670D4" w:rsidRDefault="00C670D4">
    <w:pPr>
      <w:widowControl w:val="0"/>
      <w:spacing w:line="248" w:lineRule="exac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5565" w14:textId="644CA563" w:rsidR="00A65071" w:rsidRPr="00A65071" w:rsidRDefault="00A65071" w:rsidP="00A65071">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F6C"/>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146C"/>
    <w:multiLevelType w:val="hybridMultilevel"/>
    <w:tmpl w:val="466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1D47"/>
    <w:multiLevelType w:val="hybridMultilevel"/>
    <w:tmpl w:val="DCDC9E6E"/>
    <w:lvl w:ilvl="0" w:tplc="6FBAB344">
      <w:start w:val="1"/>
      <w:numFmt w:val="decimal"/>
      <w:lvlText w:val="%1."/>
      <w:lvlJc w:val="left"/>
      <w:pPr>
        <w:ind w:left="72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6E6F"/>
    <w:multiLevelType w:val="hybridMultilevel"/>
    <w:tmpl w:val="DCD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9683C"/>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8172F"/>
    <w:multiLevelType w:val="hybridMultilevel"/>
    <w:tmpl w:val="8DB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31281"/>
    <w:multiLevelType w:val="hybridMultilevel"/>
    <w:tmpl w:val="8DB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313F8"/>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A6F6B"/>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93EF2"/>
    <w:multiLevelType w:val="hybridMultilevel"/>
    <w:tmpl w:val="0D50388E"/>
    <w:lvl w:ilvl="0" w:tplc="04F8DF16">
      <w:start w:val="1"/>
      <w:numFmt w:val="decimal"/>
      <w:lvlText w:val="3.2.%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156BC"/>
    <w:multiLevelType w:val="hybridMultilevel"/>
    <w:tmpl w:val="7138E96C"/>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5D74A1"/>
    <w:multiLevelType w:val="hybridMultilevel"/>
    <w:tmpl w:val="0D50388E"/>
    <w:lvl w:ilvl="0" w:tplc="04F8DF16">
      <w:start w:val="1"/>
      <w:numFmt w:val="decimal"/>
      <w:lvlText w:val="3.2.%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064A4"/>
    <w:multiLevelType w:val="hybridMultilevel"/>
    <w:tmpl w:val="69D20452"/>
    <w:lvl w:ilvl="0" w:tplc="D7C681F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5285D"/>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2348C"/>
    <w:multiLevelType w:val="hybridMultilevel"/>
    <w:tmpl w:val="B56C8BFA"/>
    <w:lvl w:ilvl="0" w:tplc="7B5A8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B6CFE"/>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533B4"/>
    <w:multiLevelType w:val="hybridMultilevel"/>
    <w:tmpl w:val="8DB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341C9"/>
    <w:multiLevelType w:val="hybridMultilevel"/>
    <w:tmpl w:val="773E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E2810"/>
    <w:multiLevelType w:val="hybridMultilevel"/>
    <w:tmpl w:val="355EE39E"/>
    <w:lvl w:ilvl="0" w:tplc="AD4482C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44206"/>
    <w:multiLevelType w:val="hybridMultilevel"/>
    <w:tmpl w:val="5FD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4657F"/>
    <w:multiLevelType w:val="hybridMultilevel"/>
    <w:tmpl w:val="933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3514E"/>
    <w:multiLevelType w:val="hybridMultilevel"/>
    <w:tmpl w:val="E5F6C3C2"/>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C608A"/>
    <w:multiLevelType w:val="hybridMultilevel"/>
    <w:tmpl w:val="773E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82F15"/>
    <w:multiLevelType w:val="hybridMultilevel"/>
    <w:tmpl w:val="CF822908"/>
    <w:lvl w:ilvl="0" w:tplc="940C1D7E">
      <w:start w:val="1"/>
      <w:numFmt w:val="decimal"/>
      <w:lvlText w:val="3.1.%1."/>
      <w:lvlJc w:val="left"/>
      <w:pPr>
        <w:ind w:left="1080" w:hanging="360"/>
      </w:pPr>
      <w:rPr>
        <w:rFonts w:asciiTheme="minorHAnsi" w:hAnsiTheme="minorHAnsi"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C33902"/>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3063A"/>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25C3D"/>
    <w:multiLevelType w:val="hybridMultilevel"/>
    <w:tmpl w:val="933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06BDE"/>
    <w:multiLevelType w:val="hybridMultilevel"/>
    <w:tmpl w:val="933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50073"/>
    <w:multiLevelType w:val="hybridMultilevel"/>
    <w:tmpl w:val="8DB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35137"/>
    <w:multiLevelType w:val="hybridMultilevel"/>
    <w:tmpl w:val="BF4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21CCB"/>
    <w:multiLevelType w:val="hybridMultilevel"/>
    <w:tmpl w:val="933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D398E"/>
    <w:multiLevelType w:val="hybridMultilevel"/>
    <w:tmpl w:val="2A464D1E"/>
    <w:lvl w:ilvl="0" w:tplc="F3D6E7B2">
      <w:start w:val="1"/>
      <w:numFmt w:val="decimal"/>
      <w:lvlText w:val="3.1.%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0508F2"/>
    <w:multiLevelType w:val="hybridMultilevel"/>
    <w:tmpl w:val="5F28EB28"/>
    <w:lvl w:ilvl="0" w:tplc="F6C6D51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614BF7"/>
    <w:multiLevelType w:val="hybridMultilevel"/>
    <w:tmpl w:val="0BE8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B0DF9"/>
    <w:multiLevelType w:val="hybridMultilevel"/>
    <w:tmpl w:val="6D6EB308"/>
    <w:lvl w:ilvl="0" w:tplc="D7C681F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A2FC8"/>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6"/>
  </w:num>
  <w:num w:numId="4">
    <w:abstractNumId w:val="16"/>
  </w:num>
  <w:num w:numId="5">
    <w:abstractNumId w:val="3"/>
  </w:num>
  <w:num w:numId="6">
    <w:abstractNumId w:val="15"/>
  </w:num>
  <w:num w:numId="7">
    <w:abstractNumId w:val="4"/>
  </w:num>
  <w:num w:numId="8">
    <w:abstractNumId w:val="8"/>
  </w:num>
  <w:num w:numId="9">
    <w:abstractNumId w:val="7"/>
  </w:num>
  <w:num w:numId="10">
    <w:abstractNumId w:val="24"/>
  </w:num>
  <w:num w:numId="11">
    <w:abstractNumId w:val="14"/>
  </w:num>
  <w:num w:numId="12">
    <w:abstractNumId w:val="22"/>
  </w:num>
  <w:num w:numId="13">
    <w:abstractNumId w:val="25"/>
  </w:num>
  <w:num w:numId="14">
    <w:abstractNumId w:val="0"/>
  </w:num>
  <w:num w:numId="15">
    <w:abstractNumId w:val="17"/>
  </w:num>
  <w:num w:numId="16">
    <w:abstractNumId w:val="35"/>
  </w:num>
  <w:num w:numId="17">
    <w:abstractNumId w:val="13"/>
  </w:num>
  <w:num w:numId="18">
    <w:abstractNumId w:val="23"/>
  </w:num>
  <w:num w:numId="19">
    <w:abstractNumId w:val="33"/>
  </w:num>
  <w:num w:numId="20">
    <w:abstractNumId w:val="18"/>
  </w:num>
  <w:num w:numId="21">
    <w:abstractNumId w:val="1"/>
  </w:num>
  <w:num w:numId="22">
    <w:abstractNumId w:val="9"/>
  </w:num>
  <w:num w:numId="23">
    <w:abstractNumId w:val="2"/>
  </w:num>
  <w:num w:numId="24">
    <w:abstractNumId w:val="32"/>
  </w:num>
  <w:num w:numId="25">
    <w:abstractNumId w:val="30"/>
  </w:num>
  <w:num w:numId="26">
    <w:abstractNumId w:val="5"/>
  </w:num>
  <w:num w:numId="27">
    <w:abstractNumId w:val="27"/>
  </w:num>
  <w:num w:numId="28">
    <w:abstractNumId w:val="28"/>
  </w:num>
  <w:num w:numId="29">
    <w:abstractNumId w:val="31"/>
  </w:num>
  <w:num w:numId="30">
    <w:abstractNumId w:val="11"/>
  </w:num>
  <w:num w:numId="31">
    <w:abstractNumId w:val="29"/>
  </w:num>
  <w:num w:numId="32">
    <w:abstractNumId w:val="19"/>
  </w:num>
  <w:num w:numId="33">
    <w:abstractNumId w:val="10"/>
  </w:num>
  <w:num w:numId="34">
    <w:abstractNumId w:val="21"/>
  </w:num>
  <w:num w:numId="35">
    <w:abstractNumId w:val="34"/>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08"/>
    <w:rsid w:val="000041F5"/>
    <w:rsid w:val="00004DE1"/>
    <w:rsid w:val="000051AD"/>
    <w:rsid w:val="00010230"/>
    <w:rsid w:val="00010389"/>
    <w:rsid w:val="00010401"/>
    <w:rsid w:val="00013BFD"/>
    <w:rsid w:val="00014D37"/>
    <w:rsid w:val="00015EAB"/>
    <w:rsid w:val="0001788B"/>
    <w:rsid w:val="000179A2"/>
    <w:rsid w:val="000212D9"/>
    <w:rsid w:val="00021844"/>
    <w:rsid w:val="00022E22"/>
    <w:rsid w:val="000247EF"/>
    <w:rsid w:val="00026E30"/>
    <w:rsid w:val="000300B9"/>
    <w:rsid w:val="00030F84"/>
    <w:rsid w:val="000315BE"/>
    <w:rsid w:val="00034ADC"/>
    <w:rsid w:val="000352FC"/>
    <w:rsid w:val="000361B4"/>
    <w:rsid w:val="00036978"/>
    <w:rsid w:val="00036A72"/>
    <w:rsid w:val="00041263"/>
    <w:rsid w:val="00041788"/>
    <w:rsid w:val="00044024"/>
    <w:rsid w:val="00045121"/>
    <w:rsid w:val="00047231"/>
    <w:rsid w:val="00052F5E"/>
    <w:rsid w:val="0005590C"/>
    <w:rsid w:val="00060F12"/>
    <w:rsid w:val="00061CC7"/>
    <w:rsid w:val="000704DB"/>
    <w:rsid w:val="000717FD"/>
    <w:rsid w:val="00072DCD"/>
    <w:rsid w:val="00075B20"/>
    <w:rsid w:val="00077313"/>
    <w:rsid w:val="000806F2"/>
    <w:rsid w:val="0008149C"/>
    <w:rsid w:val="00082DC8"/>
    <w:rsid w:val="000849D2"/>
    <w:rsid w:val="000849DD"/>
    <w:rsid w:val="0008563C"/>
    <w:rsid w:val="00086C2E"/>
    <w:rsid w:val="00087F7F"/>
    <w:rsid w:val="000907F2"/>
    <w:rsid w:val="00091FA4"/>
    <w:rsid w:val="00094919"/>
    <w:rsid w:val="00097452"/>
    <w:rsid w:val="000A1F3A"/>
    <w:rsid w:val="000A4050"/>
    <w:rsid w:val="000A46BA"/>
    <w:rsid w:val="000A56B5"/>
    <w:rsid w:val="000A7FA0"/>
    <w:rsid w:val="000B0E7C"/>
    <w:rsid w:val="000B2F8B"/>
    <w:rsid w:val="000B3445"/>
    <w:rsid w:val="000B681C"/>
    <w:rsid w:val="000B6877"/>
    <w:rsid w:val="000C13CE"/>
    <w:rsid w:val="000C282B"/>
    <w:rsid w:val="000C509C"/>
    <w:rsid w:val="000C7A6E"/>
    <w:rsid w:val="000C7CB8"/>
    <w:rsid w:val="000C7E7B"/>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6D9"/>
    <w:rsid w:val="000F6D7D"/>
    <w:rsid w:val="000F6FCD"/>
    <w:rsid w:val="000F723F"/>
    <w:rsid w:val="00100788"/>
    <w:rsid w:val="001057DE"/>
    <w:rsid w:val="001061B6"/>
    <w:rsid w:val="001075BF"/>
    <w:rsid w:val="00111900"/>
    <w:rsid w:val="00111E67"/>
    <w:rsid w:val="001124EE"/>
    <w:rsid w:val="00113668"/>
    <w:rsid w:val="00114301"/>
    <w:rsid w:val="00114F96"/>
    <w:rsid w:val="001150AC"/>
    <w:rsid w:val="00115DBA"/>
    <w:rsid w:val="00116AAD"/>
    <w:rsid w:val="00116E61"/>
    <w:rsid w:val="001209C7"/>
    <w:rsid w:val="001216D4"/>
    <w:rsid w:val="001222E9"/>
    <w:rsid w:val="00130D5C"/>
    <w:rsid w:val="00135B25"/>
    <w:rsid w:val="0013627F"/>
    <w:rsid w:val="00137112"/>
    <w:rsid w:val="00142616"/>
    <w:rsid w:val="00142A0C"/>
    <w:rsid w:val="001463DA"/>
    <w:rsid w:val="0015166E"/>
    <w:rsid w:val="001566E4"/>
    <w:rsid w:val="00157761"/>
    <w:rsid w:val="00157B1C"/>
    <w:rsid w:val="001600CB"/>
    <w:rsid w:val="00161974"/>
    <w:rsid w:val="00161BCD"/>
    <w:rsid w:val="00162927"/>
    <w:rsid w:val="00167DAC"/>
    <w:rsid w:val="001705C8"/>
    <w:rsid w:val="00171071"/>
    <w:rsid w:val="001710E9"/>
    <w:rsid w:val="00172DFD"/>
    <w:rsid w:val="001746E6"/>
    <w:rsid w:val="00177161"/>
    <w:rsid w:val="00177FD0"/>
    <w:rsid w:val="00182687"/>
    <w:rsid w:val="00182E9E"/>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0CA0"/>
    <w:rsid w:val="001A23FD"/>
    <w:rsid w:val="001A2527"/>
    <w:rsid w:val="001A32FE"/>
    <w:rsid w:val="001A3811"/>
    <w:rsid w:val="001A6122"/>
    <w:rsid w:val="001B08A7"/>
    <w:rsid w:val="001B3582"/>
    <w:rsid w:val="001B4609"/>
    <w:rsid w:val="001B6133"/>
    <w:rsid w:val="001B6518"/>
    <w:rsid w:val="001B698D"/>
    <w:rsid w:val="001C03E2"/>
    <w:rsid w:val="001C0FF9"/>
    <w:rsid w:val="001C1A1B"/>
    <w:rsid w:val="001C1EEF"/>
    <w:rsid w:val="001C3ED4"/>
    <w:rsid w:val="001C4056"/>
    <w:rsid w:val="001C51AA"/>
    <w:rsid w:val="001C551D"/>
    <w:rsid w:val="001C70FD"/>
    <w:rsid w:val="001C7C47"/>
    <w:rsid w:val="001D0DE3"/>
    <w:rsid w:val="001D1BF8"/>
    <w:rsid w:val="001D2A77"/>
    <w:rsid w:val="001D34F6"/>
    <w:rsid w:val="001D4564"/>
    <w:rsid w:val="001D52A5"/>
    <w:rsid w:val="001D5BA4"/>
    <w:rsid w:val="001D62CE"/>
    <w:rsid w:val="001E1503"/>
    <w:rsid w:val="001E184A"/>
    <w:rsid w:val="001E2423"/>
    <w:rsid w:val="001E261A"/>
    <w:rsid w:val="001E2A9A"/>
    <w:rsid w:val="001E2D0F"/>
    <w:rsid w:val="001E3714"/>
    <w:rsid w:val="001E37D2"/>
    <w:rsid w:val="001E3EB3"/>
    <w:rsid w:val="001E6C18"/>
    <w:rsid w:val="001E74CB"/>
    <w:rsid w:val="001E7885"/>
    <w:rsid w:val="001F068A"/>
    <w:rsid w:val="001F2B43"/>
    <w:rsid w:val="001F4070"/>
    <w:rsid w:val="00200BB7"/>
    <w:rsid w:val="00200C28"/>
    <w:rsid w:val="00200CB2"/>
    <w:rsid w:val="002024E6"/>
    <w:rsid w:val="002027AA"/>
    <w:rsid w:val="00203043"/>
    <w:rsid w:val="0020484F"/>
    <w:rsid w:val="002066DB"/>
    <w:rsid w:val="00207E8C"/>
    <w:rsid w:val="002103E2"/>
    <w:rsid w:val="00210513"/>
    <w:rsid w:val="00210BAE"/>
    <w:rsid w:val="002111D4"/>
    <w:rsid w:val="00212EEE"/>
    <w:rsid w:val="00213D72"/>
    <w:rsid w:val="00214DF3"/>
    <w:rsid w:val="002152B0"/>
    <w:rsid w:val="00216D60"/>
    <w:rsid w:val="00217196"/>
    <w:rsid w:val="002173AF"/>
    <w:rsid w:val="00222481"/>
    <w:rsid w:val="00224B6E"/>
    <w:rsid w:val="00224F11"/>
    <w:rsid w:val="00225322"/>
    <w:rsid w:val="00226184"/>
    <w:rsid w:val="00231A38"/>
    <w:rsid w:val="00234C1E"/>
    <w:rsid w:val="00234DD6"/>
    <w:rsid w:val="00236B31"/>
    <w:rsid w:val="00237055"/>
    <w:rsid w:val="002420D5"/>
    <w:rsid w:val="0024538A"/>
    <w:rsid w:val="002460D2"/>
    <w:rsid w:val="002462CB"/>
    <w:rsid w:val="00246DD2"/>
    <w:rsid w:val="00247004"/>
    <w:rsid w:val="00250CCE"/>
    <w:rsid w:val="002515D8"/>
    <w:rsid w:val="00252ABD"/>
    <w:rsid w:val="00252B92"/>
    <w:rsid w:val="002613DD"/>
    <w:rsid w:val="002628BA"/>
    <w:rsid w:val="00263408"/>
    <w:rsid w:val="0027077A"/>
    <w:rsid w:val="00270B72"/>
    <w:rsid w:val="00271B22"/>
    <w:rsid w:val="002731DA"/>
    <w:rsid w:val="0027439B"/>
    <w:rsid w:val="00275608"/>
    <w:rsid w:val="00275730"/>
    <w:rsid w:val="00275870"/>
    <w:rsid w:val="00280715"/>
    <w:rsid w:val="00282C4C"/>
    <w:rsid w:val="002835BF"/>
    <w:rsid w:val="00283D53"/>
    <w:rsid w:val="00284AF0"/>
    <w:rsid w:val="00285B5E"/>
    <w:rsid w:val="00285D0A"/>
    <w:rsid w:val="00286CAC"/>
    <w:rsid w:val="00287907"/>
    <w:rsid w:val="002907B2"/>
    <w:rsid w:val="00293B3D"/>
    <w:rsid w:val="00293D2F"/>
    <w:rsid w:val="00294318"/>
    <w:rsid w:val="00295776"/>
    <w:rsid w:val="00296AB3"/>
    <w:rsid w:val="0029726D"/>
    <w:rsid w:val="00297D67"/>
    <w:rsid w:val="002A01BD"/>
    <w:rsid w:val="002A0890"/>
    <w:rsid w:val="002A297F"/>
    <w:rsid w:val="002A384E"/>
    <w:rsid w:val="002A3B82"/>
    <w:rsid w:val="002A73FC"/>
    <w:rsid w:val="002B17E0"/>
    <w:rsid w:val="002C0108"/>
    <w:rsid w:val="002C053D"/>
    <w:rsid w:val="002C0C41"/>
    <w:rsid w:val="002C10B1"/>
    <w:rsid w:val="002C6994"/>
    <w:rsid w:val="002C78F4"/>
    <w:rsid w:val="002C7972"/>
    <w:rsid w:val="002D13CC"/>
    <w:rsid w:val="002D2FDD"/>
    <w:rsid w:val="002D333F"/>
    <w:rsid w:val="002D3F14"/>
    <w:rsid w:val="002D5177"/>
    <w:rsid w:val="002D5704"/>
    <w:rsid w:val="002D7192"/>
    <w:rsid w:val="002D7B22"/>
    <w:rsid w:val="002E0823"/>
    <w:rsid w:val="002E11CD"/>
    <w:rsid w:val="002E20A5"/>
    <w:rsid w:val="002E24FB"/>
    <w:rsid w:val="002E2CE0"/>
    <w:rsid w:val="002F16A7"/>
    <w:rsid w:val="002F3FA2"/>
    <w:rsid w:val="002F6CEE"/>
    <w:rsid w:val="0030012B"/>
    <w:rsid w:val="00301559"/>
    <w:rsid w:val="00304924"/>
    <w:rsid w:val="00304FF0"/>
    <w:rsid w:val="003054C4"/>
    <w:rsid w:val="00305CC5"/>
    <w:rsid w:val="00306738"/>
    <w:rsid w:val="003113D1"/>
    <w:rsid w:val="0031156F"/>
    <w:rsid w:val="00311633"/>
    <w:rsid w:val="00312909"/>
    <w:rsid w:val="00315748"/>
    <w:rsid w:val="00323042"/>
    <w:rsid w:val="003230AA"/>
    <w:rsid w:val="00324C2A"/>
    <w:rsid w:val="0033074F"/>
    <w:rsid w:val="00330AF1"/>
    <w:rsid w:val="00333561"/>
    <w:rsid w:val="00334436"/>
    <w:rsid w:val="00334A5C"/>
    <w:rsid w:val="00337704"/>
    <w:rsid w:val="003379A2"/>
    <w:rsid w:val="00340802"/>
    <w:rsid w:val="0034396E"/>
    <w:rsid w:val="00345FA1"/>
    <w:rsid w:val="00346551"/>
    <w:rsid w:val="00346CA1"/>
    <w:rsid w:val="003508CB"/>
    <w:rsid w:val="0035254C"/>
    <w:rsid w:val="00352AC9"/>
    <w:rsid w:val="00353E3C"/>
    <w:rsid w:val="00353EC7"/>
    <w:rsid w:val="00354CBA"/>
    <w:rsid w:val="003601DD"/>
    <w:rsid w:val="003612BA"/>
    <w:rsid w:val="003613BA"/>
    <w:rsid w:val="0036247F"/>
    <w:rsid w:val="00363C51"/>
    <w:rsid w:val="00364605"/>
    <w:rsid w:val="00364BA3"/>
    <w:rsid w:val="00364E38"/>
    <w:rsid w:val="00365D4D"/>
    <w:rsid w:val="00366A2B"/>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A49"/>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6BD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559"/>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249"/>
    <w:rsid w:val="00465F5F"/>
    <w:rsid w:val="00465FEF"/>
    <w:rsid w:val="00467D57"/>
    <w:rsid w:val="00470ADE"/>
    <w:rsid w:val="00471785"/>
    <w:rsid w:val="00471D99"/>
    <w:rsid w:val="0047440B"/>
    <w:rsid w:val="00476515"/>
    <w:rsid w:val="004768F2"/>
    <w:rsid w:val="0048197E"/>
    <w:rsid w:val="0048223A"/>
    <w:rsid w:val="00490283"/>
    <w:rsid w:val="0049303A"/>
    <w:rsid w:val="0049362C"/>
    <w:rsid w:val="00495257"/>
    <w:rsid w:val="004969DC"/>
    <w:rsid w:val="00497109"/>
    <w:rsid w:val="004A1842"/>
    <w:rsid w:val="004A1D06"/>
    <w:rsid w:val="004A2ABA"/>
    <w:rsid w:val="004A308D"/>
    <w:rsid w:val="004A3EAC"/>
    <w:rsid w:val="004A5CF9"/>
    <w:rsid w:val="004A78D6"/>
    <w:rsid w:val="004B0169"/>
    <w:rsid w:val="004B3A89"/>
    <w:rsid w:val="004B49D0"/>
    <w:rsid w:val="004B51BA"/>
    <w:rsid w:val="004C2391"/>
    <w:rsid w:val="004C3968"/>
    <w:rsid w:val="004C4781"/>
    <w:rsid w:val="004C52B9"/>
    <w:rsid w:val="004D0009"/>
    <w:rsid w:val="004D04FC"/>
    <w:rsid w:val="004D0513"/>
    <w:rsid w:val="004D0BCE"/>
    <w:rsid w:val="004D163A"/>
    <w:rsid w:val="004D29A8"/>
    <w:rsid w:val="004D30D3"/>
    <w:rsid w:val="004D36B2"/>
    <w:rsid w:val="004D3A4D"/>
    <w:rsid w:val="004E0A3D"/>
    <w:rsid w:val="004E11B9"/>
    <w:rsid w:val="004E17D4"/>
    <w:rsid w:val="004E1BC5"/>
    <w:rsid w:val="004E2E1F"/>
    <w:rsid w:val="004E3D71"/>
    <w:rsid w:val="004E60B8"/>
    <w:rsid w:val="004E77ED"/>
    <w:rsid w:val="004F139E"/>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28A1"/>
    <w:rsid w:val="00564DA7"/>
    <w:rsid w:val="00566C1B"/>
    <w:rsid w:val="00567638"/>
    <w:rsid w:val="00567642"/>
    <w:rsid w:val="005712B4"/>
    <w:rsid w:val="00572966"/>
    <w:rsid w:val="00573300"/>
    <w:rsid w:val="0057370A"/>
    <w:rsid w:val="00574787"/>
    <w:rsid w:val="00575C7F"/>
    <w:rsid w:val="00575EE8"/>
    <w:rsid w:val="0057665A"/>
    <w:rsid w:val="005818FD"/>
    <w:rsid w:val="00590120"/>
    <w:rsid w:val="00593F04"/>
    <w:rsid w:val="00595014"/>
    <w:rsid w:val="005957F8"/>
    <w:rsid w:val="00597D26"/>
    <w:rsid w:val="005A2EFE"/>
    <w:rsid w:val="005A2F7B"/>
    <w:rsid w:val="005A430B"/>
    <w:rsid w:val="005B13AC"/>
    <w:rsid w:val="005B17AD"/>
    <w:rsid w:val="005B2497"/>
    <w:rsid w:val="005B25E0"/>
    <w:rsid w:val="005B3B4E"/>
    <w:rsid w:val="005B53DE"/>
    <w:rsid w:val="005B6B7F"/>
    <w:rsid w:val="005B77C7"/>
    <w:rsid w:val="005C3556"/>
    <w:rsid w:val="005C359A"/>
    <w:rsid w:val="005C5B55"/>
    <w:rsid w:val="005C664E"/>
    <w:rsid w:val="005D0B81"/>
    <w:rsid w:val="005D4351"/>
    <w:rsid w:val="005D6887"/>
    <w:rsid w:val="005D6B07"/>
    <w:rsid w:val="005D6F22"/>
    <w:rsid w:val="005D7AED"/>
    <w:rsid w:val="005E228B"/>
    <w:rsid w:val="005E2665"/>
    <w:rsid w:val="005E3D17"/>
    <w:rsid w:val="005E4EA3"/>
    <w:rsid w:val="005F2BC2"/>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1D59"/>
    <w:rsid w:val="00634133"/>
    <w:rsid w:val="00635FB0"/>
    <w:rsid w:val="00642AE9"/>
    <w:rsid w:val="0064547F"/>
    <w:rsid w:val="006477F2"/>
    <w:rsid w:val="00651481"/>
    <w:rsid w:val="00654627"/>
    <w:rsid w:val="00654818"/>
    <w:rsid w:val="00654B57"/>
    <w:rsid w:val="00660E26"/>
    <w:rsid w:val="00661A57"/>
    <w:rsid w:val="0066247D"/>
    <w:rsid w:val="0066403A"/>
    <w:rsid w:val="00664419"/>
    <w:rsid w:val="00665924"/>
    <w:rsid w:val="006734AC"/>
    <w:rsid w:val="006779E8"/>
    <w:rsid w:val="00677F0D"/>
    <w:rsid w:val="00680C03"/>
    <w:rsid w:val="0068392C"/>
    <w:rsid w:val="00683DE4"/>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06C5"/>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1B4B"/>
    <w:rsid w:val="0070368D"/>
    <w:rsid w:val="00703C6B"/>
    <w:rsid w:val="00705BB3"/>
    <w:rsid w:val="007062AE"/>
    <w:rsid w:val="00706CF2"/>
    <w:rsid w:val="007072D5"/>
    <w:rsid w:val="007117E5"/>
    <w:rsid w:val="00711969"/>
    <w:rsid w:val="0071254D"/>
    <w:rsid w:val="00713224"/>
    <w:rsid w:val="00714942"/>
    <w:rsid w:val="00714B8E"/>
    <w:rsid w:val="00716670"/>
    <w:rsid w:val="00721842"/>
    <w:rsid w:val="007244C7"/>
    <w:rsid w:val="007254B0"/>
    <w:rsid w:val="00725A88"/>
    <w:rsid w:val="0072720A"/>
    <w:rsid w:val="00727AC8"/>
    <w:rsid w:val="007309CB"/>
    <w:rsid w:val="0073112E"/>
    <w:rsid w:val="00731E2B"/>
    <w:rsid w:val="00731F2C"/>
    <w:rsid w:val="0073245D"/>
    <w:rsid w:val="00741770"/>
    <w:rsid w:val="007456A8"/>
    <w:rsid w:val="00746F24"/>
    <w:rsid w:val="00747591"/>
    <w:rsid w:val="00752E9F"/>
    <w:rsid w:val="007560B9"/>
    <w:rsid w:val="007563D8"/>
    <w:rsid w:val="0075658E"/>
    <w:rsid w:val="0075724C"/>
    <w:rsid w:val="00760FD3"/>
    <w:rsid w:val="00762707"/>
    <w:rsid w:val="00763025"/>
    <w:rsid w:val="00763804"/>
    <w:rsid w:val="00763816"/>
    <w:rsid w:val="00764DD9"/>
    <w:rsid w:val="00766EFB"/>
    <w:rsid w:val="00767D84"/>
    <w:rsid w:val="00770AB8"/>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4B4E"/>
    <w:rsid w:val="007950F6"/>
    <w:rsid w:val="007955E5"/>
    <w:rsid w:val="007965AD"/>
    <w:rsid w:val="007968E0"/>
    <w:rsid w:val="0079799E"/>
    <w:rsid w:val="00797F9E"/>
    <w:rsid w:val="007A03C8"/>
    <w:rsid w:val="007A1C5B"/>
    <w:rsid w:val="007A379C"/>
    <w:rsid w:val="007A3A04"/>
    <w:rsid w:val="007A42E3"/>
    <w:rsid w:val="007A4620"/>
    <w:rsid w:val="007A5922"/>
    <w:rsid w:val="007A677F"/>
    <w:rsid w:val="007A79D5"/>
    <w:rsid w:val="007B0044"/>
    <w:rsid w:val="007B0396"/>
    <w:rsid w:val="007B1BE7"/>
    <w:rsid w:val="007B4198"/>
    <w:rsid w:val="007B431E"/>
    <w:rsid w:val="007B4A25"/>
    <w:rsid w:val="007B4E2B"/>
    <w:rsid w:val="007B7587"/>
    <w:rsid w:val="007C07B3"/>
    <w:rsid w:val="007C1CAC"/>
    <w:rsid w:val="007C334A"/>
    <w:rsid w:val="007C4957"/>
    <w:rsid w:val="007C4A5C"/>
    <w:rsid w:val="007C7800"/>
    <w:rsid w:val="007D042F"/>
    <w:rsid w:val="007D10E5"/>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2657"/>
    <w:rsid w:val="007F428E"/>
    <w:rsid w:val="007F66BF"/>
    <w:rsid w:val="007F794F"/>
    <w:rsid w:val="00801438"/>
    <w:rsid w:val="00801C99"/>
    <w:rsid w:val="00802D70"/>
    <w:rsid w:val="00803D25"/>
    <w:rsid w:val="0080748F"/>
    <w:rsid w:val="008117A5"/>
    <w:rsid w:val="00812336"/>
    <w:rsid w:val="00813503"/>
    <w:rsid w:val="008155E8"/>
    <w:rsid w:val="00816182"/>
    <w:rsid w:val="00816AB5"/>
    <w:rsid w:val="008208DB"/>
    <w:rsid w:val="0082291E"/>
    <w:rsid w:val="00823AFB"/>
    <w:rsid w:val="00825468"/>
    <w:rsid w:val="00825D4B"/>
    <w:rsid w:val="00831345"/>
    <w:rsid w:val="00831668"/>
    <w:rsid w:val="00831F64"/>
    <w:rsid w:val="00832575"/>
    <w:rsid w:val="008325C7"/>
    <w:rsid w:val="00833FE8"/>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0663"/>
    <w:rsid w:val="00860B29"/>
    <w:rsid w:val="00861CAE"/>
    <w:rsid w:val="00861CC6"/>
    <w:rsid w:val="008627EC"/>
    <w:rsid w:val="00863031"/>
    <w:rsid w:val="0086378C"/>
    <w:rsid w:val="00863F53"/>
    <w:rsid w:val="00866825"/>
    <w:rsid w:val="0086689E"/>
    <w:rsid w:val="008711BF"/>
    <w:rsid w:val="008716C9"/>
    <w:rsid w:val="0087612A"/>
    <w:rsid w:val="00876B6E"/>
    <w:rsid w:val="00885E10"/>
    <w:rsid w:val="008911CD"/>
    <w:rsid w:val="008912C2"/>
    <w:rsid w:val="0089383A"/>
    <w:rsid w:val="0089385F"/>
    <w:rsid w:val="008943A3"/>
    <w:rsid w:val="00894C04"/>
    <w:rsid w:val="00895015"/>
    <w:rsid w:val="00895204"/>
    <w:rsid w:val="008952D0"/>
    <w:rsid w:val="0089534B"/>
    <w:rsid w:val="0089703B"/>
    <w:rsid w:val="008971D2"/>
    <w:rsid w:val="00897E04"/>
    <w:rsid w:val="008A08CF"/>
    <w:rsid w:val="008A2BAF"/>
    <w:rsid w:val="008A389F"/>
    <w:rsid w:val="008A3C2C"/>
    <w:rsid w:val="008A6958"/>
    <w:rsid w:val="008B08A7"/>
    <w:rsid w:val="008B1BC1"/>
    <w:rsid w:val="008B20F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86C"/>
    <w:rsid w:val="008E2A7F"/>
    <w:rsid w:val="008E321A"/>
    <w:rsid w:val="008E3226"/>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58E3"/>
    <w:rsid w:val="009171D3"/>
    <w:rsid w:val="0092246E"/>
    <w:rsid w:val="009238FB"/>
    <w:rsid w:val="00923919"/>
    <w:rsid w:val="00923FD5"/>
    <w:rsid w:val="00925663"/>
    <w:rsid w:val="0093027E"/>
    <w:rsid w:val="0093048F"/>
    <w:rsid w:val="0093423F"/>
    <w:rsid w:val="00935B50"/>
    <w:rsid w:val="0093605C"/>
    <w:rsid w:val="00936323"/>
    <w:rsid w:val="0094008C"/>
    <w:rsid w:val="00940747"/>
    <w:rsid w:val="00942833"/>
    <w:rsid w:val="00942A86"/>
    <w:rsid w:val="0094329F"/>
    <w:rsid w:val="00943650"/>
    <w:rsid w:val="00946799"/>
    <w:rsid w:val="00947870"/>
    <w:rsid w:val="009518B1"/>
    <w:rsid w:val="00952B5D"/>
    <w:rsid w:val="00953AD0"/>
    <w:rsid w:val="00953B08"/>
    <w:rsid w:val="00955457"/>
    <w:rsid w:val="00955FA3"/>
    <w:rsid w:val="009573B9"/>
    <w:rsid w:val="0095786E"/>
    <w:rsid w:val="00960193"/>
    <w:rsid w:val="00963D52"/>
    <w:rsid w:val="00966FB3"/>
    <w:rsid w:val="00967288"/>
    <w:rsid w:val="009678EB"/>
    <w:rsid w:val="00971E90"/>
    <w:rsid w:val="00975299"/>
    <w:rsid w:val="00975F1A"/>
    <w:rsid w:val="00976516"/>
    <w:rsid w:val="00977821"/>
    <w:rsid w:val="009778F2"/>
    <w:rsid w:val="00980EB5"/>
    <w:rsid w:val="0098179B"/>
    <w:rsid w:val="00981E7A"/>
    <w:rsid w:val="00982478"/>
    <w:rsid w:val="009827DD"/>
    <w:rsid w:val="00984298"/>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B6459"/>
    <w:rsid w:val="009B76C3"/>
    <w:rsid w:val="009C03E5"/>
    <w:rsid w:val="009C3AAE"/>
    <w:rsid w:val="009C401E"/>
    <w:rsid w:val="009C4442"/>
    <w:rsid w:val="009C6343"/>
    <w:rsid w:val="009D1C01"/>
    <w:rsid w:val="009D2E9C"/>
    <w:rsid w:val="009D54C0"/>
    <w:rsid w:val="009D79B0"/>
    <w:rsid w:val="009E08E2"/>
    <w:rsid w:val="009E11CF"/>
    <w:rsid w:val="009E37EB"/>
    <w:rsid w:val="009E398F"/>
    <w:rsid w:val="009E4B99"/>
    <w:rsid w:val="009E5FE4"/>
    <w:rsid w:val="009E6ACE"/>
    <w:rsid w:val="009F14D6"/>
    <w:rsid w:val="009F204E"/>
    <w:rsid w:val="009F32EC"/>
    <w:rsid w:val="009F3B5A"/>
    <w:rsid w:val="009F4F9F"/>
    <w:rsid w:val="009F6875"/>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75B"/>
    <w:rsid w:val="00A30A2F"/>
    <w:rsid w:val="00A30EBD"/>
    <w:rsid w:val="00A324F4"/>
    <w:rsid w:val="00A33684"/>
    <w:rsid w:val="00A33C62"/>
    <w:rsid w:val="00A3443D"/>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5071"/>
    <w:rsid w:val="00A6648C"/>
    <w:rsid w:val="00A67189"/>
    <w:rsid w:val="00A70CE3"/>
    <w:rsid w:val="00A71E3D"/>
    <w:rsid w:val="00A71EEA"/>
    <w:rsid w:val="00A83F3A"/>
    <w:rsid w:val="00A856CC"/>
    <w:rsid w:val="00A85C43"/>
    <w:rsid w:val="00A8677A"/>
    <w:rsid w:val="00A86EBA"/>
    <w:rsid w:val="00A876DA"/>
    <w:rsid w:val="00A87A00"/>
    <w:rsid w:val="00A90E00"/>
    <w:rsid w:val="00A9182C"/>
    <w:rsid w:val="00A94DFD"/>
    <w:rsid w:val="00A95050"/>
    <w:rsid w:val="00A9792F"/>
    <w:rsid w:val="00AA1527"/>
    <w:rsid w:val="00AA2F8E"/>
    <w:rsid w:val="00AA4874"/>
    <w:rsid w:val="00AB1F55"/>
    <w:rsid w:val="00AB2209"/>
    <w:rsid w:val="00AB271B"/>
    <w:rsid w:val="00AB3C20"/>
    <w:rsid w:val="00AB4786"/>
    <w:rsid w:val="00AB516F"/>
    <w:rsid w:val="00AB5A87"/>
    <w:rsid w:val="00AB7D5B"/>
    <w:rsid w:val="00AC0EC3"/>
    <w:rsid w:val="00AC38BE"/>
    <w:rsid w:val="00AC5876"/>
    <w:rsid w:val="00AC6D06"/>
    <w:rsid w:val="00AD0F1F"/>
    <w:rsid w:val="00AD1636"/>
    <w:rsid w:val="00AD40C0"/>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AF7E69"/>
    <w:rsid w:val="00B018EF"/>
    <w:rsid w:val="00B01F43"/>
    <w:rsid w:val="00B03363"/>
    <w:rsid w:val="00B07E6E"/>
    <w:rsid w:val="00B103F3"/>
    <w:rsid w:val="00B11352"/>
    <w:rsid w:val="00B14F7A"/>
    <w:rsid w:val="00B156D5"/>
    <w:rsid w:val="00B15F0C"/>
    <w:rsid w:val="00B17540"/>
    <w:rsid w:val="00B17BF9"/>
    <w:rsid w:val="00B217F5"/>
    <w:rsid w:val="00B22EAA"/>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8D9"/>
    <w:rsid w:val="00B44AFB"/>
    <w:rsid w:val="00B4689F"/>
    <w:rsid w:val="00B46FA3"/>
    <w:rsid w:val="00B475D0"/>
    <w:rsid w:val="00B47B9A"/>
    <w:rsid w:val="00B51643"/>
    <w:rsid w:val="00B52EA0"/>
    <w:rsid w:val="00B52FB6"/>
    <w:rsid w:val="00B63668"/>
    <w:rsid w:val="00B64448"/>
    <w:rsid w:val="00B71AB2"/>
    <w:rsid w:val="00B75AB9"/>
    <w:rsid w:val="00B7780E"/>
    <w:rsid w:val="00B77D72"/>
    <w:rsid w:val="00B80378"/>
    <w:rsid w:val="00B80BD8"/>
    <w:rsid w:val="00B81EDD"/>
    <w:rsid w:val="00B846C9"/>
    <w:rsid w:val="00B8504E"/>
    <w:rsid w:val="00B91D9C"/>
    <w:rsid w:val="00B922F1"/>
    <w:rsid w:val="00B92377"/>
    <w:rsid w:val="00B934FC"/>
    <w:rsid w:val="00B951FA"/>
    <w:rsid w:val="00B95A98"/>
    <w:rsid w:val="00B97037"/>
    <w:rsid w:val="00B970C5"/>
    <w:rsid w:val="00B97B16"/>
    <w:rsid w:val="00BA0B6D"/>
    <w:rsid w:val="00BA1C4D"/>
    <w:rsid w:val="00BA268F"/>
    <w:rsid w:val="00BA35D2"/>
    <w:rsid w:val="00BA5285"/>
    <w:rsid w:val="00BA612E"/>
    <w:rsid w:val="00BB1818"/>
    <w:rsid w:val="00BB361A"/>
    <w:rsid w:val="00BB56C9"/>
    <w:rsid w:val="00BB7C45"/>
    <w:rsid w:val="00BC1129"/>
    <w:rsid w:val="00BC1C98"/>
    <w:rsid w:val="00BC3264"/>
    <w:rsid w:val="00BC40F0"/>
    <w:rsid w:val="00BC483D"/>
    <w:rsid w:val="00BD16F3"/>
    <w:rsid w:val="00BD1C31"/>
    <w:rsid w:val="00BD2281"/>
    <w:rsid w:val="00BD2AE8"/>
    <w:rsid w:val="00BD350A"/>
    <w:rsid w:val="00BD5C60"/>
    <w:rsid w:val="00BE1322"/>
    <w:rsid w:val="00BE6293"/>
    <w:rsid w:val="00BF0B85"/>
    <w:rsid w:val="00BF371A"/>
    <w:rsid w:val="00BF4502"/>
    <w:rsid w:val="00BF5118"/>
    <w:rsid w:val="00BF5DEB"/>
    <w:rsid w:val="00BF62D7"/>
    <w:rsid w:val="00BF6CB1"/>
    <w:rsid w:val="00BF76AD"/>
    <w:rsid w:val="00C00476"/>
    <w:rsid w:val="00C00EB5"/>
    <w:rsid w:val="00C01958"/>
    <w:rsid w:val="00C03C80"/>
    <w:rsid w:val="00C03F0E"/>
    <w:rsid w:val="00C0451C"/>
    <w:rsid w:val="00C04C9B"/>
    <w:rsid w:val="00C05024"/>
    <w:rsid w:val="00C05221"/>
    <w:rsid w:val="00C05938"/>
    <w:rsid w:val="00C06E53"/>
    <w:rsid w:val="00C06F76"/>
    <w:rsid w:val="00C1039A"/>
    <w:rsid w:val="00C11B09"/>
    <w:rsid w:val="00C1568A"/>
    <w:rsid w:val="00C161A9"/>
    <w:rsid w:val="00C21A20"/>
    <w:rsid w:val="00C21FF4"/>
    <w:rsid w:val="00C256E5"/>
    <w:rsid w:val="00C30084"/>
    <w:rsid w:val="00C30D7A"/>
    <w:rsid w:val="00C32620"/>
    <w:rsid w:val="00C33720"/>
    <w:rsid w:val="00C354E2"/>
    <w:rsid w:val="00C36DB2"/>
    <w:rsid w:val="00C36DFE"/>
    <w:rsid w:val="00C37478"/>
    <w:rsid w:val="00C44688"/>
    <w:rsid w:val="00C50230"/>
    <w:rsid w:val="00C50A59"/>
    <w:rsid w:val="00C50DB5"/>
    <w:rsid w:val="00C51014"/>
    <w:rsid w:val="00C52796"/>
    <w:rsid w:val="00C529E6"/>
    <w:rsid w:val="00C52B6B"/>
    <w:rsid w:val="00C536BD"/>
    <w:rsid w:val="00C53955"/>
    <w:rsid w:val="00C53DBF"/>
    <w:rsid w:val="00C54A75"/>
    <w:rsid w:val="00C61AF5"/>
    <w:rsid w:val="00C65EA7"/>
    <w:rsid w:val="00C66533"/>
    <w:rsid w:val="00C670D4"/>
    <w:rsid w:val="00C67F84"/>
    <w:rsid w:val="00C70160"/>
    <w:rsid w:val="00C70589"/>
    <w:rsid w:val="00C714F2"/>
    <w:rsid w:val="00C73403"/>
    <w:rsid w:val="00C76E68"/>
    <w:rsid w:val="00C77448"/>
    <w:rsid w:val="00C774E6"/>
    <w:rsid w:val="00C80F10"/>
    <w:rsid w:val="00C83A02"/>
    <w:rsid w:val="00C84EF3"/>
    <w:rsid w:val="00C918A9"/>
    <w:rsid w:val="00C92664"/>
    <w:rsid w:val="00C93B05"/>
    <w:rsid w:val="00C94F08"/>
    <w:rsid w:val="00C94FD7"/>
    <w:rsid w:val="00C95AB2"/>
    <w:rsid w:val="00C9691F"/>
    <w:rsid w:val="00CA03CA"/>
    <w:rsid w:val="00CA1613"/>
    <w:rsid w:val="00CA4831"/>
    <w:rsid w:val="00CA4A89"/>
    <w:rsid w:val="00CB5DA2"/>
    <w:rsid w:val="00CB6352"/>
    <w:rsid w:val="00CB6BB2"/>
    <w:rsid w:val="00CB7316"/>
    <w:rsid w:val="00CB743D"/>
    <w:rsid w:val="00CB79DF"/>
    <w:rsid w:val="00CC2A51"/>
    <w:rsid w:val="00CC2AE6"/>
    <w:rsid w:val="00CC440E"/>
    <w:rsid w:val="00CC5F46"/>
    <w:rsid w:val="00CC7CE8"/>
    <w:rsid w:val="00CC7E3E"/>
    <w:rsid w:val="00CD225D"/>
    <w:rsid w:val="00CD2C9A"/>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07CED"/>
    <w:rsid w:val="00D10C9C"/>
    <w:rsid w:val="00D13C8B"/>
    <w:rsid w:val="00D147D8"/>
    <w:rsid w:val="00D16C97"/>
    <w:rsid w:val="00D2147F"/>
    <w:rsid w:val="00D24F8D"/>
    <w:rsid w:val="00D26B88"/>
    <w:rsid w:val="00D26BE6"/>
    <w:rsid w:val="00D30DB7"/>
    <w:rsid w:val="00D31315"/>
    <w:rsid w:val="00D318DD"/>
    <w:rsid w:val="00D31BFC"/>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44C1"/>
    <w:rsid w:val="00D76D53"/>
    <w:rsid w:val="00D76E0E"/>
    <w:rsid w:val="00D77001"/>
    <w:rsid w:val="00D7732A"/>
    <w:rsid w:val="00D81B7A"/>
    <w:rsid w:val="00D829E8"/>
    <w:rsid w:val="00D83B7A"/>
    <w:rsid w:val="00D83D7B"/>
    <w:rsid w:val="00D8401D"/>
    <w:rsid w:val="00D84286"/>
    <w:rsid w:val="00D855DA"/>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0309"/>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302"/>
    <w:rsid w:val="00E31467"/>
    <w:rsid w:val="00E3177C"/>
    <w:rsid w:val="00E32618"/>
    <w:rsid w:val="00E3514C"/>
    <w:rsid w:val="00E35614"/>
    <w:rsid w:val="00E35EA1"/>
    <w:rsid w:val="00E36063"/>
    <w:rsid w:val="00E37C12"/>
    <w:rsid w:val="00E37D78"/>
    <w:rsid w:val="00E4114E"/>
    <w:rsid w:val="00E411DD"/>
    <w:rsid w:val="00E42167"/>
    <w:rsid w:val="00E47B9B"/>
    <w:rsid w:val="00E510B0"/>
    <w:rsid w:val="00E54000"/>
    <w:rsid w:val="00E543D6"/>
    <w:rsid w:val="00E54A47"/>
    <w:rsid w:val="00E572CA"/>
    <w:rsid w:val="00E57865"/>
    <w:rsid w:val="00E57CB3"/>
    <w:rsid w:val="00E6086D"/>
    <w:rsid w:val="00E619B4"/>
    <w:rsid w:val="00E64F0F"/>
    <w:rsid w:val="00E662CE"/>
    <w:rsid w:val="00E66BD1"/>
    <w:rsid w:val="00E66F95"/>
    <w:rsid w:val="00E67FE8"/>
    <w:rsid w:val="00E70AA6"/>
    <w:rsid w:val="00E72C47"/>
    <w:rsid w:val="00E73124"/>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A7C02"/>
    <w:rsid w:val="00EB0214"/>
    <w:rsid w:val="00EB1A0B"/>
    <w:rsid w:val="00EB5A36"/>
    <w:rsid w:val="00EC108C"/>
    <w:rsid w:val="00EC1246"/>
    <w:rsid w:val="00EC45B0"/>
    <w:rsid w:val="00EC4830"/>
    <w:rsid w:val="00EC4AF0"/>
    <w:rsid w:val="00EC4C7D"/>
    <w:rsid w:val="00EC67F6"/>
    <w:rsid w:val="00EC707F"/>
    <w:rsid w:val="00EC73F1"/>
    <w:rsid w:val="00ED0F50"/>
    <w:rsid w:val="00ED1286"/>
    <w:rsid w:val="00ED56BB"/>
    <w:rsid w:val="00ED63A5"/>
    <w:rsid w:val="00ED6C9C"/>
    <w:rsid w:val="00ED77AD"/>
    <w:rsid w:val="00ED781B"/>
    <w:rsid w:val="00ED7BE5"/>
    <w:rsid w:val="00EE176E"/>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1A41"/>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C55"/>
    <w:rsid w:val="00F32D3A"/>
    <w:rsid w:val="00F332C9"/>
    <w:rsid w:val="00F33760"/>
    <w:rsid w:val="00F34116"/>
    <w:rsid w:val="00F350C9"/>
    <w:rsid w:val="00F35D6A"/>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04D1"/>
    <w:rsid w:val="00F616FF"/>
    <w:rsid w:val="00F6473E"/>
    <w:rsid w:val="00F64AFB"/>
    <w:rsid w:val="00F653F7"/>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4930"/>
    <w:rsid w:val="00FC50F8"/>
    <w:rsid w:val="00FC65F2"/>
    <w:rsid w:val="00FD060C"/>
    <w:rsid w:val="00FD167E"/>
    <w:rsid w:val="00FD2823"/>
    <w:rsid w:val="00FD2CDC"/>
    <w:rsid w:val="00FD3309"/>
    <w:rsid w:val="00FD3A19"/>
    <w:rsid w:val="00FD4903"/>
    <w:rsid w:val="00FD5025"/>
    <w:rsid w:val="00FD531A"/>
    <w:rsid w:val="00FD5355"/>
    <w:rsid w:val="00FD580F"/>
    <w:rsid w:val="00FD60B9"/>
    <w:rsid w:val="00FE1251"/>
    <w:rsid w:val="00FE1D24"/>
    <w:rsid w:val="00FE3FEB"/>
    <w:rsid w:val="00FE4A7A"/>
    <w:rsid w:val="00FE6819"/>
    <w:rsid w:val="00FE7076"/>
    <w:rsid w:val="00FE7151"/>
    <w:rsid w:val="00FE7CE4"/>
    <w:rsid w:val="00FF22A1"/>
    <w:rsid w:val="00FF2A4F"/>
    <w:rsid w:val="00FF2AC2"/>
    <w:rsid w:val="00FF2D36"/>
    <w:rsid w:val="00FF4AE1"/>
    <w:rsid w:val="00FF4EA7"/>
    <w:rsid w:val="00FF5C81"/>
    <w:rsid w:val="00FF5FC6"/>
    <w:rsid w:val="00FF6361"/>
    <w:rsid w:val="00FF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3F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A85C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130D5C"/>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312909"/>
    <w:pPr>
      <w:spacing w:before="240" w:after="240"/>
      <w:outlineLvl w:val="1"/>
    </w:pPr>
    <w:rPr>
      <w:rFonts w:asciiTheme="minorHAnsi" w:hAnsiTheme="minorHAnsi" w:cs="Times New Roman"/>
      <w:b/>
      <w:u w:val="single"/>
    </w:rPr>
  </w:style>
  <w:style w:type="character" w:customStyle="1" w:styleId="Heading3Char">
    <w:name w:val="Heading 3 Char"/>
    <w:basedOn w:val="DefaultParagraphFont"/>
    <w:link w:val="Heading3"/>
    <w:uiPriority w:val="9"/>
    <w:semiHidden/>
    <w:rsid w:val="00A85C43"/>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33074F"/>
    <w:rPr>
      <w:rFonts w:ascii="Lucida Grande" w:hAnsi="Lucida Grande" w:cs="Lucida Grande"/>
    </w:rPr>
  </w:style>
  <w:style w:type="character" w:customStyle="1" w:styleId="DocumentMapChar">
    <w:name w:val="Document Map Char"/>
    <w:basedOn w:val="DefaultParagraphFont"/>
    <w:link w:val="DocumentMap"/>
    <w:uiPriority w:val="99"/>
    <w:semiHidden/>
    <w:rsid w:val="0033074F"/>
    <w:rPr>
      <w:rFonts w:ascii="Lucida Grande" w:hAnsi="Lucida Grande" w:cs="Lucida Grande"/>
    </w:rPr>
  </w:style>
  <w:style w:type="paragraph" w:styleId="NoSpacing">
    <w:name w:val="No Spacing"/>
    <w:uiPriority w:val="1"/>
    <w:qFormat/>
    <w:rsid w:val="001C7C47"/>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FF73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A85C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130D5C"/>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312909"/>
    <w:pPr>
      <w:spacing w:before="240" w:after="240"/>
      <w:outlineLvl w:val="1"/>
    </w:pPr>
    <w:rPr>
      <w:rFonts w:asciiTheme="minorHAnsi" w:hAnsiTheme="minorHAnsi" w:cs="Times New Roman"/>
      <w:b/>
      <w:u w:val="single"/>
    </w:rPr>
  </w:style>
  <w:style w:type="character" w:customStyle="1" w:styleId="Heading3Char">
    <w:name w:val="Heading 3 Char"/>
    <w:basedOn w:val="DefaultParagraphFont"/>
    <w:link w:val="Heading3"/>
    <w:uiPriority w:val="9"/>
    <w:semiHidden/>
    <w:rsid w:val="00A85C43"/>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33074F"/>
    <w:rPr>
      <w:rFonts w:ascii="Lucida Grande" w:hAnsi="Lucida Grande" w:cs="Lucida Grande"/>
    </w:rPr>
  </w:style>
  <w:style w:type="character" w:customStyle="1" w:styleId="DocumentMapChar">
    <w:name w:val="Document Map Char"/>
    <w:basedOn w:val="DefaultParagraphFont"/>
    <w:link w:val="DocumentMap"/>
    <w:uiPriority w:val="99"/>
    <w:semiHidden/>
    <w:rsid w:val="0033074F"/>
    <w:rPr>
      <w:rFonts w:ascii="Lucida Grande" w:hAnsi="Lucida Grande" w:cs="Lucida Grande"/>
    </w:rPr>
  </w:style>
  <w:style w:type="paragraph" w:styleId="NoSpacing">
    <w:name w:val="No Spacing"/>
    <w:uiPriority w:val="1"/>
    <w:qFormat/>
    <w:rsid w:val="001C7C47"/>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FF73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394200732">
      <w:bodyDiv w:val="1"/>
      <w:marLeft w:val="0"/>
      <w:marRight w:val="0"/>
      <w:marTop w:val="0"/>
      <w:marBottom w:val="0"/>
      <w:divBdr>
        <w:top w:val="none" w:sz="0" w:space="0" w:color="auto"/>
        <w:left w:val="none" w:sz="0" w:space="0" w:color="auto"/>
        <w:bottom w:val="none" w:sz="0" w:space="0" w:color="auto"/>
        <w:right w:val="none" w:sz="0" w:space="0" w:color="auto"/>
      </w:divBdr>
    </w:div>
    <w:div w:id="407534598">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30218433">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2099900">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11742305">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YWEQ7USXTMD7-3-5855</_dlc_DocId>
    <_dlc_DocIdUrl xmlns="4bd63098-0c83-43cf-abdd-085f2cc55a51">
      <Url>https://www.wecc.org/_layouts/15/DocIdRedir.aspx?ID=YWEQ7USXTMD7-3-5855</Url>
      <Description>YWEQ7USXTMD7-3-5855</Description>
    </_dlc_DocIdUrl>
    <_dlc_DocIdPersistId xmlns="4bd63098-0c83-43cf-abdd-085f2cc55a51">false</_dlc_DocIdPersistId>
    <Document_x0020_Categorization_x0020_Policy xmlns="2fb8a92a-9032-49d6-b983-191f0a73b01f">Report or Other</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Jurisdiction xmlns="2fb8a92a-9032-49d6-b983-191f0a73b01f">
      <Value>BC (British Columbia)</Value>
    </Jurisdiction>
    <Standard_x0020_Family xmlns="2fb8a92a-9032-49d6-b983-191f0a73b01f">CIP</Standard_x0020_Family>
    <Approver xmlns="4bd63098-0c83-43cf-abdd-085f2cc55a51">
      <UserInfo>
        <DisplayName/>
        <AccountId/>
        <AccountType/>
      </UserInfo>
    </Approver>
  </documentManagement>
</p:properties>
</file>

<file path=customXml/item4.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4ED7F5-44DE-4778-B59E-40BA6DF67B4C}"/>
</file>

<file path=customXml/itemProps2.xml><?xml version="1.0" encoding="utf-8"?>
<ds:datastoreItem xmlns:ds="http://schemas.openxmlformats.org/officeDocument/2006/customXml" ds:itemID="{68CA3683-86BD-4B42-B649-9738C0A944DD}"/>
</file>

<file path=customXml/itemProps3.xml><?xml version="1.0" encoding="utf-8"?>
<ds:datastoreItem xmlns:ds="http://schemas.openxmlformats.org/officeDocument/2006/customXml" ds:itemID="{E3BE9FBD-AC83-46B4-A372-6441F4D38016}"/>
</file>

<file path=customXml/itemProps4.xml><?xml version="1.0" encoding="utf-8"?>
<ds:datastoreItem xmlns:ds="http://schemas.openxmlformats.org/officeDocument/2006/customXml" ds:itemID="{8F2816AC-272F-4546-A583-2CA8EF0699AC}"/>
</file>

<file path=customXml/itemProps5.xml><?xml version="1.0" encoding="utf-8"?>
<ds:datastoreItem xmlns:ds="http://schemas.openxmlformats.org/officeDocument/2006/customXml" ds:itemID="{05A392EB-EBBF-4613-94C6-ECCFF6515EEF}"/>
</file>

<file path=docProps/app.xml><?xml version="1.0" encoding="utf-8"?>
<Properties xmlns="http://schemas.openxmlformats.org/officeDocument/2006/extended-properties" xmlns:vt="http://schemas.openxmlformats.org/officeDocument/2006/docPropsVTypes">
  <Template>Normal.dotm</Template>
  <TotalTime>0</TotalTime>
  <Pages>13</Pages>
  <Words>3024</Words>
  <Characters>18413</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Cyber Security - Recovery Plans for BES Cyber Systems</vt:lpstr>
    </vt:vector>
  </TitlesOfParts>
  <LinksUpToDate>false</LinksUpToDate>
  <CharactersWithSpaces>21395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CIP-009-5 – Cyber Security – Recovery Plans for BES Cyber Systems</dc:title>
  <dc:subject/>
  <dc:creator/>
  <cp:keywords/>
  <dc:description/>
  <cp:lastModifiedBy/>
  <cp:revision>1</cp:revision>
  <dcterms:created xsi:type="dcterms:W3CDTF">2015-05-07T14:19:00Z</dcterms:created>
  <dcterms:modified xsi:type="dcterms:W3CDTF">2016-03-18T19:34:00Z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ce6494da-4801-47ff-bf8a-f09f78dd3709</vt:lpwstr>
  </property>
  <property fmtid="{D5CDD505-2E9C-101B-9397-08002B2CF9AE}" pid="4" name="TemplateUrl">
    <vt:lpwstr/>
  </property>
  <property fmtid="{D5CDD505-2E9C-101B-9397-08002B2CF9AE}" pid="5" name="Order">
    <vt:r8>41800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ies>
</file>